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F4E79"/>
          <w:sz w:val="36"/>
        </w:rPr>
        <w:t>BÁO CÁO ĐỀ XUẤT DỰ ÁN (REPORT 1 - PROJECT PROPOSAL)</w:t>
      </w:r>
    </w:p>
    <w:p>
      <w:pPr>
        <w:spacing w:after="480"/>
        <w:jc w:val="center"/>
      </w:pPr>
      <w:r>
        <w:rPr>
          <w:b/>
          <w:i/>
          <w:sz w:val="28"/>
        </w:rPr>
        <w:t>Đề tài: Hệ thống đỗ xe thông minh bằng xác thực chéo thông tin xe</w:t>
        <w:br/>
        <w:t>(Smart Anti-Theft Vehicle Verification System)</w:t>
      </w:r>
    </w:p>
    <w:p>
      <w:pPr>
        <w:spacing w:after="480"/>
        <w:jc w:val="center"/>
      </w:pPr>
      <w:r>
        <w:rPr>
          <w:b/>
        </w:rPr>
        <w:t xml:space="preserve">Môn học: </w:t>
      </w:r>
      <w:r>
        <w:t>DPL302m – Deep Learning (Học sâu)</w:t>
        <w:br/>
      </w:r>
      <w:r>
        <w:rPr>
          <w:b/>
        </w:rPr>
        <w:t xml:space="preserve">Trường: </w:t>
      </w:r>
      <w:r>
        <w:t>FPT University</w:t>
        <w:br/>
      </w:r>
      <w:r>
        <w:rPr>
          <w:b/>
        </w:rPr>
        <w:t xml:space="preserve">Nhóm thực hiện: </w:t>
      </w:r>
      <w:r>
        <w:t>Nhóm 7</w:t>
        <w:br/>
      </w:r>
      <w:r>
        <w:rPr>
          <w:b/>
        </w:rPr>
        <w:t xml:space="preserve">Giảng viên hướng dẫn: </w:t>
      </w:r>
      <w:r>
        <w:t>Thầy Lương Trung Kiên</w:t>
        <w:br/>
      </w:r>
    </w:p>
    <w:p>
      <w:pPr>
        <w:spacing w:after="240"/>
      </w:pPr>
    </w:p>
    <w:p>
      <w:pPr>
        <w:keepNext/>
        <w:spacing w:before="360" w:after="120"/>
      </w:pPr>
      <w:r>
        <w:rPr>
          <w:rFonts w:ascii="Times New Roman" w:hAnsi="Times New Roman"/>
          <w:b/>
          <w:color w:val="1F4E79"/>
          <w:sz w:val="32"/>
        </w:rPr>
        <w:t>1. Đặt vấn đề (Problem Statement)</w:t>
      </w:r>
    </w:p>
    <w:p>
      <w:pPr>
        <w:keepNext/>
        <w:spacing w:before="240" w:after="120"/>
      </w:pPr>
      <w:r>
        <w:rPr>
          <w:rFonts w:ascii="Times New Roman" w:hAnsi="Times New Roman"/>
          <w:b/>
          <w:color w:val="2E75B6"/>
          <w:sz w:val="26"/>
        </w:rPr>
        <w:t>1.1 Tầm quan trọng của Xác thực bãi đỗ xe (Parking Authentication)</w:t>
      </w:r>
    </w:p>
    <w:p>
      <w:pPr>
        <w:spacing w:after="120" w:line="276" w:lineRule="auto"/>
      </w:pPr>
      <w:r>
        <w:t>Trong xu hướng phát triển đô thị thông minh (Smart City), quản lý và kiểm soát xe ra vào bãi đỗ (Parking Access Control &amp; Authentication) đóng vai trò sống còn trong việc đảm bảo an ninh đô thị, vận hành tòa nhà và bảo vệ tài sản công cộng/tư nhân. Một quy trình xác thực đỗ xe (Parking Auth) chuẩn mực yêu cầu phải nhận diện nhanh chóng, chính xác danh tính của phương tiện tại hai thời điểm: Check-in (đầu vào) và Check-out (đầu ra).</w:t>
      </w:r>
    </w:p>
    <w:p>
      <w:pPr>
        <w:keepNext/>
        <w:spacing w:before="240" w:after="120"/>
      </w:pPr>
      <w:r>
        <w:rPr>
          <w:rFonts w:ascii="Times New Roman" w:hAnsi="Times New Roman"/>
          <w:b/>
          <w:color w:val="2E75B6"/>
          <w:sz w:val="26"/>
        </w:rPr>
        <w:t>1.2 Hạn chế của hệ thống xác thực đơn nhân tố (Single-Factor Parking Auth) hiện tại</w:t>
      </w:r>
    </w:p>
    <w:p>
      <w:pPr>
        <w:spacing w:after="120" w:line="276" w:lineRule="auto"/>
      </w:pPr>
      <w:r>
        <w:t>Các bãi đỗ xe thông minh phổ biến hiện nay tại Việt Nam chủ yếu dựa vào hệ thống nhận diện biển số xe tự động (ANPR - Automatic Number Plate Recognition). Quy trình này tồn tại một lỗ hổng bảo mật chí mạng:</w:t>
      </w:r>
    </w:p>
    <w:p>
      <w:pPr>
        <w:pStyle w:val="ListBullet"/>
        <w:spacing w:after="80" w:line="276" w:lineRule="auto"/>
      </w:pPr>
      <w:r>
        <w:rPr>
          <w:b/>
        </w:rPr>
        <w:t xml:space="preserve">Xác thực đơn nhân tố (Single-Factor Authentication): </w:t>
      </w:r>
      <w:r>
        <w:t>Hệ thống chỉ dựa vào duy nhất chuỗi ký tự biển số xe làm định danh (Identity Token) để mở barie.</w:t>
      </w:r>
    </w:p>
    <w:p>
      <w:pPr>
        <w:pStyle w:val="ListBullet"/>
        <w:spacing w:after="80" w:line="276" w:lineRule="auto"/>
      </w:pPr>
      <w:r>
        <w:rPr>
          <w:b/>
        </w:rPr>
        <w:t xml:space="preserve">Biển số xe dễ bị giả mạo / đánh tráo: </w:t>
      </w:r>
      <w:r>
        <w:t>Biển số là thông tin hiển thị công khai, kẻ gian có thể dễ dàng in ấn biển giả hoặc thực hiện hành vi Hoán đổi biển số xe (Plate Swapping / Identity Spoofing) từ xe hợp pháp sang xe bất hợp pháp.</w:t>
      </w:r>
    </w:p>
    <w:p>
      <w:pPr>
        <w:pStyle w:val="ListBullet"/>
        <w:spacing w:after="80" w:line="276" w:lineRule="auto"/>
      </w:pPr>
      <w:r>
        <w:rPr>
          <w:b/>
        </w:rPr>
        <w:t xml:space="preserve">Rủi ro an ninh cao: </w:t>
      </w:r>
      <w:r>
        <w:t>Khi hệ thống ANPR phê duyệt xác thực sai (False Grant) cho một biển số bị hoán đổi, kẻ gian sẽ dễ dàng đánh cắp phương tiện ra khỏi bãi đỗ hoặc đưa các phương tiện không được phép vào các khu vực an ninh cao.</w:t>
      </w:r>
    </w:p>
    <w:p>
      <w:pPr>
        <w:keepNext/>
        <w:spacing w:before="240" w:after="120"/>
      </w:pPr>
      <w:r>
        <w:rPr>
          <w:rFonts w:ascii="Times New Roman" w:hAnsi="Times New Roman"/>
          <w:b/>
          <w:color w:val="2E75B6"/>
          <w:sz w:val="26"/>
        </w:rPr>
        <w:t>1.3 Giải pháp đề xuất: Xác thực bãi xe đa nhân tố (Multi-Factor Parking Authentication)</w:t>
      </w:r>
    </w:p>
    <w:p>
      <w:pPr>
        <w:spacing w:after="120" w:line="276" w:lineRule="auto"/>
      </w:pPr>
      <w:r>
        <w:t>Để giải quyết triệt để lỗ hổng trên, dự án này đề xuất xây dựng hệ thống Xác thực xe đa nhân tố (Multi-Factor Parking Auth) thời gian thực, áp dụng Deep Learning để đồng thời trích xuất và đối chiếu chéo 3 đặc trưng độc lập của phương tiện:</w:t>
      </w:r>
    </w:p>
    <w:p>
      <w:pPr>
        <w:pStyle w:val="ListBullet"/>
        <w:spacing w:after="80" w:line="276" w:lineRule="auto"/>
      </w:pPr>
      <w:r>
        <w:rPr>
          <w:b/>
        </w:rPr>
        <w:t xml:space="preserve">1. Biển số xe (License Plate): </w:t>
      </w:r>
      <w:r>
        <w:t>Sử dụng YOLOv8 để phát hiện vị trí biển số và OCR để đọc chuỗi ký tự.</w:t>
      </w:r>
    </w:p>
    <w:p>
      <w:pPr>
        <w:pStyle w:val="ListBullet"/>
        <w:spacing w:after="80" w:line="276" w:lineRule="auto"/>
      </w:pPr>
      <w:r>
        <w:rPr>
          <w:b/>
        </w:rPr>
        <w:t xml:space="preserve">2. Nhãn hiệu / Dòng xe (Car Brand): </w:t>
      </w:r>
      <w:r>
        <w:t>Sử dụng mạng CNN (ResNet50 với Transfer Learning) để phân loại nhãn hiệu xe (Toyota, Hyundai, VinFast, v.v.).</w:t>
      </w:r>
    </w:p>
    <w:p>
      <w:pPr>
        <w:pStyle w:val="ListBullet"/>
        <w:spacing w:after="80" w:line="276" w:lineRule="auto"/>
      </w:pPr>
      <w:r>
        <w:rPr>
          <w:b/>
        </w:rPr>
        <w:t xml:space="preserve">3. Màu sắc xe (Car Color): </w:t>
      </w:r>
      <w:r>
        <w:t>Sử dụng mạng CNN (MobileNetV2) để phân loại màu sắc chủ đạo của xe.</w:t>
      </w:r>
    </w:p>
    <w:p>
      <w:pPr>
        <w:spacing w:before="120" w:after="120" w:line="276" w:lineRule="auto"/>
      </w:pPr>
      <w:r>
        <w:t>Khi xe đi vào bãi đỗ (Check-in), hệ thống tự động ghi nhận bộ ba thông tin {Biển số, Nhãn hiệu, Màu sắc} vào cơ sở dữ liệu CSV. Khi xe đi ra (Check-out), hệ thống quét lại toàn bộ ba thông tin và đối chiếu chéo với bản ghi đã lưu. Nếu bất kỳ yếu tố nào không khớp, hệ thống sẽ: từ chối mở barie, phát âm thanh cảnh báo (Alarm), và hiển thị cảnh báo trên giao diện giám sát kèm chi tiết lý do sai lệch.</w:t>
      </w:r>
    </w:p>
    <w:p>
      <w:pPr>
        <w:keepNext/>
        <w:spacing w:before="240" w:after="120"/>
      </w:pPr>
      <w:r>
        <w:rPr>
          <w:rFonts w:ascii="Times New Roman" w:hAnsi="Times New Roman"/>
          <w:b/>
          <w:color w:val="2E75B6"/>
          <w:sz w:val="26"/>
        </w:rPr>
        <w:t>1.4 Các nghiên cứu và dự án liên quan (Related Work / Literature Review)</w:t>
      </w:r>
    </w:p>
    <w:p>
      <w:pPr>
        <w:spacing w:after="120" w:line="276" w:lineRule="auto"/>
      </w:pPr>
      <w:r>
        <w:t>Để thiết kế một hệ thống tối ưu và khoa học, dự án kế thừa và tham khảo các nghiên cứu tiêu biểu sau:</w:t>
      </w:r>
    </w:p>
    <w:p>
      <w:pPr>
        <w:pStyle w:val="ListBullet"/>
        <w:spacing w:after="120" w:line="276" w:lineRule="auto"/>
      </w:pPr>
      <w:r>
        <w:rPr>
          <w:b/>
        </w:rPr>
        <w:t xml:space="preserve">Nghiên cứu tích hợp ALPR và FGVC (Fine-Grained Vehicle Classification): </w:t>
      </w:r>
      <w:r>
        <w:t xml:space="preserve">Lima, G. R., et al. (2026). "Toward Unified Fine-Grained Vehicle Classification and Automatic License Plate Recognition." arXiv preprint arXiv:2604.05271. </w:t>
        <w:br/>
        <w:t>Ứng dụng: Bài báo này phát triển bộ dữ liệu UFPR-VeSV gồm 24,945 ảnh xe thực tế được gán nhãn 13 màu sắc, 26 hãng xe, 136 model và 14 loại xe. Nghiên cứu đề xuất việc huấn luyện song song và đồng bộ hóa các bộ phân loại đặc trưng của xe với mô hình nhận diện biển số (ALPR) để nâng cao độ chính xác của hệ thống giám sát. Dự án kế thừa ý tưởng tích hợp luồng xử lý song song các đặc trưng này để tăng cường tính bảo mật.</w:t>
      </w:r>
    </w:p>
    <w:p>
      <w:pPr>
        <w:pStyle w:val="ListBullet"/>
        <w:spacing w:after="120" w:line="276" w:lineRule="auto"/>
      </w:pPr>
      <w:r>
        <w:rPr>
          <w:b/>
        </w:rPr>
        <w:t xml:space="preserve">Nghiên cứu phân loại xe không phụ thuộc góc nhìn (View-Independent VMMR): </w:t>
      </w:r>
      <w:r>
        <w:t xml:space="preserve">Hu, C., et al. (2017). "View Independent Vehicle Make, Model and Color Recognition Using Convolutional Neural Network." arXiv preprint arXiv:1702.01721. </w:t>
        <w:br/>
        <w:t>Ứng dụng: Nghiên cứu trình bày phương pháp sử dụng mạng tích chập sâu (CNN) để phân loại hãng xe, mẫu xe và màu sắc độc lập với góc nhìn của camera giám sát (view-independent). Điều này chứng minh rằng việc áp dụng các mạng pre-trained sâu như ResNet50 có khả năng học các đặc trưng hình học phức tạp tốt hơn các mạng CNN nông tự thiết kế. Dự án ứng dụng kết quả này bằng việc sử dụng phương pháp Transfer Learning trên mạng ResNet50 và MobileNetV2 pre-trained.</w:t>
      </w:r>
    </w:p>
    <w:p>
      <w:pPr>
        <w:pStyle w:val="ListBullet"/>
        <w:spacing w:after="120" w:line="276" w:lineRule="auto"/>
      </w:pPr>
      <w:r>
        <w:rPr>
          <w:b/>
        </w:rPr>
        <w:t xml:space="preserve">Các dự án kiểm soát bãi đỗ xe thông minh công nghiệp (MMR Access Control): </w:t>
      </w:r>
      <w:r>
        <w:t>Tổng quan thực tiễn: Các hệ thống kiểm soát xe ra vào hiện đại tại các nước phát triển sử dụng công nghệ Make, Model, and Color Recognition (MMR) để bổ trợ cho ANPR. Khi có sự sai lệch giữa biển số xe và các đặc trưng hình dáng/màu sắc thực tế, hệ thống sẽ chặn barie và báo động để ngăn chặn hành vi tráo biển số (Plate Swapping) hoặc trộm cắp. Dự án của nhóm hiện thực hóa quy trình này thông qua module so khớp matching.py và cơ chế cảnh báo thời gian thực.</w:t>
      </w:r>
    </w:p>
    <w:p>
      <w:pPr>
        <w:keepNext/>
        <w:spacing w:before="360" w:after="120"/>
      </w:pPr>
      <w:r>
        <w:rPr>
          <w:rFonts w:ascii="Times New Roman" w:hAnsi="Times New Roman"/>
          <w:b/>
          <w:color w:val="1F4E79"/>
          <w:sz w:val="32"/>
        </w:rPr>
        <w:t>2. Mục tiêu dự án (Project Objectives)</w:t>
      </w:r>
    </w:p>
    <w:p>
      <w:pPr>
        <w:keepNext/>
        <w:spacing w:before="240" w:after="120"/>
      </w:pPr>
      <w:r>
        <w:rPr>
          <w:rFonts w:ascii="Times New Roman" w:hAnsi="Times New Roman"/>
          <w:b/>
          <w:color w:val="2E75B6"/>
          <w:sz w:val="26"/>
        </w:rPr>
        <w:t>2.1 Mục tiêu chính</w:t>
      </w:r>
    </w:p>
    <w:p>
      <w:pPr>
        <w:pStyle w:val="ListBullet"/>
        <w:spacing w:after="80"/>
      </w:pPr>
      <w:r>
        <w:t>Xây dựng một hệ thống hoàn chỉnh có khả năng phát hiện hành vi giả mạo biển số xe ô tô trong thời gian thực (Real-time).</w:t>
      </w:r>
    </w:p>
    <w:p>
      <w:pPr>
        <w:pStyle w:val="ListBullet"/>
        <w:spacing w:after="120"/>
      </w:pPr>
      <w:r>
        <w:t xml:space="preserve">Đạt tỷ lệ phát hiện đúng xe giả mạo/hoán đổi biển số </w:t>
      </w:r>
      <w:r>
        <w:rPr>
          <w:b/>
        </w:rPr>
        <w:t>≥ 95%</w:t>
      </w:r>
      <w:r>
        <w:t xml:space="preserve"> trên tập dữ liệu kiểm thử.</w:t>
      </w:r>
    </w:p>
    <w:p>
      <w:pPr>
        <w:keepNext/>
        <w:spacing w:before="240" w:after="120"/>
      </w:pPr>
      <w:r>
        <w:rPr>
          <w:rFonts w:ascii="Times New Roman" w:hAnsi="Times New Roman"/>
          <w:b/>
          <w:color w:val="2E75B6"/>
          <w:sz w:val="26"/>
        </w:rPr>
        <w:t>2.2 Mục tiêu phụ</w:t>
      </w:r>
    </w:p>
    <w:p>
      <w:pPr>
        <w:pStyle w:val="ListBullet"/>
        <w:spacing w:after="80"/>
      </w:pPr>
      <w:r>
        <w:t xml:space="preserve">Xử lý mỗi phương tiện trong thời gian </w:t>
      </w:r>
      <w:r>
        <w:rPr>
          <w:b/>
        </w:rPr>
        <w:t>dưới 1.0 giây</w:t>
      </w:r>
      <w:r>
        <w:t xml:space="preserve"> (bao gồm phát hiện, nhận diện, phân loại và đối chiếu).</w:t>
      </w:r>
    </w:p>
    <w:p>
      <w:pPr>
        <w:pStyle w:val="ListBullet"/>
        <w:spacing w:after="80"/>
      </w:pPr>
      <w:r>
        <w:t>Xây dựng giao diện Web Dashboard trực quan bằng Streamlit để demo trực tiếp qua Webcam hoặc file Video.</w:t>
      </w:r>
    </w:p>
    <w:p>
      <w:pPr>
        <w:pStyle w:val="ListBullet"/>
        <w:spacing w:after="120"/>
      </w:pPr>
      <w:r>
        <w:t>Đáp ứng đầy đủ các Chuẩn đầu ra môn học (CLOs): CLO1, CLO2, CLO3, CLO4, CLO6, CLO7.</w:t>
      </w:r>
    </w:p>
    <w:p>
      <w:pPr>
        <w:keepNext/>
        <w:spacing w:before="360" w:after="120"/>
      </w:pPr>
      <w:r>
        <w:rPr>
          <w:rFonts w:ascii="Times New Roman" w:hAnsi="Times New Roman"/>
          <w:b/>
          <w:color w:val="1F4E79"/>
          <w:sz w:val="32"/>
        </w:rPr>
        <w:t>3. Kiến trúc hệ thống (System Architecture)</w:t>
      </w:r>
    </w:p>
    <w:p>
      <w:pPr>
        <w:keepNext/>
        <w:spacing w:before="240" w:after="120"/>
      </w:pPr>
      <w:r>
        <w:rPr>
          <w:rFonts w:ascii="Times New Roman" w:hAnsi="Times New Roman"/>
          <w:b/>
          <w:color w:val="2E75B6"/>
          <w:sz w:val="26"/>
        </w:rPr>
        <w:t>3.1 Sơ đồ luồng xử lý tổng quan</w:t>
      </w:r>
    </w:p>
    <w:p>
      <w:pPr>
        <w:spacing w:after="120" w:line="276" w:lineRule="auto"/>
      </w:pPr>
      <w:r>
        <w:t>Quy trình xử lý đi theo một đường ống (pipeline) khép kín gồm 4 bước:</w:t>
        <w:br/>
        <w:t>1. Video Input (Camera) -&gt; Bước 1: YOLOv8 Object Detection phát hiện ô tô và biển số.</w:t>
        <w:br/>
        <w:t>2. Bước 2: Trích xuất đặc trưng song song: OCR Engine (PaddleOCR/EasyOCR) xử lý ảnh crop biển số; Brand Classifier (ResNet50) và Color Classifier (MobileNetV2) xử lý ảnh crop toàn bộ xe.</w:t>
        <w:br/>
        <w:t>3. Bước 3: Đối chiếu chéo (Cross-Verification Logic Matcher) tra cứu kết quả trong database.csv.</w:t>
        <w:br/>
        <w:t>4. Bước 4: Giao diện điều khiển Streamlit Web Dashboard: Xuất kết quả AUTHORIZED (mở barie) hoặc MISMATCH (phát còi alarm và khóa barie).</w:t>
      </w:r>
    </w:p>
    <w:p>
      <w:pPr>
        <w:keepNext/>
        <w:spacing w:before="240" w:after="120"/>
      </w:pPr>
      <w:r>
        <w:rPr>
          <w:rFonts w:ascii="Times New Roman" w:hAnsi="Times New Roman"/>
          <w:b/>
          <w:color w:val="2E75B6"/>
          <w:sz w:val="26"/>
        </w:rPr>
        <w:t>3.2 Mô tả chi tiết các thành phần</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E0E0E0"/>
        </w:tblBorders>
      </w:tblPr>
      <w:tblGrid>
        <w:gridCol w:w="2340"/>
        <w:gridCol w:w="2340"/>
        <w:gridCol w:w="2340"/>
        <w:gridCol w:w="2340"/>
      </w:tblGrid>
      <w:tr>
        <w:tc>
          <w:tcPr>
            <w:tcW w:type="dxa" w:w="2340"/>
            <w:shd w:val="clear" w:color="auto" w:fill="1F4E79"/>
          </w:tcPr>
          <w:p>
            <w:pPr>
              <w:jc w:val="center"/>
            </w:pPr>
            <w:r>
              <w:rPr>
                <w:b/>
                <w:color w:val="FFFFFF"/>
                <w:sz w:val="21"/>
              </w:rPr>
              <w:t>Thành phần</w:t>
            </w:r>
          </w:p>
        </w:tc>
        <w:tc>
          <w:tcPr>
            <w:tcW w:type="dxa" w:w="2340"/>
            <w:shd w:val="clear" w:color="auto" w:fill="1F4E79"/>
          </w:tcPr>
          <w:p>
            <w:pPr>
              <w:jc w:val="center"/>
            </w:pPr>
            <w:r>
              <w:rPr>
                <w:b/>
                <w:color w:val="FFFFFF"/>
                <w:sz w:val="21"/>
              </w:rPr>
              <w:t>Công nghệ</w:t>
            </w:r>
          </w:p>
        </w:tc>
        <w:tc>
          <w:tcPr>
            <w:tcW w:type="dxa" w:w="2340"/>
            <w:shd w:val="clear" w:color="auto" w:fill="1F4E79"/>
          </w:tcPr>
          <w:p>
            <w:pPr>
              <w:jc w:val="center"/>
            </w:pPr>
            <w:r>
              <w:rPr>
                <w:b/>
                <w:color w:val="FFFFFF"/>
                <w:sz w:val="21"/>
              </w:rPr>
              <w:t>Đầu vào</w:t>
            </w:r>
          </w:p>
        </w:tc>
        <w:tc>
          <w:tcPr>
            <w:tcW w:type="dxa" w:w="2340"/>
            <w:shd w:val="clear" w:color="auto" w:fill="1F4E79"/>
          </w:tcPr>
          <w:p>
            <w:pPr>
              <w:jc w:val="center"/>
            </w:pPr>
            <w:r>
              <w:rPr>
                <w:b/>
                <w:color w:val="FFFFFF"/>
                <w:sz w:val="21"/>
              </w:rPr>
              <w:t>Đầu ra</w:t>
            </w:r>
          </w:p>
        </w:tc>
      </w:tr>
      <w:tr>
        <w:tc>
          <w:tcPr>
            <w:tcW w:type="dxa" w:w="2340"/>
          </w:tcPr>
          <w:p>
            <w:r>
              <w:rPr>
                <w:sz w:val="20"/>
              </w:rPr>
              <w:t>Plate Detector</w:t>
            </w:r>
          </w:p>
        </w:tc>
        <w:tc>
          <w:tcPr>
            <w:tcW w:type="dxa" w:w="2340"/>
          </w:tcPr>
          <w:p>
            <w:r>
              <w:rPr>
                <w:sz w:val="20"/>
              </w:rPr>
              <w:t>YOLOv8-nano (Ultralytics)</w:t>
            </w:r>
          </w:p>
        </w:tc>
        <w:tc>
          <w:tcPr>
            <w:tcW w:type="dxa" w:w="2340"/>
          </w:tcPr>
          <w:p>
            <w:r>
              <w:rPr>
                <w:sz w:val="20"/>
              </w:rPr>
              <w:t>Frame video gốc</w:t>
            </w:r>
          </w:p>
        </w:tc>
        <w:tc>
          <w:tcPr>
            <w:tcW w:type="dxa" w:w="2340"/>
          </w:tcPr>
          <w:p>
            <w:r>
              <w:rPr>
                <w:sz w:val="20"/>
              </w:rPr>
              <w:t>Tọa độ bounding box biển số xe</w:t>
            </w:r>
          </w:p>
        </w:tc>
      </w:tr>
      <w:tr>
        <w:tc>
          <w:tcPr>
            <w:tcW w:type="dxa" w:w="2340"/>
            <w:shd w:val="clear" w:color="auto" w:fill="F2F2F2"/>
          </w:tcPr>
          <w:p>
            <w:r>
              <w:rPr>
                <w:sz w:val="20"/>
              </w:rPr>
              <w:t>OCR Engine</w:t>
            </w:r>
          </w:p>
        </w:tc>
        <w:tc>
          <w:tcPr>
            <w:tcW w:type="dxa" w:w="2340"/>
            <w:shd w:val="clear" w:color="auto" w:fill="F2F2F2"/>
          </w:tcPr>
          <w:p>
            <w:r>
              <w:rPr>
                <w:sz w:val="20"/>
              </w:rPr>
              <w:t>PaddleOCR hoặc EasyOCR</w:t>
            </w:r>
          </w:p>
        </w:tc>
        <w:tc>
          <w:tcPr>
            <w:tcW w:type="dxa" w:w="2340"/>
            <w:shd w:val="clear" w:color="auto" w:fill="F2F2F2"/>
          </w:tcPr>
          <w:p>
            <w:r>
              <w:rPr>
                <w:sz w:val="20"/>
              </w:rPr>
              <w:t>Ảnh biển số đã crop</w:t>
            </w:r>
          </w:p>
        </w:tc>
        <w:tc>
          <w:tcPr>
            <w:tcW w:type="dxa" w:w="2340"/>
            <w:shd w:val="clear" w:color="auto" w:fill="F2F2F2"/>
          </w:tcPr>
          <w:p>
            <w:r>
              <w:rPr>
                <w:sz w:val="20"/>
              </w:rPr>
              <w:t>Chuỗi ký tự biển số (ví dụ: 30F12345)</w:t>
            </w:r>
          </w:p>
        </w:tc>
      </w:tr>
      <w:tr>
        <w:tc>
          <w:tcPr>
            <w:tcW w:type="dxa" w:w="2340"/>
          </w:tcPr>
          <w:p>
            <w:r>
              <w:rPr>
                <w:sz w:val="20"/>
              </w:rPr>
              <w:t>Brand Classifier</w:t>
            </w:r>
          </w:p>
        </w:tc>
        <w:tc>
          <w:tcPr>
            <w:tcW w:type="dxa" w:w="2340"/>
          </w:tcPr>
          <w:p>
            <w:r>
              <w:rPr>
                <w:sz w:val="20"/>
              </w:rPr>
              <w:t>ResNet50 (Keras/TensorFlow)</w:t>
            </w:r>
          </w:p>
        </w:tc>
        <w:tc>
          <w:tcPr>
            <w:tcW w:type="dxa" w:w="2340"/>
          </w:tcPr>
          <w:p>
            <w:r>
              <w:rPr>
                <w:sz w:val="20"/>
              </w:rPr>
              <w:t>Ảnh toàn bộ xe đã crop</w:t>
            </w:r>
          </w:p>
        </w:tc>
        <w:tc>
          <w:tcPr>
            <w:tcW w:type="dxa" w:w="2340"/>
          </w:tcPr>
          <w:p>
            <w:r>
              <w:rPr>
                <w:sz w:val="20"/>
              </w:rPr>
              <w:t>Nhãn hiệu xe (ví dụ: Toyota Vios)</w:t>
            </w:r>
          </w:p>
        </w:tc>
      </w:tr>
      <w:tr>
        <w:tc>
          <w:tcPr>
            <w:tcW w:type="dxa" w:w="2340"/>
            <w:shd w:val="clear" w:color="auto" w:fill="F2F2F2"/>
          </w:tcPr>
          <w:p>
            <w:r>
              <w:rPr>
                <w:sz w:val="20"/>
              </w:rPr>
              <w:t>Color Classifier</w:t>
            </w:r>
          </w:p>
        </w:tc>
        <w:tc>
          <w:tcPr>
            <w:tcW w:type="dxa" w:w="2340"/>
            <w:shd w:val="clear" w:color="auto" w:fill="F2F2F2"/>
          </w:tcPr>
          <w:p>
            <w:r>
              <w:rPr>
                <w:sz w:val="20"/>
              </w:rPr>
              <w:t>MobileNetV2 (Keras/TF)</w:t>
            </w:r>
          </w:p>
        </w:tc>
        <w:tc>
          <w:tcPr>
            <w:tcW w:type="dxa" w:w="2340"/>
            <w:shd w:val="clear" w:color="auto" w:fill="F2F2F2"/>
          </w:tcPr>
          <w:p>
            <w:r>
              <w:rPr>
                <w:sz w:val="20"/>
              </w:rPr>
              <w:t>Ảnh toàn bộ xe đã crop</w:t>
            </w:r>
          </w:p>
        </w:tc>
        <w:tc>
          <w:tcPr>
            <w:tcW w:type="dxa" w:w="2340"/>
            <w:shd w:val="clear" w:color="auto" w:fill="F2F2F2"/>
          </w:tcPr>
          <w:p>
            <w:r>
              <w:rPr>
                <w:sz w:val="20"/>
              </w:rPr>
              <w:t>Màu sắc xe (ví dụ: White)</w:t>
            </w:r>
          </w:p>
        </w:tc>
      </w:tr>
      <w:tr>
        <w:tc>
          <w:tcPr>
            <w:tcW w:type="dxa" w:w="2340"/>
          </w:tcPr>
          <w:p>
            <w:r>
              <w:rPr>
                <w:sz w:val="20"/>
              </w:rPr>
              <w:t>Logic Matcher</w:t>
            </w:r>
          </w:p>
        </w:tc>
        <w:tc>
          <w:tcPr>
            <w:tcW w:type="dxa" w:w="2340"/>
          </w:tcPr>
          <w:p>
            <w:r>
              <w:rPr>
                <w:sz w:val="20"/>
              </w:rPr>
              <w:t>Python + Pandas</w:t>
            </w:r>
          </w:p>
        </w:tc>
        <w:tc>
          <w:tcPr>
            <w:tcW w:type="dxa" w:w="2340"/>
          </w:tcPr>
          <w:p>
            <w:r>
              <w:rPr>
                <w:sz w:val="20"/>
              </w:rPr>
              <w:t>Bộ ba {Biển số, Nhãn hiệu, Màu sắc}</w:t>
            </w:r>
          </w:p>
        </w:tc>
        <w:tc>
          <w:tcPr>
            <w:tcW w:type="dxa" w:w="2340"/>
          </w:tcPr>
          <w:p>
            <w:r>
              <w:rPr>
                <w:sz w:val="20"/>
              </w:rPr>
              <w:t>Trạng thái: AUTHORIZED / MISMATCH / UNREGISTERED</w:t>
            </w:r>
          </w:p>
        </w:tc>
      </w:tr>
      <w:tr>
        <w:tc>
          <w:tcPr>
            <w:tcW w:type="dxa" w:w="2340"/>
            <w:shd w:val="clear" w:color="auto" w:fill="F2F2F2"/>
          </w:tcPr>
          <w:p>
            <w:r>
              <w:rPr>
                <w:sz w:val="20"/>
              </w:rPr>
              <w:t>Web Dashboard</w:t>
            </w:r>
          </w:p>
        </w:tc>
        <w:tc>
          <w:tcPr>
            <w:tcW w:type="dxa" w:w="2340"/>
            <w:shd w:val="clear" w:color="auto" w:fill="F2F2F2"/>
          </w:tcPr>
          <w:p>
            <w:r>
              <w:rPr>
                <w:sz w:val="20"/>
              </w:rPr>
              <w:t>Streamlit</w:t>
            </w:r>
          </w:p>
        </w:tc>
        <w:tc>
          <w:tcPr>
            <w:tcW w:type="dxa" w:w="2340"/>
            <w:shd w:val="clear" w:color="auto" w:fill="F2F2F2"/>
          </w:tcPr>
          <w:p>
            <w:r>
              <w:rPr>
                <w:sz w:val="20"/>
              </w:rPr>
              <w:t>Kết quả từ Logic Matcher</w:t>
            </w:r>
          </w:p>
        </w:tc>
        <w:tc>
          <w:tcPr>
            <w:tcW w:type="dxa" w:w="2340"/>
            <w:shd w:val="clear" w:color="auto" w:fill="F2F2F2"/>
          </w:tcPr>
          <w:p>
            <w:r>
              <w:rPr>
                <w:sz w:val="20"/>
              </w:rPr>
              <w:t>Giao diện trực quan thời gian thực</w:t>
            </w:r>
          </w:p>
        </w:tc>
      </w:tr>
    </w:tbl>
    <w:p>
      <w:pPr>
        <w:spacing w:after="240"/>
      </w:pPr>
    </w:p>
    <w:p>
      <w:pPr>
        <w:keepNext/>
        <w:spacing w:before="360" w:after="120"/>
      </w:pPr>
      <w:r>
        <w:rPr>
          <w:rFonts w:ascii="Times New Roman" w:hAnsi="Times New Roman"/>
          <w:b/>
          <w:color w:val="1F4E79"/>
          <w:sz w:val="32"/>
        </w:rPr>
        <w:t>4. Công nghệ sử dụng (Technology Stack)</w:t>
      </w:r>
    </w:p>
    <w:p>
      <w:pPr>
        <w:pStyle w:val="ListBullet"/>
        <w:spacing w:after="80" w:line="276" w:lineRule="auto"/>
      </w:pPr>
      <w:r>
        <w:rPr>
          <w:b/>
        </w:rPr>
        <w:t xml:space="preserve">4.1 Ngôn ngữ lập trình: </w:t>
      </w:r>
      <w:r>
        <w:t>Python 3.10+ làm nền tảng chính kết nối các thư viện AI và xử lý luồng dữ liệu.</w:t>
      </w:r>
    </w:p>
    <w:p>
      <w:pPr>
        <w:pStyle w:val="ListBullet"/>
        <w:spacing w:after="80" w:line="276" w:lineRule="auto"/>
      </w:pPr>
      <w:r>
        <w:rPr>
          <w:b/>
        </w:rPr>
        <w:t xml:space="preserve">4.2 Deep Learning Frameworks: </w:t>
      </w:r>
      <w:r>
        <w:t>PyTorch + Ultralytics (cho YOLOv8) và TensorFlow + Keras (cho ResNet50 và MobileNetV2), đảm bảo đáp ứng đầy đủ yêu cầu syllabus môn học.</w:t>
      </w:r>
    </w:p>
    <w:p>
      <w:pPr>
        <w:pStyle w:val="ListBullet"/>
        <w:spacing w:after="80" w:line="276" w:lineRule="auto"/>
      </w:pPr>
      <w:r>
        <w:rPr>
          <w:b/>
        </w:rPr>
        <w:t xml:space="preserve">4.3 Thư viện hỗ trợ: </w:t>
      </w:r>
      <w:r>
        <w:t>PaddleOCR / EasyOCR (nhận diện ký tự), OpenCV (đọc ghi khung hình/video), NumPy &amp; Pandas (xử lý ma trận ảnh và tệp CSV), Matplotlib &amp; Seaborn (vẽ biểu đồ EDA và đánh giá).</w:t>
      </w:r>
    </w:p>
    <w:p>
      <w:pPr>
        <w:pStyle w:val="ListBullet"/>
        <w:spacing w:after="80" w:line="276" w:lineRule="auto"/>
      </w:pPr>
      <w:r>
        <w:rPr>
          <w:b/>
        </w:rPr>
        <w:t xml:space="preserve">4.4 Công cụ triển khai: </w:t>
      </w:r>
      <w:r>
        <w:t>Streamlit (phát triển nhanh ứng dụng Web UI), Jupyter Notebook (prototype và thực nghiệm dữ liệu).</w:t>
      </w:r>
    </w:p>
    <w:p>
      <w:pPr>
        <w:keepNext/>
        <w:spacing w:before="360" w:after="120"/>
      </w:pPr>
      <w:r>
        <w:rPr>
          <w:rFonts w:ascii="Times New Roman" w:hAnsi="Times New Roman"/>
          <w:b/>
          <w:color w:val="1F4E79"/>
          <w:sz w:val="32"/>
        </w:rPr>
        <w:t>5. Chỉ số đo lường hiệu năng (Key Performance Indicators)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E0E0E0"/>
        </w:tblBorders>
      </w:tblPr>
      <w:tblGrid>
        <w:gridCol w:w="3120"/>
        <w:gridCol w:w="3120"/>
        <w:gridCol w:w="3120"/>
      </w:tblGrid>
      <w:tr>
        <w:tc>
          <w:tcPr>
            <w:tcW w:type="dxa" w:w="3120"/>
            <w:shd w:val="clear" w:color="auto" w:fill="1F4E79"/>
          </w:tcPr>
          <w:p>
            <w:pPr>
              <w:jc w:val="center"/>
            </w:pPr>
            <w:r>
              <w:rPr>
                <w:b/>
                <w:color w:val="FFFFFF"/>
                <w:sz w:val="21"/>
              </w:rPr>
              <w:t>Chỉ số</w:t>
            </w:r>
          </w:p>
        </w:tc>
        <w:tc>
          <w:tcPr>
            <w:tcW w:type="dxa" w:w="3120"/>
            <w:shd w:val="clear" w:color="auto" w:fill="1F4E79"/>
          </w:tcPr>
          <w:p>
            <w:pPr>
              <w:jc w:val="center"/>
            </w:pPr>
            <w:r>
              <w:rPr>
                <w:b/>
                <w:color w:val="FFFFFF"/>
                <w:sz w:val="21"/>
              </w:rPr>
              <w:t>Mô tả</w:t>
            </w:r>
          </w:p>
        </w:tc>
        <w:tc>
          <w:tcPr>
            <w:tcW w:type="dxa" w:w="3120"/>
            <w:shd w:val="clear" w:color="auto" w:fill="1F4E79"/>
          </w:tcPr>
          <w:p>
            <w:pPr>
              <w:jc w:val="center"/>
            </w:pPr>
            <w:r>
              <w:rPr>
                <w:b/>
                <w:color w:val="FFFFFF"/>
                <w:sz w:val="21"/>
              </w:rPr>
              <w:t>Mục tiêu</w:t>
            </w:r>
          </w:p>
        </w:tc>
      </w:tr>
      <w:tr>
        <w:tc>
          <w:tcPr>
            <w:tcW w:type="dxa" w:w="3120"/>
          </w:tcPr>
          <w:p>
            <w:r>
              <w:rPr>
                <w:sz w:val="20"/>
              </w:rPr>
              <w:t>mAP@0.5 (YOLOv8)</w:t>
            </w:r>
          </w:p>
        </w:tc>
        <w:tc>
          <w:tcPr>
            <w:tcW w:type="dxa" w:w="3120"/>
          </w:tcPr>
          <w:p>
            <w:r>
              <w:rPr>
                <w:sz w:val="20"/>
              </w:rPr>
              <w:t>Trung bình Precision-Recall của phát hiện biển số</w:t>
            </w:r>
          </w:p>
        </w:tc>
        <w:tc>
          <w:tcPr>
            <w:tcW w:type="dxa" w:w="3120"/>
          </w:tcPr>
          <w:p>
            <w:r>
              <w:rPr>
                <w:sz w:val="20"/>
              </w:rPr>
              <w:t>≥ 90%</w:t>
            </w:r>
          </w:p>
        </w:tc>
      </w:tr>
      <w:tr>
        <w:tc>
          <w:tcPr>
            <w:tcW w:type="dxa" w:w="3120"/>
            <w:shd w:val="clear" w:color="auto" w:fill="F2F2F2"/>
          </w:tcPr>
          <w:p>
            <w:r>
              <w:rPr>
                <w:sz w:val="20"/>
              </w:rPr>
              <w:t>OCR Word Accuracy</w:t>
            </w:r>
          </w:p>
        </w:tc>
        <w:tc>
          <w:tcPr>
            <w:tcW w:type="dxa" w:w="3120"/>
            <w:shd w:val="clear" w:color="auto" w:fill="F2F2F2"/>
          </w:tcPr>
          <w:p>
            <w:r>
              <w:rPr>
                <w:sz w:val="20"/>
              </w:rPr>
              <w:t>Tỷ lệ đọc đúng toàn bộ chuỗi ký tự biển số</w:t>
            </w:r>
          </w:p>
        </w:tc>
        <w:tc>
          <w:tcPr>
            <w:tcW w:type="dxa" w:w="3120"/>
            <w:shd w:val="clear" w:color="auto" w:fill="F2F2F2"/>
          </w:tcPr>
          <w:p>
            <w:r>
              <w:rPr>
                <w:sz w:val="20"/>
              </w:rPr>
              <w:t>≥ 90%</w:t>
            </w:r>
          </w:p>
        </w:tc>
      </w:tr>
      <w:tr>
        <w:tc>
          <w:tcPr>
            <w:tcW w:type="dxa" w:w="3120"/>
          </w:tcPr>
          <w:p>
            <w:r>
              <w:rPr>
                <w:sz w:val="20"/>
              </w:rPr>
              <w:t>Brand Classification Accuracy</w:t>
            </w:r>
          </w:p>
        </w:tc>
        <w:tc>
          <w:tcPr>
            <w:tcW w:type="dxa" w:w="3120"/>
          </w:tcPr>
          <w:p>
            <w:r>
              <w:rPr>
                <w:sz w:val="20"/>
              </w:rPr>
              <w:t>Tỷ lệ phân loại đúng nhãn hiệu xe (8 hãng)</w:t>
            </w:r>
          </w:p>
        </w:tc>
        <w:tc>
          <w:tcPr>
            <w:tcW w:type="dxa" w:w="3120"/>
          </w:tcPr>
          <w:p>
            <w:r>
              <w:rPr>
                <w:sz w:val="20"/>
              </w:rPr>
              <w:t>≥ 85%</w:t>
            </w:r>
          </w:p>
        </w:tc>
      </w:tr>
      <w:tr>
        <w:tc>
          <w:tcPr>
            <w:tcW w:type="dxa" w:w="3120"/>
            <w:shd w:val="clear" w:color="auto" w:fill="F2F2F2"/>
          </w:tcPr>
          <w:p>
            <w:r>
              <w:rPr>
                <w:sz w:val="20"/>
              </w:rPr>
              <w:t>Color Classification Accuracy</w:t>
            </w:r>
          </w:p>
        </w:tc>
        <w:tc>
          <w:tcPr>
            <w:tcW w:type="dxa" w:w="3120"/>
            <w:shd w:val="clear" w:color="auto" w:fill="F2F2F2"/>
          </w:tcPr>
          <w:p>
            <w:r>
              <w:rPr>
                <w:sz w:val="20"/>
              </w:rPr>
              <w:t>Tỷ lệ phân loại đúng màu sắc xe (8 nhóm màu)</w:t>
            </w:r>
          </w:p>
        </w:tc>
        <w:tc>
          <w:tcPr>
            <w:tcW w:type="dxa" w:w="3120"/>
            <w:shd w:val="clear" w:color="auto" w:fill="F2F2F2"/>
          </w:tcPr>
          <w:p>
            <w:r>
              <w:rPr>
                <w:sz w:val="20"/>
              </w:rPr>
              <w:t>≥ 92%</w:t>
            </w:r>
          </w:p>
        </w:tc>
      </w:tr>
      <w:tr>
        <w:tc>
          <w:tcPr>
            <w:tcW w:type="dxa" w:w="3120"/>
          </w:tcPr>
          <w:p>
            <w:r>
              <w:rPr>
                <w:sz w:val="20"/>
              </w:rPr>
              <w:t>Fake Plate Detection Rate</w:t>
            </w:r>
          </w:p>
        </w:tc>
        <w:tc>
          <w:tcPr>
            <w:tcW w:type="dxa" w:w="3120"/>
          </w:tcPr>
          <w:p>
            <w:r>
              <w:rPr>
                <w:sz w:val="20"/>
              </w:rPr>
              <w:t>Tỷ lệ phát hiện đúng xe giả mạo/hoán đổi biển số</w:t>
            </w:r>
          </w:p>
        </w:tc>
        <w:tc>
          <w:tcPr>
            <w:tcW w:type="dxa" w:w="3120"/>
          </w:tcPr>
          <w:p>
            <w:r>
              <w:rPr>
                <w:sz w:val="20"/>
              </w:rPr>
              <w:t>≥ 95%</w:t>
            </w:r>
          </w:p>
        </w:tc>
      </w:tr>
      <w:tr>
        <w:tc>
          <w:tcPr>
            <w:tcW w:type="dxa" w:w="3120"/>
            <w:shd w:val="clear" w:color="auto" w:fill="F2F2F2"/>
          </w:tcPr>
          <w:p>
            <w:r>
              <w:rPr>
                <w:sz w:val="20"/>
              </w:rPr>
              <w:t>False Alarm Rate</w:t>
            </w:r>
          </w:p>
        </w:tc>
        <w:tc>
          <w:tcPr>
            <w:tcW w:type="dxa" w:w="3120"/>
            <w:shd w:val="clear" w:color="auto" w:fill="F2F2F2"/>
          </w:tcPr>
          <w:p>
            <w:r>
              <w:rPr>
                <w:sz w:val="20"/>
              </w:rPr>
              <w:t>Tỷ lệ xe hợp lệ bị cảnh báo nhầm</w:t>
            </w:r>
          </w:p>
        </w:tc>
        <w:tc>
          <w:tcPr>
            <w:tcW w:type="dxa" w:w="3120"/>
            <w:shd w:val="clear" w:color="auto" w:fill="F2F2F2"/>
          </w:tcPr>
          <w:p>
            <w:r>
              <w:rPr>
                <w:sz w:val="20"/>
              </w:rPr>
              <w:t>≤ 5%</w:t>
            </w:r>
          </w:p>
        </w:tc>
      </w:tr>
      <w:tr>
        <w:tc>
          <w:tcPr>
            <w:tcW w:type="dxa" w:w="3120"/>
          </w:tcPr>
          <w:p>
            <w:r>
              <w:rPr>
                <w:sz w:val="20"/>
              </w:rPr>
              <w:t>End-to-End Latency</w:t>
            </w:r>
          </w:p>
        </w:tc>
        <w:tc>
          <w:tcPr>
            <w:tcW w:type="dxa" w:w="3120"/>
          </w:tcPr>
          <w:p>
            <w:r>
              <w:rPr>
                <w:sz w:val="20"/>
              </w:rPr>
              <w:t>Tổng thời gian xử lý toàn trình của 1 phương tiện</w:t>
            </w:r>
          </w:p>
        </w:tc>
        <w:tc>
          <w:tcPr>
            <w:tcW w:type="dxa" w:w="3120"/>
          </w:tcPr>
          <w:p>
            <w:r>
              <w:rPr>
                <w:sz w:val="20"/>
              </w:rPr>
              <w:t>&lt; 1.0 giây</w:t>
            </w:r>
          </w:p>
        </w:tc>
      </w:tr>
    </w:tbl>
    <w:p>
      <w:pPr>
        <w:spacing w:after="240"/>
      </w:pPr>
    </w:p>
    <w:p>
      <w:pPr>
        <w:keepNext/>
        <w:spacing w:before="360" w:after="120"/>
      </w:pPr>
      <w:r>
        <w:rPr>
          <w:rFonts w:ascii="Times New Roman" w:hAnsi="Times New Roman"/>
          <w:b/>
          <w:color w:val="1F4E79"/>
          <w:sz w:val="32"/>
        </w:rPr>
        <w:t>6. Dữ liệu sử dụng (Data Strategy)</w:t>
      </w:r>
    </w:p>
    <w:p>
      <w:pPr>
        <w:keepNext/>
        <w:spacing w:before="240" w:after="120"/>
      </w:pPr>
      <w:r>
        <w:rPr>
          <w:rFonts w:ascii="Times New Roman" w:hAnsi="Times New Roman"/>
          <w:b/>
          <w:color w:val="2E75B6"/>
          <w:sz w:val="26"/>
        </w:rPr>
        <w:t>6.1 Chiến lược đa dạng hóa dữ liệu (Multi-Source Data Strategy)</w:t>
      </w:r>
    </w:p>
    <w:p>
      <w:pPr>
        <w:spacing w:after="120" w:line="276" w:lineRule="auto"/>
      </w:pPr>
      <w:r>
        <w:t>Nhóm sử dụng chiến lược kết hợp dữ liệu từ nhiều nguồn khác nhau (Kaggle, Hugging Face, Roboflow Universe và Tự thu thập/Scraping) để mô hình có tính thực tiễn cao tại Việt Nam:</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E0E0E0"/>
        </w:tblBorders>
      </w:tblPr>
      <w:tblGrid>
        <w:gridCol w:w="2340"/>
        <w:gridCol w:w="2340"/>
        <w:gridCol w:w="2340"/>
        <w:gridCol w:w="2340"/>
      </w:tblGrid>
      <w:tr>
        <w:tc>
          <w:tcPr>
            <w:tcW w:type="dxa" w:w="2340"/>
            <w:shd w:val="clear" w:color="auto" w:fill="1F4E79"/>
          </w:tcPr>
          <w:p>
            <w:pPr>
              <w:jc w:val="center"/>
            </w:pPr>
            <w:r>
              <w:rPr>
                <w:b/>
                <w:color w:val="FFFFFF"/>
                <w:sz w:val="21"/>
              </w:rPr>
              <w:t>Tác vụ</w:t>
            </w:r>
          </w:p>
        </w:tc>
        <w:tc>
          <w:tcPr>
            <w:tcW w:type="dxa" w:w="2340"/>
            <w:shd w:val="clear" w:color="auto" w:fill="1F4E79"/>
          </w:tcPr>
          <w:p>
            <w:pPr>
              <w:jc w:val="center"/>
            </w:pPr>
            <w:r>
              <w:rPr>
                <w:b/>
                <w:color w:val="FFFFFF"/>
                <w:sz w:val="21"/>
              </w:rPr>
              <w:t>Bộ dữ liệu</w:t>
            </w:r>
          </w:p>
        </w:tc>
        <w:tc>
          <w:tcPr>
            <w:tcW w:type="dxa" w:w="2340"/>
            <w:shd w:val="clear" w:color="auto" w:fill="1F4E79"/>
          </w:tcPr>
          <w:p>
            <w:pPr>
              <w:jc w:val="center"/>
            </w:pPr>
            <w:r>
              <w:rPr>
                <w:b/>
                <w:color w:val="FFFFFF"/>
                <w:sz w:val="21"/>
              </w:rPr>
              <w:t>Nguồn</w:t>
            </w:r>
          </w:p>
        </w:tc>
        <w:tc>
          <w:tcPr>
            <w:tcW w:type="dxa" w:w="2340"/>
            <w:shd w:val="clear" w:color="auto" w:fill="1F4E79"/>
          </w:tcPr>
          <w:p>
            <w:pPr>
              <w:jc w:val="center"/>
            </w:pPr>
            <w:r>
              <w:rPr>
                <w:b/>
                <w:color w:val="FFFFFF"/>
                <w:sz w:val="21"/>
              </w:rPr>
              <w:t>Vai trò thực tế</w:t>
            </w:r>
          </w:p>
        </w:tc>
      </w:tr>
      <w:tr>
        <w:tc>
          <w:tcPr>
            <w:tcW w:type="dxa" w:w="2340"/>
          </w:tcPr>
          <w:p>
            <w:r>
              <w:rPr>
                <w:sz w:val="20"/>
              </w:rPr>
              <w:t>Biển số &amp; OCR</w:t>
            </w:r>
          </w:p>
        </w:tc>
        <w:tc>
          <w:tcPr>
            <w:tcW w:type="dxa" w:w="2340"/>
          </w:tcPr>
          <w:p>
            <w:r>
              <w:rPr>
                <w:sz w:val="20"/>
              </w:rPr>
              <w:t>VN Car License Plates</w:t>
            </w:r>
          </w:p>
        </w:tc>
        <w:tc>
          <w:tcPr>
            <w:tcW w:type="dxa" w:w="2340"/>
          </w:tcPr>
          <w:p>
            <w:r>
              <w:rPr>
                <w:sz w:val="20"/>
              </w:rPr>
              <w:t>Kaggle</w:t>
            </w:r>
          </w:p>
        </w:tc>
        <w:tc>
          <w:tcPr>
            <w:tcW w:type="dxa" w:w="2340"/>
          </w:tcPr>
          <w:p>
            <w:r>
              <w:rPr>
                <w:sz w:val="20"/>
              </w:rPr>
              <w:t>1,000+ ảnh xe và biển số xe ô tô tại Việt Nam.</w:t>
            </w:r>
          </w:p>
        </w:tc>
      </w:tr>
      <w:tr>
        <w:tc>
          <w:tcPr>
            <w:tcW w:type="dxa" w:w="2340"/>
            <w:shd w:val="clear" w:color="auto" w:fill="F2F2F2"/>
          </w:tcPr>
          <w:p>
            <w:r>
              <w:rPr>
                <w:sz w:val="20"/>
              </w:rPr>
              <w:t>Biển số &amp; OCR</w:t>
            </w:r>
          </w:p>
        </w:tc>
        <w:tc>
          <w:tcPr>
            <w:tcW w:type="dxa" w:w="2340"/>
            <w:shd w:val="clear" w:color="auto" w:fill="F2F2F2"/>
          </w:tcPr>
          <w:p>
            <w:r>
              <w:rPr>
                <w:sz w:val="20"/>
              </w:rPr>
              <w:t>VN Car License Plate</w:t>
            </w:r>
          </w:p>
        </w:tc>
        <w:tc>
          <w:tcPr>
            <w:tcW w:type="dxa" w:w="2340"/>
            <w:shd w:val="clear" w:color="auto" w:fill="F2F2F2"/>
          </w:tcPr>
          <w:p>
            <w:r>
              <w:rPr>
                <w:sz w:val="20"/>
              </w:rPr>
              <w:t>Roboflow</w:t>
            </w:r>
          </w:p>
        </w:tc>
        <w:tc>
          <w:tcPr>
            <w:tcW w:type="dxa" w:w="2340"/>
            <w:shd w:val="clear" w:color="auto" w:fill="F2F2F2"/>
          </w:tcPr>
          <w:p>
            <w:r>
              <w:rPr>
                <w:sz w:val="20"/>
              </w:rPr>
              <w:t>5,000+ ảnh chụp xe thực tế tại HN/HCM mưa/tối/lệch góc.</w:t>
            </w:r>
          </w:p>
        </w:tc>
      </w:tr>
      <w:tr>
        <w:tc>
          <w:tcPr>
            <w:tcW w:type="dxa" w:w="2340"/>
          </w:tcPr>
          <w:p>
            <w:r>
              <w:rPr>
                <w:sz w:val="20"/>
              </w:rPr>
              <w:t>Biển số &amp; OCR</w:t>
            </w:r>
          </w:p>
        </w:tc>
        <w:tc>
          <w:tcPr>
            <w:tcW w:type="dxa" w:w="2340"/>
          </w:tcPr>
          <w:p>
            <w:r>
              <w:rPr>
                <w:sz w:val="20"/>
              </w:rPr>
              <w:t>license-plate-detection</w:t>
            </w:r>
          </w:p>
        </w:tc>
        <w:tc>
          <w:tcPr>
            <w:tcW w:type="dxa" w:w="2340"/>
          </w:tcPr>
          <w:p>
            <w:r>
              <w:rPr>
                <w:sz w:val="20"/>
              </w:rPr>
              <w:t>Hugging Face</w:t>
            </w:r>
          </w:p>
        </w:tc>
        <w:tc>
          <w:tcPr>
            <w:tcW w:type="dxa" w:w="2340"/>
          </w:tcPr>
          <w:p>
            <w:r>
              <w:rPr>
                <w:sz w:val="20"/>
              </w:rPr>
              <w:t>Tập dữ liệu bổ trợ đa quốc gia tăng tính tổng quát hóa.</w:t>
            </w:r>
          </w:p>
        </w:tc>
      </w:tr>
      <w:tr>
        <w:tc>
          <w:tcPr>
            <w:tcW w:type="dxa" w:w="2340"/>
            <w:shd w:val="clear" w:color="auto" w:fill="F2F2F2"/>
          </w:tcPr>
          <w:p>
            <w:r>
              <w:rPr>
                <w:sz w:val="20"/>
              </w:rPr>
              <w:t>Hãng xe (Brand)</w:t>
            </w:r>
          </w:p>
        </w:tc>
        <w:tc>
          <w:tcPr>
            <w:tcW w:type="dxa" w:w="2340"/>
            <w:shd w:val="clear" w:color="auto" w:fill="F2F2F2"/>
          </w:tcPr>
          <w:p>
            <w:r>
              <w:rPr>
                <w:sz w:val="20"/>
              </w:rPr>
              <w:t>Stanford Cars Dataset</w:t>
            </w:r>
          </w:p>
        </w:tc>
        <w:tc>
          <w:tcPr>
            <w:tcW w:type="dxa" w:w="2340"/>
            <w:shd w:val="clear" w:color="auto" w:fill="F2F2F2"/>
          </w:tcPr>
          <w:p>
            <w:r>
              <w:rPr>
                <w:sz w:val="20"/>
              </w:rPr>
              <w:t>Kaggle</w:t>
            </w:r>
          </w:p>
        </w:tc>
        <w:tc>
          <w:tcPr>
            <w:tcW w:type="dxa" w:w="2340"/>
            <w:shd w:val="clear" w:color="auto" w:fill="F2F2F2"/>
          </w:tcPr>
          <w:p>
            <w:r>
              <w:rPr>
                <w:sz w:val="20"/>
              </w:rPr>
              <w:t>16,185 ảnh của 196 dòng xe thông dụng trên thế giới.</w:t>
            </w:r>
          </w:p>
        </w:tc>
      </w:tr>
      <w:tr>
        <w:tc>
          <w:tcPr>
            <w:tcW w:type="dxa" w:w="2340"/>
          </w:tcPr>
          <w:p>
            <w:r>
              <w:rPr>
                <w:sz w:val="20"/>
              </w:rPr>
              <w:t>Hãng xe (Brand)</w:t>
            </w:r>
          </w:p>
        </w:tc>
        <w:tc>
          <w:tcPr>
            <w:tcW w:type="dxa" w:w="2340"/>
          </w:tcPr>
          <w:p>
            <w:r>
              <w:rPr>
                <w:sz w:val="20"/>
              </w:rPr>
              <w:t>vehicle-classification</w:t>
            </w:r>
          </w:p>
        </w:tc>
        <w:tc>
          <w:tcPr>
            <w:tcW w:type="dxa" w:w="2340"/>
          </w:tcPr>
          <w:p>
            <w:r>
              <w:rPr>
                <w:sz w:val="20"/>
              </w:rPr>
              <w:t>Hugging Face</w:t>
            </w:r>
          </w:p>
        </w:tc>
        <w:tc>
          <w:tcPr>
            <w:tcW w:type="dxa" w:w="2340"/>
          </w:tcPr>
          <w:p>
            <w:r>
              <w:rPr>
                <w:sz w:val="20"/>
              </w:rPr>
              <w:t>Bổ sung phân loại hãng xe và kiểu dáng xe thực tế.</w:t>
            </w:r>
          </w:p>
        </w:tc>
      </w:tr>
      <w:tr>
        <w:tc>
          <w:tcPr>
            <w:tcW w:type="dxa" w:w="2340"/>
            <w:shd w:val="clear" w:color="auto" w:fill="F2F2F2"/>
          </w:tcPr>
          <w:p>
            <w:r>
              <w:rPr>
                <w:sz w:val="20"/>
              </w:rPr>
              <w:t>Hãng xe (Brand)</w:t>
            </w:r>
          </w:p>
        </w:tc>
        <w:tc>
          <w:tcPr>
            <w:tcW w:type="dxa" w:w="2340"/>
            <w:shd w:val="clear" w:color="auto" w:fill="F2F2F2"/>
          </w:tcPr>
          <w:p>
            <w:r>
              <w:rPr>
                <w:sz w:val="20"/>
              </w:rPr>
              <w:t>Custom VinFast Dataset</w:t>
            </w:r>
          </w:p>
        </w:tc>
        <w:tc>
          <w:tcPr>
            <w:tcW w:type="dxa" w:w="2340"/>
            <w:shd w:val="clear" w:color="auto" w:fill="F2F2F2"/>
          </w:tcPr>
          <w:p>
            <w:r>
              <w:rPr>
                <w:sz w:val="20"/>
              </w:rPr>
              <w:t>Web Scraping / Chụp</w:t>
            </w:r>
          </w:p>
        </w:tc>
        <w:tc>
          <w:tcPr>
            <w:tcW w:type="dxa" w:w="2340"/>
            <w:shd w:val="clear" w:color="auto" w:fill="F2F2F2"/>
          </w:tcPr>
          <w:p>
            <w:r>
              <w:rPr>
                <w:sz w:val="20"/>
              </w:rPr>
              <w:t>~500 ảnh các dòng xe VinFast đang phổ biến ở VN.</w:t>
            </w:r>
          </w:p>
        </w:tc>
      </w:tr>
      <w:tr>
        <w:tc>
          <w:tcPr>
            <w:tcW w:type="dxa" w:w="2340"/>
          </w:tcPr>
          <w:p>
            <w:r>
              <w:rPr>
                <w:sz w:val="20"/>
              </w:rPr>
              <w:t>Màu sắc (Color)</w:t>
            </w:r>
          </w:p>
        </w:tc>
        <w:tc>
          <w:tcPr>
            <w:tcW w:type="dxa" w:w="2340"/>
          </w:tcPr>
          <w:p>
            <w:r>
              <w:rPr>
                <w:sz w:val="20"/>
              </w:rPr>
              <w:t>Car Color Recognition</w:t>
            </w:r>
          </w:p>
        </w:tc>
        <w:tc>
          <w:tcPr>
            <w:tcW w:type="dxa" w:w="2340"/>
          </w:tcPr>
          <w:p>
            <w:r>
              <w:rPr>
                <w:sz w:val="20"/>
              </w:rPr>
              <w:t>Kaggle</w:t>
            </w:r>
          </w:p>
        </w:tc>
        <w:tc>
          <w:tcPr>
            <w:tcW w:type="dxa" w:w="2340"/>
          </w:tcPr>
          <w:p>
            <w:r>
              <w:rPr>
                <w:sz w:val="20"/>
              </w:rPr>
              <w:t>15,000+ ảnh xe được gán nhãn 8 màu cơ bản.</w:t>
            </w:r>
          </w:p>
        </w:tc>
      </w:tr>
      <w:tr>
        <w:tc>
          <w:tcPr>
            <w:tcW w:type="dxa" w:w="2340"/>
            <w:shd w:val="clear" w:color="auto" w:fill="F2F2F2"/>
          </w:tcPr>
          <w:p>
            <w:r>
              <w:rPr>
                <w:sz w:val="20"/>
              </w:rPr>
              <w:t>Màu sắc (Color)</w:t>
            </w:r>
          </w:p>
        </w:tc>
        <w:tc>
          <w:tcPr>
            <w:tcW w:type="dxa" w:w="2340"/>
            <w:shd w:val="clear" w:color="auto" w:fill="F2F2F2"/>
          </w:tcPr>
          <w:p>
            <w:r>
              <w:rPr>
                <w:sz w:val="20"/>
              </w:rPr>
              <w:t>vehicle-color</w:t>
            </w:r>
          </w:p>
        </w:tc>
        <w:tc>
          <w:tcPr>
            <w:tcW w:type="dxa" w:w="2340"/>
            <w:shd w:val="clear" w:color="auto" w:fill="F2F2F2"/>
          </w:tcPr>
          <w:p>
            <w:r>
              <w:rPr>
                <w:sz w:val="20"/>
              </w:rPr>
              <w:t>Hugging Face</w:t>
            </w:r>
          </w:p>
        </w:tc>
        <w:tc>
          <w:tcPr>
            <w:tcW w:type="dxa" w:w="2340"/>
            <w:shd w:val="clear" w:color="auto" w:fill="F2F2F2"/>
          </w:tcPr>
          <w:p>
            <w:r>
              <w:rPr>
                <w:sz w:val="20"/>
              </w:rPr>
              <w:t>Bổ sung hình ảnh đa dạng góc chụp và độ bão hòa màu.</w:t>
            </w:r>
          </w:p>
        </w:tc>
      </w:tr>
    </w:tbl>
    <w:p>
      <w:pPr>
        <w:spacing w:after="120"/>
      </w:pPr>
    </w:p>
    <w:p>
      <w:pPr>
        <w:keepNext/>
        <w:spacing w:before="240" w:after="120"/>
      </w:pPr>
      <w:r>
        <w:rPr>
          <w:rFonts w:ascii="Times New Roman" w:hAnsi="Times New Roman"/>
          <w:b/>
          <w:color w:val="2E75B6"/>
          <w:sz w:val="26"/>
        </w:rPr>
        <w:t>6.2 Phương pháp tăng cường dữ liệu (Augmentation)</w:t>
      </w:r>
    </w:p>
    <w:p>
      <w:pPr>
        <w:spacing w:after="120" w:line="276" w:lineRule="auto"/>
      </w:pPr>
      <w:r>
        <w:t>Nhóm áp dụng các kỹ thuật: thay đổi độ sáng ngẫu nhiên (giả lập ban đêm/đèn pha), xoay ảnh nhẹ (±15° giả lập lệch góc), thêm nhiễu Gaussian (giả lập camera chất lượng thấp), và điều chỉnh tương phản để mô hình có tính bền bỉ (robust) cao.</w:t>
      </w:r>
    </w:p>
    <w:p>
      <w:pPr>
        <w:keepNext/>
        <w:spacing w:before="360" w:after="120"/>
      </w:pPr>
      <w:r>
        <w:rPr>
          <w:rFonts w:ascii="Times New Roman" w:hAnsi="Times New Roman"/>
          <w:b/>
          <w:color w:val="1F4E79"/>
          <w:sz w:val="32"/>
        </w:rPr>
        <w:t>7. Kế hoạch thực hiện (Project Timeline)</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E0E0E0"/>
        </w:tblBorders>
      </w:tblPr>
      <w:tblGrid>
        <w:gridCol w:w="3120"/>
        <w:gridCol w:w="3120"/>
        <w:gridCol w:w="3120"/>
      </w:tblGrid>
      <w:tr>
        <w:tc>
          <w:tcPr>
            <w:tcW w:type="dxa" w:w="3120"/>
            <w:shd w:val="clear" w:color="auto" w:fill="1F4E79"/>
          </w:tcPr>
          <w:p>
            <w:pPr>
              <w:jc w:val="center"/>
            </w:pPr>
            <w:r>
              <w:rPr>
                <w:b/>
                <w:color w:val="FFFFFF"/>
                <w:sz w:val="21"/>
              </w:rPr>
              <w:t>Giai đoạn</w:t>
            </w:r>
          </w:p>
        </w:tc>
        <w:tc>
          <w:tcPr>
            <w:tcW w:type="dxa" w:w="3120"/>
            <w:shd w:val="clear" w:color="auto" w:fill="1F4E79"/>
          </w:tcPr>
          <w:p>
            <w:pPr>
              <w:jc w:val="center"/>
            </w:pPr>
            <w:r>
              <w:rPr>
                <w:b/>
                <w:color w:val="FFFFFF"/>
                <w:sz w:val="21"/>
              </w:rPr>
              <w:t>Công việc chính</w:t>
            </w:r>
          </w:p>
        </w:tc>
        <w:tc>
          <w:tcPr>
            <w:tcW w:type="dxa" w:w="3120"/>
            <w:shd w:val="clear" w:color="auto" w:fill="1F4E79"/>
          </w:tcPr>
          <w:p>
            <w:pPr>
              <w:jc w:val="center"/>
            </w:pPr>
            <w:r>
              <w:rPr>
                <w:b/>
                <w:color w:val="FFFFFF"/>
                <w:sz w:val="21"/>
              </w:rPr>
              <w:t>Session tương ứng</w:t>
            </w:r>
          </w:p>
        </w:tc>
      </w:tr>
      <w:tr>
        <w:tc>
          <w:tcPr>
            <w:tcW w:type="dxa" w:w="3120"/>
          </w:tcPr>
          <w:p>
            <w:r>
              <w:rPr>
                <w:sz w:val="20"/>
              </w:rPr>
              <w:t>Giai đoạn 1</w:t>
            </w:r>
          </w:p>
        </w:tc>
        <w:tc>
          <w:tcPr>
            <w:tcW w:type="dxa" w:w="3120"/>
          </w:tcPr>
          <w:p>
            <w:r>
              <w:rPr>
                <w:sz w:val="20"/>
              </w:rPr>
              <w:t>Đề xuất dự án, thiết kế kiến trúc, lựa chọn công nghệ</w:t>
            </w:r>
          </w:p>
        </w:tc>
        <w:tc>
          <w:tcPr>
            <w:tcW w:type="dxa" w:w="3120"/>
          </w:tcPr>
          <w:p>
            <w:r>
              <w:rPr>
                <w:sz w:val="20"/>
              </w:rPr>
              <w:t>Session 8 – 18</w:t>
            </w:r>
          </w:p>
        </w:tc>
      </w:tr>
      <w:tr>
        <w:tc>
          <w:tcPr>
            <w:tcW w:type="dxa" w:w="3120"/>
            <w:shd w:val="clear" w:color="auto" w:fill="F2F2F2"/>
          </w:tcPr>
          <w:p>
            <w:r>
              <w:rPr>
                <w:sz w:val="20"/>
              </w:rPr>
              <w:t>Giai đoạn 2</w:t>
            </w:r>
          </w:p>
        </w:tc>
        <w:tc>
          <w:tcPr>
            <w:tcW w:type="dxa" w:w="3120"/>
            <w:shd w:val="clear" w:color="auto" w:fill="F2F2F2"/>
          </w:tcPr>
          <w:p>
            <w:r>
              <w:rPr>
                <w:sz w:val="20"/>
              </w:rPr>
              <w:t>Thu thập dữ liệu, tiền xử lý, EDA</w:t>
            </w:r>
          </w:p>
        </w:tc>
        <w:tc>
          <w:tcPr>
            <w:tcW w:type="dxa" w:w="3120"/>
            <w:shd w:val="clear" w:color="auto" w:fill="F2F2F2"/>
          </w:tcPr>
          <w:p>
            <w:r>
              <w:rPr>
                <w:sz w:val="20"/>
              </w:rPr>
              <w:t>Session 28 – 33</w:t>
            </w:r>
          </w:p>
        </w:tc>
      </w:tr>
      <w:tr>
        <w:tc>
          <w:tcPr>
            <w:tcW w:type="dxa" w:w="3120"/>
          </w:tcPr>
          <w:p>
            <w:r>
              <w:rPr>
                <w:sz w:val="20"/>
              </w:rPr>
              <w:t>Giai đoạn 3</w:t>
            </w:r>
          </w:p>
        </w:tc>
        <w:tc>
          <w:tcPr>
            <w:tcW w:type="dxa" w:w="3120"/>
          </w:tcPr>
          <w:p>
            <w:r>
              <w:rPr>
                <w:sz w:val="20"/>
              </w:rPr>
              <w:t>Huấn luyện mô hình, tinh chỉnh siêu tham số, đánh giá</w:t>
            </w:r>
          </w:p>
        </w:tc>
        <w:tc>
          <w:tcPr>
            <w:tcW w:type="dxa" w:w="3120"/>
          </w:tcPr>
          <w:p>
            <w:r>
              <w:rPr>
                <w:sz w:val="20"/>
              </w:rPr>
              <w:t>Session 43 – 57</w:t>
            </w:r>
          </w:p>
        </w:tc>
      </w:tr>
      <w:tr>
        <w:tc>
          <w:tcPr>
            <w:tcW w:type="dxa" w:w="3120"/>
            <w:shd w:val="clear" w:color="auto" w:fill="F2F2F2"/>
          </w:tcPr>
          <w:p>
            <w:r>
              <w:rPr>
                <w:sz w:val="20"/>
              </w:rPr>
              <w:t>Giai đoạn 4</w:t>
            </w:r>
          </w:p>
        </w:tc>
        <w:tc>
          <w:tcPr>
            <w:tcW w:type="dxa" w:w="3120"/>
            <w:shd w:val="clear" w:color="auto" w:fill="F2F2F2"/>
          </w:tcPr>
          <w:p>
            <w:r>
              <w:rPr>
                <w:sz w:val="20"/>
              </w:rPr>
              <w:t>Tích hợp hệ thống, xây dựng Demo, bảo vệ dự án</w:t>
            </w:r>
          </w:p>
        </w:tc>
        <w:tc>
          <w:tcPr>
            <w:tcW w:type="dxa" w:w="3120"/>
            <w:shd w:val="clear" w:color="auto" w:fill="F2F2F2"/>
          </w:tcPr>
          <w:p>
            <w:r>
              <w:rPr>
                <w:sz w:val="20"/>
              </w:rPr>
              <w:t>Session 104 – 119</w:t>
            </w:r>
          </w:p>
        </w:tc>
      </w:tr>
    </w:tbl>
    <w:p>
      <w:pPr>
        <w:spacing w:after="240"/>
      </w:pPr>
    </w:p>
    <w:p>
      <w:pPr>
        <w:keepNext/>
        <w:spacing w:before="360" w:after="120"/>
      </w:pPr>
      <w:r>
        <w:rPr>
          <w:rFonts w:ascii="Times New Roman" w:hAnsi="Times New Roman"/>
          <w:b/>
          <w:color w:val="1F4E79"/>
          <w:sz w:val="32"/>
        </w:rPr>
        <w:t>8. Quản lý rủi ro (Risk Management)</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E0E0E0"/>
        </w:tblBorders>
      </w:tblPr>
      <w:tblGrid>
        <w:gridCol w:w="3120"/>
        <w:gridCol w:w="3120"/>
        <w:gridCol w:w="3120"/>
      </w:tblGrid>
      <w:tr>
        <w:tc>
          <w:tcPr>
            <w:tcW w:type="dxa" w:w="3120"/>
            <w:shd w:val="clear" w:color="auto" w:fill="1F4E79"/>
          </w:tcPr>
          <w:p>
            <w:pPr>
              <w:jc w:val="center"/>
            </w:pPr>
            <w:r>
              <w:rPr>
                <w:b/>
                <w:color w:val="FFFFFF"/>
                <w:sz w:val="21"/>
              </w:rPr>
              <w:t>Rủi ro</w:t>
            </w:r>
          </w:p>
        </w:tc>
        <w:tc>
          <w:tcPr>
            <w:tcW w:type="dxa" w:w="3120"/>
            <w:shd w:val="clear" w:color="auto" w:fill="1F4E79"/>
          </w:tcPr>
          <w:p>
            <w:pPr>
              <w:jc w:val="center"/>
            </w:pPr>
            <w:r>
              <w:rPr>
                <w:b/>
                <w:color w:val="FFFFFF"/>
                <w:sz w:val="21"/>
              </w:rPr>
              <w:t>Mức độ</w:t>
            </w:r>
          </w:p>
        </w:tc>
        <w:tc>
          <w:tcPr>
            <w:tcW w:type="dxa" w:w="3120"/>
            <w:shd w:val="clear" w:color="auto" w:fill="1F4E79"/>
          </w:tcPr>
          <w:p>
            <w:pPr>
              <w:jc w:val="center"/>
            </w:pPr>
            <w:r>
              <w:rPr>
                <w:b/>
                <w:color w:val="FFFFFF"/>
                <w:sz w:val="21"/>
              </w:rPr>
              <w:t>Giải pháp dự phòng</w:t>
            </w:r>
          </w:p>
        </w:tc>
      </w:tr>
      <w:tr>
        <w:tc>
          <w:tcPr>
            <w:tcW w:type="dxa" w:w="3120"/>
          </w:tcPr>
          <w:p>
            <w:r>
              <w:rPr>
                <w:sz w:val="20"/>
              </w:rPr>
              <w:t>Dữ liệu biển số VN không đủ đa dạng</w:t>
            </w:r>
          </w:p>
        </w:tc>
        <w:tc>
          <w:tcPr>
            <w:tcW w:type="dxa" w:w="3120"/>
          </w:tcPr>
          <w:p>
            <w:r>
              <w:rPr>
                <w:sz w:val="20"/>
              </w:rPr>
              <w:t>Trung bình</w:t>
            </w:r>
          </w:p>
        </w:tc>
        <w:tc>
          <w:tcPr>
            <w:tcW w:type="dxa" w:w="3120"/>
          </w:tcPr>
          <w:p>
            <w:r>
              <w:rPr>
                <w:sz w:val="20"/>
              </w:rPr>
              <w:t>Bổ sung dữ liệu bằng cách chụp thêm ảnh thực tế hoặc scraping Google.</w:t>
            </w:r>
          </w:p>
        </w:tc>
      </w:tr>
      <w:tr>
        <w:tc>
          <w:tcPr>
            <w:tcW w:type="dxa" w:w="3120"/>
            <w:shd w:val="clear" w:color="auto" w:fill="F2F2F2"/>
          </w:tcPr>
          <w:p>
            <w:r>
              <w:rPr>
                <w:sz w:val="20"/>
              </w:rPr>
              <w:t>Mô hình OCR đọc sai ký tự do ảnh mờ/nghiêng</w:t>
            </w:r>
          </w:p>
        </w:tc>
        <w:tc>
          <w:tcPr>
            <w:tcW w:type="dxa" w:w="3120"/>
            <w:shd w:val="clear" w:color="auto" w:fill="F2F2F2"/>
          </w:tcPr>
          <w:p>
            <w:r>
              <w:rPr>
                <w:sz w:val="20"/>
              </w:rPr>
              <w:t>Cao</w:t>
            </w:r>
          </w:p>
        </w:tc>
        <w:tc>
          <w:tcPr>
            <w:tcW w:type="dxa" w:w="3120"/>
            <w:shd w:val="clear" w:color="auto" w:fill="F2F2F2"/>
          </w:tcPr>
          <w:p>
            <w:r>
              <w:rPr>
                <w:sz w:val="20"/>
              </w:rPr>
              <w:t>Áp dụng tiền xử lý ảnh ( grayscale, thresholding, deskew) trước khi đưa vào OCR.</w:t>
            </w:r>
          </w:p>
        </w:tc>
      </w:tr>
      <w:tr>
        <w:tc>
          <w:tcPr>
            <w:tcW w:type="dxa" w:w="3120"/>
          </w:tcPr>
          <w:p>
            <w:r>
              <w:rPr>
                <w:sz w:val="20"/>
              </w:rPr>
              <w:t>Overfitting trên tập train nhỏ</w:t>
            </w:r>
          </w:p>
        </w:tc>
        <w:tc>
          <w:tcPr>
            <w:tcW w:type="dxa" w:w="3120"/>
          </w:tcPr>
          <w:p>
            <w:r>
              <w:rPr>
                <w:sz w:val="20"/>
              </w:rPr>
              <w:t>Trung bình</w:t>
            </w:r>
          </w:p>
        </w:tc>
        <w:tc>
          <w:tcPr>
            <w:tcW w:type="dxa" w:w="3120"/>
          </w:tcPr>
          <w:p>
            <w:r>
              <w:rPr>
                <w:sz w:val="20"/>
              </w:rPr>
              <w:t>Sử dụng Dropout, BatchNormalization, Early Stopping và Data Augmentation.</w:t>
            </w:r>
          </w:p>
        </w:tc>
      </w:tr>
      <w:tr>
        <w:tc>
          <w:tcPr>
            <w:tcW w:type="dxa" w:w="3120"/>
            <w:shd w:val="clear" w:color="auto" w:fill="F2F2F2"/>
          </w:tcPr>
          <w:p>
            <w:r>
              <w:rPr>
                <w:sz w:val="20"/>
              </w:rPr>
              <w:t>Tốc độ xử lý chậm khi chạy nhiều mô hình</w:t>
            </w:r>
          </w:p>
        </w:tc>
        <w:tc>
          <w:tcPr>
            <w:tcW w:type="dxa" w:w="3120"/>
            <w:shd w:val="clear" w:color="auto" w:fill="F2F2F2"/>
          </w:tcPr>
          <w:p>
            <w:r>
              <w:rPr>
                <w:sz w:val="20"/>
              </w:rPr>
              <w:t>Thấp</w:t>
            </w:r>
          </w:p>
        </w:tc>
        <w:tc>
          <w:tcPr>
            <w:tcW w:type="dxa" w:w="3120"/>
            <w:shd w:val="clear" w:color="auto" w:fill="F2F2F2"/>
          </w:tcPr>
          <w:p>
            <w:r>
              <w:rPr>
                <w:sz w:val="20"/>
              </w:rPr>
              <w:t>Sử dụng mô hình nhẹ (YOLOv8-nano, MobileNetV2) và tối ưu bằng threading.</w:t>
            </w:r>
          </w:p>
        </w:tc>
      </w:tr>
      <w:tr>
        <w:tc>
          <w:tcPr>
            <w:tcW w:type="dxa" w:w="3120"/>
          </w:tcPr>
          <w:p>
            <w:r>
              <w:rPr>
                <w:sz w:val="20"/>
              </w:rPr>
              <w:t>Không có phần cứng GPU mạnh tại local</w:t>
            </w:r>
          </w:p>
        </w:tc>
        <w:tc>
          <w:tcPr>
            <w:tcW w:type="dxa" w:w="3120"/>
          </w:tcPr>
          <w:p>
            <w:r>
              <w:rPr>
                <w:sz w:val="20"/>
              </w:rPr>
              <w:t>Trung bình</w:t>
            </w:r>
          </w:p>
        </w:tc>
        <w:tc>
          <w:tcPr>
            <w:tcW w:type="dxa" w:w="3120"/>
          </w:tcPr>
          <w:p>
            <w:r>
              <w:rPr>
                <w:sz w:val="20"/>
              </w:rPr>
              <w:t>Huấn luyện mô hình trên Google Colab miễn phí, tải file model về chạy CPU local.</w:t>
            </w:r>
          </w:p>
        </w:tc>
      </w:tr>
    </w:tbl>
    <w:p>
      <w:pPr>
        <w:spacing w:after="240"/>
      </w:pPr>
    </w:p>
    <w:p>
      <w:pPr>
        <w:keepNext/>
        <w:spacing w:before="360" w:after="120"/>
      </w:pPr>
      <w:r>
        <w:rPr>
          <w:rFonts w:ascii="Times New Roman" w:hAnsi="Times New Roman"/>
          <w:b/>
          <w:color w:val="1F4E79"/>
          <w:sz w:val="32"/>
        </w:rPr>
        <w:t>9. Mapping CLOs (Course Learning Outcomes)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E0E0E0"/>
        </w:tblBorders>
      </w:tblPr>
      <w:tblGrid>
        <w:gridCol w:w="3120"/>
        <w:gridCol w:w="3120"/>
        <w:gridCol w:w="3120"/>
      </w:tblGrid>
      <w:tr>
        <w:tc>
          <w:tcPr>
            <w:tcW w:type="dxa" w:w="3120"/>
            <w:shd w:val="clear" w:color="auto" w:fill="1F4E79"/>
          </w:tcPr>
          <w:p>
            <w:pPr>
              <w:jc w:val="center"/>
            </w:pPr>
            <w:r>
              <w:rPr>
                <w:b/>
                <w:color w:val="FFFFFF"/>
                <w:sz w:val="21"/>
              </w:rPr>
              <w:t>CLO</w:t>
            </w:r>
          </w:p>
        </w:tc>
        <w:tc>
          <w:tcPr>
            <w:tcW w:type="dxa" w:w="3120"/>
            <w:shd w:val="clear" w:color="auto" w:fill="1F4E79"/>
          </w:tcPr>
          <w:p>
            <w:pPr>
              <w:jc w:val="center"/>
            </w:pPr>
            <w:r>
              <w:rPr>
                <w:b/>
                <w:color w:val="FFFFFF"/>
                <w:sz w:val="21"/>
              </w:rPr>
              <w:t>Nội dung</w:t>
            </w:r>
          </w:p>
        </w:tc>
        <w:tc>
          <w:tcPr>
            <w:tcW w:type="dxa" w:w="3120"/>
            <w:shd w:val="clear" w:color="auto" w:fill="1F4E79"/>
          </w:tcPr>
          <w:p>
            <w:pPr>
              <w:jc w:val="center"/>
            </w:pPr>
            <w:r>
              <w:rPr>
                <w:b/>
                <w:color w:val="FFFFFF"/>
                <w:sz w:val="21"/>
              </w:rPr>
              <w:t>Áp dụng trong dự án</w:t>
            </w:r>
          </w:p>
        </w:tc>
      </w:tr>
      <w:tr>
        <w:tc>
          <w:tcPr>
            <w:tcW w:type="dxa" w:w="3120"/>
          </w:tcPr>
          <w:p>
            <w:r>
              <w:rPr>
                <w:sz w:val="20"/>
              </w:rPr>
              <w:t>CLO1</w:t>
            </w:r>
          </w:p>
        </w:tc>
        <w:tc>
          <w:tcPr>
            <w:tcW w:type="dxa" w:w="3120"/>
          </w:tcPr>
          <w:p>
            <w:r>
              <w:rPr>
                <w:sz w:val="20"/>
              </w:rPr>
              <w:t>Xây dựng và huấn luyện mạng neural fully-connected</w:t>
            </w:r>
          </w:p>
        </w:tc>
        <w:tc>
          <w:tcPr>
            <w:tcW w:type="dxa" w:w="3120"/>
          </w:tcPr>
          <w:p>
            <w:r>
              <w:rPr>
                <w:sz w:val="20"/>
              </w:rPr>
              <w:t>Các tầng Dense cuối cùng của ResNet50 và MobileNetV2 classifiers.</w:t>
            </w:r>
          </w:p>
        </w:tc>
      </w:tr>
      <w:tr>
        <w:tc>
          <w:tcPr>
            <w:tcW w:type="dxa" w:w="3120"/>
            <w:shd w:val="clear" w:color="auto" w:fill="F2F2F2"/>
          </w:tcPr>
          <w:p>
            <w:r>
              <w:rPr>
                <w:sz w:val="20"/>
              </w:rPr>
              <w:t>CLO2</w:t>
            </w:r>
          </w:p>
        </w:tc>
        <w:tc>
          <w:tcPr>
            <w:tcW w:type="dxa" w:w="3120"/>
            <w:shd w:val="clear" w:color="auto" w:fill="F2F2F2"/>
          </w:tcPr>
          <w:p>
            <w:r>
              <w:rPr>
                <w:sz w:val="20"/>
              </w:rPr>
              <w:t>Phân tích bias/variance, tối ưu hóa, sử dụng TensorFlow</w:t>
            </w:r>
          </w:p>
        </w:tc>
        <w:tc>
          <w:tcPr>
            <w:tcW w:type="dxa" w:w="3120"/>
            <w:shd w:val="clear" w:color="auto" w:fill="F2F2F2"/>
          </w:tcPr>
          <w:p>
            <w:r>
              <w:rPr>
                <w:sz w:val="20"/>
              </w:rPr>
              <w:t>Hyperparameter Tuning, Regularization (Dropout, BatchNorm), sử dụng tf.keras.</w:t>
            </w:r>
          </w:p>
        </w:tc>
      </w:tr>
      <w:tr>
        <w:tc>
          <w:tcPr>
            <w:tcW w:type="dxa" w:w="3120"/>
          </w:tcPr>
          <w:p>
            <w:r>
              <w:rPr>
                <w:sz w:val="20"/>
              </w:rPr>
              <w:t>CLO3</w:t>
            </w:r>
          </w:p>
        </w:tc>
        <w:tc>
          <w:tcPr>
            <w:tcW w:type="dxa" w:w="3120"/>
          </w:tcPr>
          <w:p>
            <w:r>
              <w:rPr>
                <w:sz w:val="20"/>
              </w:rPr>
              <w:t>Chẩn đoán lỗi trong hệ thống ML, Transfer Learning</w:t>
            </w:r>
          </w:p>
        </w:tc>
        <w:tc>
          <w:tcPr>
            <w:tcW w:type="dxa" w:w="3120"/>
          </w:tcPr>
          <w:p>
            <w:r>
              <w:rPr>
                <w:sz w:val="20"/>
              </w:rPr>
              <w:t>Error Analysis trên Confusion Matrix, Transfer Learning từ ImageNet.</w:t>
            </w:r>
          </w:p>
        </w:tc>
      </w:tr>
      <w:tr>
        <w:tc>
          <w:tcPr>
            <w:tcW w:type="dxa" w:w="3120"/>
            <w:shd w:val="clear" w:color="auto" w:fill="F2F2F2"/>
          </w:tcPr>
          <w:p>
            <w:r>
              <w:rPr>
                <w:sz w:val="20"/>
              </w:rPr>
              <w:t>CLO4</w:t>
            </w:r>
          </w:p>
        </w:tc>
        <w:tc>
          <w:tcPr>
            <w:tcW w:type="dxa" w:w="3120"/>
            <w:shd w:val="clear" w:color="auto" w:fill="F2F2F2"/>
          </w:tcPr>
          <w:p>
            <w:r>
              <w:rPr>
                <w:sz w:val="20"/>
              </w:rPr>
              <w:t>Xây dựng CNN cho phát hiện và nhận dạng hình ảnh</w:t>
            </w:r>
          </w:p>
        </w:tc>
        <w:tc>
          <w:tcPr>
            <w:tcW w:type="dxa" w:w="3120"/>
            <w:shd w:val="clear" w:color="auto" w:fill="F2F2F2"/>
          </w:tcPr>
          <w:p>
            <w:r>
              <w:rPr>
                <w:sz w:val="20"/>
              </w:rPr>
              <w:t>YOLOv8 Object Detection, ResNet50, MobileNetV2.</w:t>
            </w:r>
          </w:p>
        </w:tc>
      </w:tr>
      <w:tr>
        <w:tc>
          <w:tcPr>
            <w:tcW w:type="dxa" w:w="3120"/>
          </w:tcPr>
          <w:p>
            <w:r>
              <w:rPr>
                <w:sz w:val="20"/>
              </w:rPr>
              <w:t>CLO6</w:t>
            </w:r>
          </w:p>
        </w:tc>
        <w:tc>
          <w:tcPr>
            <w:tcW w:type="dxa" w:w="3120"/>
          </w:tcPr>
          <w:p>
            <w:r>
              <w:rPr>
                <w:sz w:val="20"/>
              </w:rPr>
              <w:t>Thực hiện pipeline dự án DL hoàn chỉnh</w:t>
            </w:r>
          </w:p>
        </w:tc>
        <w:tc>
          <w:tcPr>
            <w:tcW w:type="dxa" w:w="3120"/>
          </w:tcPr>
          <w:p>
            <w:r>
              <w:rPr>
                <w:sz w:val="20"/>
              </w:rPr>
              <w:t>Data Collection -&gt; Wrangling -&gt; EDA -&gt; Model Dev -&gt; Evaluation -&gt; Reporting.</w:t>
            </w:r>
          </w:p>
        </w:tc>
      </w:tr>
      <w:tr>
        <w:tc>
          <w:tcPr>
            <w:tcW w:type="dxa" w:w="3120"/>
            <w:shd w:val="clear" w:color="auto" w:fill="F2F2F2"/>
          </w:tcPr>
          <w:p>
            <w:r>
              <w:rPr>
                <w:sz w:val="20"/>
              </w:rPr>
              <w:t>CLO7</w:t>
            </w:r>
          </w:p>
        </w:tc>
        <w:tc>
          <w:tcPr>
            <w:tcW w:type="dxa" w:w="3120"/>
            <w:shd w:val="clear" w:color="auto" w:fill="F2F2F2"/>
          </w:tcPr>
          <w:p>
            <w:r>
              <w:rPr>
                <w:sz w:val="20"/>
              </w:rPr>
              <w:t>Ứng dụng AI tools để hoàn thành dự án</w:t>
            </w:r>
          </w:p>
        </w:tc>
        <w:tc>
          <w:tcPr>
            <w:tcW w:type="dxa" w:w="3120"/>
            <w:shd w:val="clear" w:color="auto" w:fill="F2F2F2"/>
          </w:tcPr>
          <w:p>
            <w:r>
              <w:rPr>
                <w:sz w:val="20"/>
              </w:rPr>
              <w:t>Sử dụng PaddleOCR/EasyOCR, Streamlit, Keras Tuner.</w:t>
            </w:r>
          </w:p>
        </w:tc>
      </w:tr>
    </w:tbl>
    <w:p>
      <w:pPr>
        <w:spacing w:after="240"/>
      </w:pPr>
    </w:p>
    <w:p>
      <w:pPr>
        <w:keepNext/>
        <w:spacing w:before="360" w:after="120"/>
      </w:pPr>
      <w:r>
        <w:rPr>
          <w:rFonts w:ascii="Times New Roman" w:hAnsi="Times New Roman"/>
          <w:b/>
          <w:color w:val="1F4E79"/>
          <w:sz w:val="32"/>
        </w:rPr>
        <w:t>10. Tài liệu tham khảo (References)</w:t>
      </w:r>
    </w:p>
    <w:p>
      <w:pPr>
        <w:spacing w:after="80" w:line="276" w:lineRule="auto"/>
        <w:ind w:left="360"/>
      </w:pPr>
      <w:r>
        <w:t>1. Lima, G. R., Laroca, R., Santos, R. O., &amp; Menotti, D. (2026). Toward Unified Fine-Grained Vehicle Classification and Automatic License Plate Recognition. arXiv preprint arXiv:2604.05271.</w:t>
      </w:r>
    </w:p>
    <w:p>
      <w:pPr>
        <w:spacing w:after="80" w:line="276" w:lineRule="auto"/>
        <w:ind w:left="360"/>
      </w:pPr>
      <w:r>
        <w:t>2. Hu, C., Bai, X., Qi, L., Wang, P., Shen, G., &amp; Wang, J. (2017). View Independent Vehicle Make, Model and Color Recognition Using Convolutional Neural Network. arXiv preprint arXiv:1702.01721.</w:t>
      </w:r>
    </w:p>
    <w:p>
      <w:pPr>
        <w:spacing w:after="80" w:line="276" w:lineRule="auto"/>
        <w:ind w:left="360"/>
      </w:pPr>
      <w:r>
        <w:t>3. Adaptive Recognition. (2024). Make and Model Recognition (MMR) in Parking Access Control and Security Systems. Retrieved from https://adaptiverecognition.com/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