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veat-bold.ttf" ContentType="application/x-font-ttf"/>
  <Override PartName="/word/fonts/Cavea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3"/>
        <w:spacing w:line="259" w:lineRule="auto" w:before="280"/>
      </w:pPr>
      <w:r>
        <w:rPr>
          <w:rFonts w:ascii="Calibri" w:hAnsi="Calibri"/>
          <w:b/>
          <w:color w:val="1E4D78"/>
          <w:sz w:val="24"/>
        </w:rPr>
        <w:t xml:space="preserve">3.10 </w:t>
      </w:r>
      <w:r>
        <w:rPr>
          <w:rFonts w:ascii="Calibri" w:hAnsi="Calibri"/>
          <w:b/>
          <w:color w:val="073763"/>
          <w:sz w:val="24"/>
        </w:rPr>
        <w:t>Manage Monitored Areas</w:t>
      </w:r>
    </w:p>
    <w:p>
      <w:pPr>
        <w:spacing w:line="259" w:lineRule="auto"/>
      </w:pPr>
      <w:r>
        <w:rPr>
          <w:rFonts w:ascii="Calibri" w:hAnsi="Calibri"/>
        </w:rPr>
        <w:t>Function trigger:</w:t>
      </w:r>
    </w:p>
    <w:p>
      <w:pPr>
        <w:numPr>
          <w:ilvl w:val="0"/>
          <w:numId w:val="1"/>
        </w:numPr>
        <w:spacing w:line="259" w:lineRule="auto" w:after="0"/>
        <w:ind w:left="720" w:hanging="360"/>
      </w:pPr>
      <w:r>
        <w:rPr>
          <w:rFonts w:ascii="Calibri" w:hAnsi="Calibri"/>
        </w:rPr>
        <w:t>Navigation path:</w:t>
      </w:r>
      <w:r>
        <w:rPr>
          <w:rFonts w:ascii="Calibri" w:hAnsi="Calibri"/>
          <w:b w:val="0"/>
        </w:rPr>
        <w:t xml:space="preserve"> Home Screen (Monitored Areas section) → Areas Tab (“My Areas”) → Area Detail Screen / Create Area Flow / Edit Area Sheet / Delete Confirmation</w:t>
      </w:r>
    </w:p>
    <w:p>
      <w:pPr>
        <w:numPr>
          <w:ilvl w:val="0"/>
          <w:numId w:val="1"/>
        </w:numPr>
        <w:spacing w:line="259" w:lineRule="auto" w:before="0"/>
        <w:ind w:left="720" w:hanging="360"/>
      </w:pPr>
      <w:r>
        <w:rPr>
          <w:rFonts w:ascii="Calibri" w:hAnsi="Calibri"/>
        </w:rPr>
        <w:t>Timing Frequency:</w:t>
      </w:r>
      <w:r>
        <w:rPr>
          <w:rFonts w:ascii="Calibri" w:hAnsi="Calibri"/>
          <w:b w:val="0"/>
        </w:rPr>
        <w:t xml:space="preserve"> On demand.</w:t>
      </w:r>
    </w:p>
    <w:p>
      <w:pPr>
        <w:spacing w:line="259" w:lineRule="auto"/>
      </w:pPr>
      <w:r>
        <w:rPr>
          <w:rFonts w:ascii="Calibri" w:hAnsi="Calibri"/>
        </w:rPr>
        <w:t>Function description:</w:t>
      </w:r>
    </w:p>
    <w:p>
      <w:pPr>
        <w:numPr>
          <w:ilvl w:val="0"/>
          <w:numId w:val="2"/>
        </w:numPr>
        <w:spacing w:line="259" w:lineRule="auto" w:after="0"/>
        <w:ind w:left="720" w:hanging="360"/>
      </w:pPr>
      <w:r>
        <w:rPr>
          <w:rFonts w:ascii="Calibri" w:hAnsi="Calibri"/>
        </w:rPr>
        <w:t xml:space="preserve">Actors/Roles: </w:t>
      </w:r>
      <w:r>
        <w:rPr>
          <w:rFonts w:ascii="Calibri" w:hAnsi="Calibri"/>
          <w:b w:val="0"/>
        </w:rPr>
        <w:t>Citizen, Monitor and Admin (Authenticated users)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 xml:space="preserve">Purpose: </w:t>
      </w:r>
      <w:r>
        <w:rPr>
          <w:rFonts w:ascii="Calibri" w:hAnsi="Calibri"/>
          <w:b w:val="0"/>
        </w:rPr>
        <w:t>Allows authenticated users to view, create, edit, and delete their personal Monitored Areas, enabling them to track flood conditions for any location they care about.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Interface: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Areas Tab – My Areas sub-tab:</w:t>
      </w:r>
      <w:r>
        <w:rPr>
          <w:rFonts w:ascii="Calibri" w:hAnsi="Calibri"/>
          <w:b w:val="0"/>
        </w:rPr>
        <w:t xml:space="preserve"> Displays all user-owned areas as WaterLevelAreaCards showing area name, address, flood status badge (Normal / Watch / Warning / Unknown), current water level, and monitoring radius.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Create Area FAB (“+” button):</w:t>
      </w:r>
      <w:r>
        <w:rPr>
          <w:rFonts w:ascii="Calibri" w:hAnsi="Calibri"/>
          <w:b w:val="0"/>
        </w:rPr>
        <w:t xml:space="preserve"> Opens the area creation flow: a map picker screen to pin a location, followed by a name/radius input form.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WaterLevelAreaCard (long-press or context menu):</w:t>
      </w:r>
      <w:r>
        <w:rPr>
          <w:rFonts w:ascii="Calibri" w:hAnsi="Calibri"/>
          <w:b w:val="0"/>
        </w:rPr>
        <w:t xml:space="preserve"> Exposes quick-access Edit and Delete actions for the selected area.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Area Detail Screen (/areas/[id]):</w:t>
      </w:r>
      <w:r>
        <w:rPr>
          <w:rFonts w:ascii="Calibri" w:hAnsi="Calibri"/>
          <w:b w:val="0"/>
        </w:rPr>
        <w:t xml:space="preserve"> Full-detail view with a collapsible animated header (water level gauge, status badge), contributing sensor list, affected streets, weather section, and flood history/trend charts.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Edit Area Sheet (EditAreaSheet):</w:t>
      </w:r>
      <w:r>
        <w:rPr>
          <w:rFonts w:ascii="Calibri" w:hAnsi="Calibri"/>
          <w:b w:val="0"/>
        </w:rPr>
        <w:t xml:space="preserve"> A bottom sheet modal pre-filled with the selected area’s name, radiusMeters, and addressText.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Confirm Delete Modal (ConfirmDeleteModal):</w:t>
      </w:r>
      <w:r>
        <w:rPr>
          <w:rFonts w:ascii="Calibri" w:hAnsi="Calibri"/>
          <w:b w:val="0"/>
        </w:rPr>
        <w:t xml:space="preserve"> A modal dialog displaying the area name and a permanent-deletion warning, with Confirm and Cancel actions.</w:t>
      </w:r>
    </w:p>
    <w:p>
      <w:pPr>
        <w:numPr>
          <w:ilvl w:val="1"/>
          <w:numId w:val="2"/>
        </w:numPr>
        <w:spacing w:line="259" w:lineRule="auto" w:before="0"/>
        <w:ind w:left="1440" w:hanging="360"/>
      </w:pPr>
      <w:r>
        <w:rPr>
          <w:rFonts w:ascii="Calibri" w:hAnsi="Calibri"/>
        </w:rPr>
        <w:t>Error Modal (ErrorModal):</w:t>
      </w:r>
      <w:r>
        <w:rPr>
          <w:rFonts w:ascii="Calibri" w:hAnsi="Calibri"/>
          <w:b w:val="0"/>
        </w:rPr>
        <w:t xml:space="preserve"> Displays API or network error messages without losing current screen state.</w:t>
      </w:r>
    </w:p>
    <w:p>
      <w:pPr>
        <w:spacing w:line="259" w:lineRule="auto"/>
      </w:pPr>
      <w:r>
        <w:rPr>
          <w:rFonts w:ascii="Calibri" w:hAnsi="Calibri"/>
        </w:rPr>
        <w:t>Data processing:</w:t>
      </w:r>
    </w:p>
    <w:p>
      <w:pPr>
        <w:numPr>
          <w:ilvl w:val="0"/>
          <w:numId w:val="2"/>
        </w:numPr>
        <w:spacing w:line="259" w:lineRule="auto" w:after="0"/>
        <w:ind w:left="720" w:hanging="360"/>
      </w:pPr>
      <w:r>
        <w:rPr>
          <w:rFonts w:ascii="Calibri" w:hAnsi="Calibri"/>
        </w:rPr>
        <w:t xml:space="preserve">Actors/Roles: </w:t>
      </w:r>
      <w:r>
        <w:rPr>
          <w:rFonts w:ascii="Calibri" w:hAnsi="Calibri"/>
          <w:b w:val="0"/>
        </w:rPr>
        <w:t>Citizen, Monitor and Admin (Authenticated users)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View – List: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system calls GET /api/v1/areas/me?pageNumber=1&amp;pageSize=100</w:t>
      </w:r>
      <w:r>
        <w:rPr>
          <w:rFonts w:ascii="Calibri" w:hAnsi="Calibri"/>
          <w:b w:val="0"/>
        </w:rPr>
        <w:t xml:space="preserve"> to retrieve all areas owned by the authenticated user.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For each area, GET /api/v1/area/areas/{areaId}/status</w:t>
      </w:r>
      <w:r>
        <w:rPr>
          <w:rFonts w:ascii="Calibri" w:hAnsi="Calibri"/>
          <w:b w:val="0"/>
        </w:rPr>
        <w:t xml:space="preserve"> returns the current flood status (Normal / Watch / Warning / Unknown), severity level, summary, and contributing stations.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Status badge color is derived from the status value:</w:t>
      </w:r>
      <w:r>
        <w:rPr>
          <w:rFonts w:ascii="Calibri" w:hAnsi="Calibri"/>
          <w:b w:val="0"/>
        </w:rPr>
        <w:t xml:space="preserve"> Normal → #10B981 (green), Watch → #FBBF24 (yellow), Warning → #EF4444 (red), Unknown → #9CA3AF (gray).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View – Detail: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system calls GET /api/v1/areas/{id}</w:t>
      </w:r>
      <w:r>
        <w:rPr>
          <w:rFonts w:ascii="Calibri" w:hAnsi="Calibri"/>
          <w:b w:val="0"/>
        </w:rPr>
        <w:t xml:space="preserve"> to load full area data (name, location, radius, address, timestamps).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contributing stations list is sourced from AreaStatusResponse.contributingStations</w:t>
      </w:r>
      <w:r>
        <w:rPr>
          <w:rFonts w:ascii="Calibri" w:hAnsi="Calibri"/>
          <w:b w:val="0"/>
        </w:rPr>
        <w:t xml:space="preserve"> (stationId, stationCode, distance, waterLevel, severity, weight).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Flood history chart data:</w:t>
      </w:r>
      <w:r>
        <w:rPr>
          <w:rFonts w:ascii="Calibri" w:hAnsi="Calibri"/>
          <w:b w:val="0"/>
        </w:rPr>
        <w:t xml:space="preserve"> GET /api/v1/flood-history with the area’s coordinates and radius as filter parameters.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Flood trend chart data:</w:t>
      </w:r>
      <w:r>
        <w:rPr>
          <w:rFonts w:ascii="Calibri" w:hAnsi="Calibri"/>
          <w:b w:val="0"/>
        </w:rPr>
        <w:t xml:space="preserve"> GET /api/v1/flood-trends with the same spatial parameters.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Create: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user pins a point on the map picker</w:t>
      </w:r>
      <w:r>
        <w:rPr>
          <w:rFonts w:ascii="Calibri" w:hAnsi="Calibri"/>
          <w:b w:val="0"/>
        </w:rPr>
        <w:t xml:space="preserve"> to set latitude and longitude.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user fills in:</w:t>
      </w:r>
      <w:r>
        <w:rPr>
          <w:rFonts w:ascii="Calibri" w:hAnsi="Calibri"/>
          <w:b w:val="0"/>
        </w:rPr>
        <w:t xml:space="preserve"> name (required), radiusMeters (required), addressText (optional).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system calls POST /api/v1/areas/area</w:t>
      </w:r>
      <w:r>
        <w:rPr>
          <w:rFonts w:ascii="Calibri" w:hAnsi="Calibri"/>
          <w:b w:val="0"/>
        </w:rPr>
        <w:t xml:space="preserve"> with body { name, latitude, longitude, radiusMeters, addressText }.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On success (HTTP 201),</w:t>
      </w:r>
      <w:r>
        <w:rPr>
          <w:rFonts w:ascii="Calibri" w:hAnsi="Calibri"/>
          <w:b w:val="0"/>
        </w:rPr>
        <w:t xml:space="preserve"> the new area is prepended to the My Areas list and its status is fetched asynchronously.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Edit: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EditAreaSheet pre-populates</w:t>
      </w:r>
      <w:r>
        <w:rPr>
          <w:rFonts w:ascii="Calibri" w:hAnsi="Calibri"/>
          <w:b w:val="0"/>
        </w:rPr>
        <w:t xml:space="preserve"> with the selected area’s current { name, radiusMeters, addressText }.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On Save, the system calls PUT /api/v1/areas/{id}</w:t>
      </w:r>
      <w:r>
        <w:rPr>
          <w:rFonts w:ascii="Calibri" w:hAnsi="Calibri"/>
          <w:b w:val="0"/>
        </w:rPr>
        <w:t xml:space="preserve"> with the updated field values.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On success (HTTP 200),</w:t>
      </w:r>
      <w:r>
        <w:rPr>
          <w:rFonts w:ascii="Calibri" w:hAnsi="Calibri"/>
          <w:b w:val="0"/>
        </w:rPr>
        <w:t xml:space="preserve"> the area card and detail header are refreshed with the latest data.</w:t>
      </w:r>
    </w:p>
    <w:p>
      <w:pPr>
        <w:numPr>
          <w:ilvl w:val="0"/>
          <w:numId w:val="2"/>
        </w:numPr>
        <w:spacing w:line="259" w:lineRule="auto" w:before="0" w:after="0"/>
        <w:ind w:left="720" w:hanging="360"/>
      </w:pPr>
      <w:r>
        <w:rPr>
          <w:rFonts w:ascii="Calibri" w:hAnsi="Calibri"/>
        </w:rPr>
        <w:t>Delete: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ConfirmDeleteModal displays</w:t>
      </w:r>
      <w:r>
        <w:rPr>
          <w:rFonts w:ascii="Calibri" w:hAnsi="Calibri"/>
          <w:b w:val="0"/>
        </w:rPr>
        <w:t xml:space="preserve"> the area name and a non-reversible warning message.</w:t>
      </w:r>
    </w:p>
    <w:p>
      <w:pPr>
        <w:numPr>
          <w:ilvl w:val="1"/>
          <w:numId w:val="2"/>
        </w:numPr>
        <w:spacing w:line="259" w:lineRule="auto" w:before="0" w:after="0"/>
        <w:ind w:left="1440" w:hanging="360"/>
      </w:pPr>
      <w:r>
        <w:rPr>
          <w:rFonts w:ascii="Calibri" w:hAnsi="Calibri"/>
        </w:rPr>
        <w:t>On Confirm, the system calls DELETE /api/v1/areas/{id}.</w:t>
      </w:r>
    </w:p>
    <w:p>
      <w:pPr>
        <w:numPr>
          <w:ilvl w:val="1"/>
          <w:numId w:val="2"/>
        </w:numPr>
        <w:spacing w:line="259" w:lineRule="auto" w:before="0"/>
        <w:ind w:left="1440" w:hanging="360"/>
      </w:pPr>
      <w:r>
        <w:rPr>
          <w:rFonts w:ascii="Calibri" w:hAnsi="Calibri"/>
        </w:rPr>
        <w:t>On success (HTTP 204),</w:t>
      </w:r>
      <w:r>
        <w:rPr>
          <w:rFonts w:ascii="Calibri" w:hAnsi="Calibri"/>
          <w:b w:val="0"/>
        </w:rPr>
        <w:t xml:space="preserve"> the area is removed from the Redux store and the user is navigated back to the Areas Tab.</w:t>
      </w:r>
    </w:p>
    <w:p>
      <w:pPr>
        <w:spacing w:line="259" w:lineRule="auto"/>
      </w:pPr>
      <w:r>
        <w:rPr>
          <w:rFonts w:ascii="Calibri" w:hAnsi="Calibri"/>
        </w:rPr>
        <w:t>Screen layout: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21.1 - Areas Tab: My Areas sub-tab with WaterLevelAreaCards and flood status badges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21.2 - Area Detail Screen: animated header, water level gauge, contributing sensors list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21.3 - Create Area Step 1: Map picker screen — user pins a location on the Mapbox map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21.4 - Create Area Step 2: Name, address, and radius input form with inline validation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21.5 - Edit Area: EditAreaSheet bottom sheet pre-filled with existing area data</w:t>
      </w:r>
    </w:p>
    <w:p>
      <w:pPr>
        <w:spacing w:line="259" w:lineRule="auto"/>
        <w:jc w:val="center"/>
      </w:pPr>
      <w:r>
        <w:rPr>
          <w:rFonts w:ascii="Calibri" w:hAnsi="Calibri"/>
          <w:color w:val="1155CC"/>
        </w:rPr>
        <w:t>Figure 21.6 - Delete Area: ConfirmDeleteModal with area name, warning, Confirm / Cancel buttons</w:t>
      </w:r>
    </w:p>
    <w:p>
      <w:pPr>
        <w:spacing w:line="259" w:lineRule="auto"/>
      </w:pPr>
      <w:r>
        <w:rPr>
          <w:rFonts w:ascii="Calibri" w:hAnsi="Calibri"/>
        </w:rPr>
        <w:t>Function details:</w:t>
      </w:r>
    </w:p>
    <w:p>
      <w:pPr>
        <w:numPr>
          <w:ilvl w:val="0"/>
          <w:numId w:val="3"/>
        </w:numPr>
        <w:spacing w:line="259" w:lineRule="auto" w:after="0"/>
        <w:ind w:left="720" w:hanging="360"/>
      </w:pPr>
      <w:r>
        <w:rPr>
          <w:rFonts w:ascii="Calibri" w:hAnsi="Calibri"/>
        </w:rPr>
        <w:t xml:space="preserve">Data: 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Area identity:</w:t>
      </w:r>
      <w:r>
        <w:rPr>
          <w:rFonts w:ascii="Calibri" w:hAnsi="Calibri"/>
          <w:b w:val="0"/>
        </w:rPr>
        <w:t xml:space="preserve"> id (UUID), name (string, max 100 chars), addressText (string, optional, max 255 chars)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Location:</w:t>
      </w:r>
      <w:r>
        <w:rPr>
          <w:rFonts w:ascii="Calibri" w:hAnsi="Calibri"/>
          <w:b w:val="0"/>
        </w:rPr>
        <w:t xml:space="preserve"> latitude (number, −90 to 90), longitude (number, −180 to 180), radiusMeters (positive integer, 100–50000 m)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Flood status:</w:t>
      </w:r>
      <w:r>
        <w:rPr>
          <w:rFonts w:ascii="Calibri" w:hAnsi="Calibri"/>
          <w:b w:val="0"/>
        </w:rPr>
        <w:t xml:space="preserve"> status (Normal | Watch | Warning | Unknown), severityLevel (integer 0–5), summary (string), evaluatedAt (ISO timestamp)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Water data:</w:t>
      </w:r>
      <w:r>
        <w:rPr>
          <w:rFonts w:ascii="Calibri" w:hAnsi="Calibri"/>
          <w:b w:val="0"/>
        </w:rPr>
        <w:t xml:space="preserve"> waterLevel (cm), maxLevel (cm)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Sensors:</w:t>
      </w:r>
      <w:r>
        <w:rPr>
          <w:rFonts w:ascii="Calibri" w:hAnsi="Calibri"/>
          <w:b w:val="0"/>
        </w:rPr>
        <w:t xml:space="preserve"> sensorCount (integer), contributingStations[] (stationId, stationCode, distance, waterLevel, severity, weight)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Affected streets:</w:t>
      </w:r>
      <w:r>
        <w:rPr>
          <w:rFonts w:ascii="Calibri" w:hAnsi="Calibri"/>
          <w:b w:val="0"/>
        </w:rPr>
        <w:t xml:space="preserve"> affectedStreets (string[])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Timestamps:</w:t>
      </w:r>
      <w:r>
        <w:rPr>
          <w:rFonts w:ascii="Calibri" w:hAnsi="Calibri"/>
          <w:b w:val="0"/>
        </w:rPr>
        <w:t xml:space="preserve"> createdAt (ISO), updatedAt (ISO)</w:t>
      </w:r>
    </w:p>
    <w:p>
      <w:pPr>
        <w:numPr>
          <w:ilvl w:val="0"/>
          <w:numId w:val="3"/>
        </w:numPr>
        <w:spacing w:line="259" w:lineRule="auto" w:before="0" w:after="0"/>
        <w:ind w:left="720" w:hanging="360"/>
      </w:pPr>
      <w:r>
        <w:rPr>
          <w:rFonts w:ascii="Calibri" w:hAnsi="Calibri"/>
        </w:rPr>
        <w:t>Validation: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name:</w:t>
      </w:r>
      <w:r>
        <w:rPr>
          <w:rFonts w:ascii="Calibri" w:hAnsi="Calibri"/>
          <w:b w:val="0"/>
        </w:rPr>
        <w:t xml:space="preserve"> required; 1–100 characters; must not be blank or whitespace-only.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latitude:</w:t>
      </w:r>
      <w:r>
        <w:rPr>
          <w:rFonts w:ascii="Calibri" w:hAnsi="Calibri"/>
          <w:b w:val="0"/>
        </w:rPr>
        <w:t xml:space="preserve"> required; numeric; within [−90, 90].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longitude:</w:t>
      </w:r>
      <w:r>
        <w:rPr>
          <w:rFonts w:ascii="Calibri" w:hAnsi="Calibri"/>
          <w:b w:val="0"/>
        </w:rPr>
        <w:t xml:space="preserve"> required; numeric; within [−180, 180].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radiusMeters:</w:t>
      </w:r>
      <w:r>
        <w:rPr>
          <w:rFonts w:ascii="Calibri" w:hAnsi="Calibri"/>
          <w:b w:val="0"/>
        </w:rPr>
        <w:t xml:space="preserve"> required; positive integer; recommended range 100–50000 m.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addressText:</w:t>
      </w:r>
      <w:r>
        <w:rPr>
          <w:rFonts w:ascii="Calibri" w:hAnsi="Calibri"/>
          <w:b w:val="0"/>
        </w:rPr>
        <w:t xml:space="preserve"> optional; maximum 255 characters.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id (edit / delete):</w:t>
      </w:r>
      <w:r>
        <w:rPr>
          <w:rFonts w:ascii="Calibri" w:hAnsi="Calibri"/>
          <w:b w:val="0"/>
        </w:rPr>
        <w:t xml:space="preserve"> must be a valid UUID owned by the authenticated user (enforced server-side).</w:t>
      </w:r>
    </w:p>
    <w:p>
      <w:pPr>
        <w:numPr>
          <w:ilvl w:val="0"/>
          <w:numId w:val="3"/>
        </w:numPr>
        <w:spacing w:line="259" w:lineRule="auto" w:before="0" w:after="0"/>
        <w:ind w:left="720" w:hanging="360"/>
      </w:pPr>
      <w:r>
        <w:rPr>
          <w:rFonts w:ascii="Calibri" w:hAnsi="Calibri"/>
        </w:rPr>
        <w:t>Business rules: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Only authenticated users (Citizen, Monitor, Admin)</w:t>
      </w:r>
      <w:r>
        <w:rPr>
          <w:rFonts w:ascii="Calibri" w:hAnsi="Calibri"/>
          <w:b w:val="0"/>
        </w:rPr>
        <w:t xml:space="preserve"> can create and manage their own Monitored Areas.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 user can only view, edit, or delete areas they own;</w:t>
      </w:r>
      <w:r>
        <w:rPr>
          <w:rFonts w:ascii="Calibri" w:hAnsi="Calibri"/>
          <w:b w:val="0"/>
        </w:rPr>
        <w:t xml:space="preserve"> ownership is enforced server-side (HTTP 403 returned otherwise).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Admin / System areas (AdminArea) listed in the “System Areas” sub-tab</w:t>
      </w:r>
      <w:r>
        <w:rPr>
          <w:rFonts w:ascii="Calibri" w:hAnsi="Calibri"/>
          <w:b w:val="0"/>
        </w:rPr>
        <w:t xml:space="preserve"> are read-only and cannot be edited or deleted by regular users.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Deletion is permanent and cannot be undone;</w:t>
      </w:r>
      <w:r>
        <w:rPr>
          <w:rFonts w:ascii="Calibri" w:hAnsi="Calibri"/>
          <w:b w:val="0"/>
        </w:rPr>
        <w:t xml:space="preserve"> the ConfirmDeleteModal must be acknowledged before the DELETE call is issued.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 newly created area has an initial status of Unknown</w:t>
      </w:r>
      <w:r>
        <w:rPr>
          <w:rFonts w:ascii="Calibri" w:hAnsi="Calibri"/>
          <w:b w:val="0"/>
        </w:rPr>
        <w:t xml:space="preserve"> until the first server-side status evaluation cycle runs.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The monitoring radius (radiusMeters)</w:t>
      </w:r>
      <w:r>
        <w:rPr>
          <w:rFonts w:ascii="Calibri" w:hAnsi="Calibri"/>
          <w:b w:val="0"/>
        </w:rPr>
        <w:t xml:space="preserve"> determines which sensor stations are considered “contributing” to the area’s flood status.</w:t>
      </w:r>
    </w:p>
    <w:p>
      <w:pPr>
        <w:numPr>
          <w:ilvl w:val="0"/>
          <w:numId w:val="3"/>
        </w:numPr>
        <w:spacing w:line="259" w:lineRule="auto" w:before="0" w:after="0"/>
        <w:ind w:left="720" w:hanging="360"/>
      </w:pPr>
      <w:r>
        <w:rPr>
          <w:rFonts w:ascii="Calibri" w:hAnsi="Calibri"/>
        </w:rPr>
        <w:t>Normal case: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View List:</w:t>
      </w:r>
      <w:r>
        <w:rPr>
          <w:rFonts w:ascii="Calibri" w:hAnsi="Calibri"/>
          <w:b w:val="0"/>
        </w:rPr>
        <w:t xml:space="preserve"> User opens Areas Tab → My Areas sub-tab → system loads all owned areas and displays WaterLevelAreaCards with current status badges and water levels.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View Detail:</w:t>
      </w:r>
      <w:r>
        <w:rPr>
          <w:rFonts w:ascii="Calibri" w:hAnsi="Calibri"/>
          <w:b w:val="0"/>
        </w:rPr>
        <w:t xml:space="preserve"> User taps an area card → system navigates to Area Detail screen (/areas/[id]) displaying full info, contributing sensors, and flood history chart.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Create:</w:t>
      </w:r>
      <w:r>
        <w:rPr>
          <w:rFonts w:ascii="Calibri" w:hAnsi="Calibri"/>
          <w:b w:val="0"/>
        </w:rPr>
        <w:t xml:space="preserve"> User taps “+” FAB → pins a location on the map picker → enters name and radius → taps Save → system calls POST /api/v1/areas/area → new area appears in My Areas list with status Unknown initially.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Edit:</w:t>
      </w:r>
      <w:r>
        <w:rPr>
          <w:rFonts w:ascii="Calibri" w:hAnsi="Calibri"/>
          <w:b w:val="0"/>
        </w:rPr>
        <w:t xml:space="preserve"> User opens Area Detail → taps Edit icon → EditAreaSheet opens pre-filled → user updates name or radius → taps Save → system calls PUT /api/v1/areas/{id} → card refreshes with updated data.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Delete:</w:t>
      </w:r>
      <w:r>
        <w:rPr>
          <w:rFonts w:ascii="Calibri" w:hAnsi="Calibri"/>
          <w:b w:val="0"/>
        </w:rPr>
        <w:t xml:space="preserve"> User opens Area Detail → taps Delete → ConfirmDeleteModal appears with area name → user taps Confirm → system calls DELETE /api/v1/areas/{id} → area removed, user navigated back to Areas Tab.</w:t>
      </w:r>
    </w:p>
    <w:p>
      <w:pPr>
        <w:numPr>
          <w:ilvl w:val="0"/>
          <w:numId w:val="3"/>
        </w:numPr>
        <w:spacing w:line="259" w:lineRule="auto" w:before="0" w:after="0"/>
        <w:ind w:left="720" w:hanging="360"/>
      </w:pPr>
      <w:r>
        <w:rPr>
          <w:rFonts w:ascii="Calibri" w:hAnsi="Calibri"/>
        </w:rPr>
        <w:t>Abnormal case: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API failure on list / create / edit / delete:</w:t>
      </w:r>
      <w:r>
        <w:rPr>
          <w:rFonts w:ascii="Calibri" w:hAnsi="Calibri"/>
          <w:b w:val="0"/>
        </w:rPr>
        <w:t xml:space="preserve"> System displays ErrorModal with the server error message; current screen state remains unchanged.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Network timeout on area status fetch:</w:t>
      </w:r>
      <w:r>
        <w:rPr>
          <w:rFonts w:ascii="Calibri" w:hAnsi="Calibri"/>
          <w:b w:val="0"/>
        </w:rPr>
        <w:t xml:space="preserve"> Area card shows Unknown status badge (gray) and displays the last-known data if available.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Ownership violation (edit / delete another user’s area):</w:t>
      </w:r>
      <w:r>
        <w:rPr>
          <w:rFonts w:ascii="Calibri" w:hAnsi="Calibri"/>
          <w:b w:val="0"/>
        </w:rPr>
        <w:t xml:space="preserve"> Server returns HTTP 403; ErrorModal is shown with an access-denied message.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Create with invalid or out-of-range coordinates:</w:t>
      </w:r>
      <w:r>
        <w:rPr>
          <w:rFonts w:ascii="Calibri" w:hAnsi="Calibri"/>
          <w:b w:val="0"/>
        </w:rPr>
        <w:t xml:space="preserve"> Client-side validation blocks form submission and highlights the map picker with an error prompt.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Create with blank name:</w:t>
      </w:r>
      <w:r>
        <w:rPr>
          <w:rFonts w:ascii="Calibri" w:hAnsi="Calibri"/>
          <w:b w:val="0"/>
        </w:rPr>
        <w:t xml:space="preserve"> Form validation prevents submission and shows an inline error below the name field.</w:t>
      </w:r>
    </w:p>
    <w:p>
      <w:pPr>
        <w:numPr>
          <w:ilvl w:val="1"/>
          <w:numId w:val="3"/>
        </w:numPr>
        <w:spacing w:line="259" w:lineRule="auto" w:before="0" w:after="0"/>
        <w:ind w:left="1440" w:hanging="360"/>
      </w:pPr>
      <w:r>
        <w:rPr>
          <w:rFonts w:ascii="Calibri" w:hAnsi="Calibri"/>
        </w:rPr>
        <w:t>Delete cancelled:</w:t>
      </w:r>
      <w:r>
        <w:rPr>
          <w:rFonts w:ascii="Calibri" w:hAnsi="Calibri"/>
          <w:b w:val="0"/>
        </w:rPr>
        <w:t xml:space="preserve"> User taps Cancel in ConfirmDeleteModal → modal closes, no DELETE call is made, area remains in the list.</w:t>
      </w:r>
    </w:p>
    <w:p>
      <w:pPr>
        <w:numPr>
          <w:ilvl w:val="1"/>
          <w:numId w:val="3"/>
        </w:numPr>
        <w:spacing w:line="259" w:lineRule="auto" w:before="0"/>
        <w:ind w:left="1440" w:hanging="360"/>
      </w:pPr>
      <w:r>
        <w:rPr>
          <w:rFonts w:ascii="Calibri" w:hAnsi="Calibri"/>
        </w:rPr>
        <w:t>Area has no recent sensor readings:</w:t>
      </w:r>
      <w:r>
        <w:rPr>
          <w:rFonts w:ascii="Calibri" w:hAnsi="Calibri"/>
          <w:b w:val="0"/>
        </w:rPr>
        <w:t xml:space="preserve"> Area Detail screen shows Unknown status and an empty placeholder state for the water level gauge and contributing stations list.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