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235BE" w14:textId="77777777" w:rsidR="007A4135" w:rsidRDefault="007A4135" w:rsidP="007A4135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[Nom de la Société]</w:t>
      </w:r>
    </w:p>
    <w:p w14:paraId="7544A77E" w14:textId="77777777" w:rsidR="007A4135" w:rsidRDefault="007A4135" w:rsidP="007A4135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</w:p>
    <w:p w14:paraId="65DA7512" w14:textId="77777777" w:rsidR="007A4135" w:rsidRPr="00524892" w:rsidRDefault="007A4135" w:rsidP="007A4135">
      <w:pPr>
        <w:pStyle w:val="En-tte"/>
        <w:jc w:val="center"/>
        <w:rPr>
          <w:rFonts w:asciiTheme="minorHAnsi" w:hAnsiTheme="minorHAnsi" w:cs="Arial"/>
          <w:sz w:val="20"/>
          <w:szCs w:val="20"/>
        </w:rPr>
      </w:pPr>
      <w:r w:rsidRPr="00524892">
        <w:rPr>
          <w:rFonts w:asciiTheme="minorHAnsi" w:hAnsiTheme="minorHAnsi" w:cs="Arial"/>
          <w:sz w:val="20"/>
          <w:szCs w:val="20"/>
        </w:rPr>
        <w:t>Société par actions simplifiée au capital de [Montant du capital social] euros</w:t>
      </w:r>
    </w:p>
    <w:p w14:paraId="08CA2DC0" w14:textId="77777777" w:rsidR="007A4135" w:rsidRPr="00524892" w:rsidRDefault="007A4135" w:rsidP="007A4135">
      <w:pPr>
        <w:pStyle w:val="En-tte"/>
        <w:jc w:val="center"/>
        <w:rPr>
          <w:rFonts w:asciiTheme="minorHAnsi" w:hAnsiTheme="minorHAnsi" w:cs="Arial"/>
          <w:sz w:val="20"/>
          <w:szCs w:val="20"/>
        </w:rPr>
      </w:pPr>
      <w:r w:rsidRPr="00524892">
        <w:rPr>
          <w:rFonts w:asciiTheme="minorHAnsi" w:hAnsiTheme="minorHAnsi" w:cs="Arial"/>
          <w:sz w:val="20"/>
          <w:szCs w:val="20"/>
        </w:rPr>
        <w:t>Siège social : [Adresse du siège social]</w:t>
      </w:r>
    </w:p>
    <w:p w14:paraId="4F49DC0A" w14:textId="77777777" w:rsidR="007A4135" w:rsidRPr="00524892" w:rsidRDefault="007A4135" w:rsidP="007A4135">
      <w:pPr>
        <w:pStyle w:val="En-tte"/>
        <w:jc w:val="center"/>
        <w:rPr>
          <w:rFonts w:asciiTheme="minorHAnsi" w:hAnsiTheme="minorHAnsi" w:cs="Arial"/>
          <w:sz w:val="20"/>
          <w:szCs w:val="20"/>
        </w:rPr>
      </w:pPr>
      <w:r w:rsidRPr="00524892">
        <w:rPr>
          <w:rFonts w:asciiTheme="minorHAnsi" w:hAnsiTheme="minorHAnsi" w:cs="Arial"/>
          <w:sz w:val="20"/>
          <w:szCs w:val="20"/>
        </w:rPr>
        <w:t xml:space="preserve">RCS [Ville RCS] [Numéro RCS] </w:t>
      </w:r>
    </w:p>
    <w:p w14:paraId="5F8B5BCD" w14:textId="77777777" w:rsidR="007A4135" w:rsidRDefault="007A4135" w:rsidP="007A4135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</w:p>
    <w:p w14:paraId="004D9E18" w14:textId="77777777" w:rsidR="007A4135" w:rsidRPr="00353EFD" w:rsidRDefault="007A4135" w:rsidP="007A4135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Ci-après la « </w:t>
      </w:r>
      <w:r w:rsidRPr="00F07A55">
        <w:rPr>
          <w:rFonts w:asciiTheme="minorHAnsi" w:hAnsiTheme="minorHAnsi" w:cs="Arial"/>
          <w:b/>
          <w:sz w:val="22"/>
          <w:szCs w:val="22"/>
        </w:rPr>
        <w:t>Société</w:t>
      </w:r>
      <w:r>
        <w:rPr>
          <w:rFonts w:asciiTheme="minorHAnsi" w:hAnsiTheme="minorHAnsi" w:cs="Arial"/>
          <w:sz w:val="22"/>
          <w:szCs w:val="22"/>
        </w:rPr>
        <w:t> »</w:t>
      </w:r>
    </w:p>
    <w:p w14:paraId="16B7BDF2" w14:textId="77777777" w:rsidR="00D6446F" w:rsidRDefault="00D6446F" w:rsidP="00E151EB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</w:p>
    <w:p w14:paraId="047B2980" w14:textId="77777777" w:rsidR="007A4135" w:rsidRDefault="007A4135" w:rsidP="00995AC7">
      <w:pPr>
        <w:pStyle w:val="En-tte"/>
        <w:rPr>
          <w:rFonts w:asciiTheme="minorHAnsi" w:hAnsiTheme="minorHAnsi" w:cs="Arial"/>
          <w:sz w:val="22"/>
          <w:szCs w:val="22"/>
        </w:rPr>
      </w:pPr>
    </w:p>
    <w:p w14:paraId="3BE5B950" w14:textId="6FB2B532" w:rsidR="007A4135" w:rsidRDefault="007A4135" w:rsidP="007A4135">
      <w:pPr>
        <w:pStyle w:val="Titre"/>
        <w:rPr>
          <w:rFonts w:asciiTheme="minorHAnsi" w:hAnsiTheme="minorHAnsi" w:cs="Arial"/>
          <w:bCs/>
          <w:color w:val="auto"/>
          <w:spacing w:val="0"/>
          <w:sz w:val="22"/>
          <w:szCs w:val="22"/>
        </w:rPr>
      </w:pPr>
      <w:r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 xml:space="preserve">BULLETIN DE SOUSCRIPTION </w:t>
      </w:r>
      <w:r w:rsidR="004945A4"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>D</w:t>
      </w:r>
      <w:r w:rsidR="00712D35"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 xml:space="preserve">U BSA </w:t>
      </w:r>
      <w:r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 xml:space="preserve">AIR </w:t>
      </w:r>
    </w:p>
    <w:p w14:paraId="489A7D52" w14:textId="77777777" w:rsidR="007A4135" w:rsidRDefault="007A4135" w:rsidP="007A4135">
      <w:pPr>
        <w:pStyle w:val="Titre"/>
        <w:rPr>
          <w:rFonts w:asciiTheme="minorHAnsi" w:hAnsiTheme="minorHAnsi" w:cs="Arial"/>
          <w:bCs/>
          <w:color w:val="auto"/>
          <w:spacing w:val="0"/>
          <w:sz w:val="22"/>
          <w:szCs w:val="22"/>
        </w:rPr>
      </w:pPr>
    </w:p>
    <w:p w14:paraId="221984A6" w14:textId="77777777" w:rsidR="00E151EB" w:rsidRPr="00E151EB" w:rsidRDefault="00E151EB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</w:p>
    <w:p w14:paraId="1DE89F25" w14:textId="2996169A" w:rsidR="00E8653A" w:rsidRDefault="00E8653A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Les associés ont pris, par acte sous-seing privé en date du [à compléter], des décisions unanimes (ci-après les « </w:t>
      </w:r>
      <w:r w:rsidRPr="007A4135">
        <w:rPr>
          <w:rFonts w:eastAsia="Times New Roman" w:cs="Arial"/>
          <w:b/>
          <w:lang w:eastAsia="fr-FR"/>
        </w:rPr>
        <w:t>DUA</w:t>
      </w:r>
      <w:r>
        <w:rPr>
          <w:rFonts w:eastAsia="Times New Roman" w:cs="Arial"/>
          <w:lang w:eastAsia="fr-FR"/>
        </w:rPr>
        <w:t> ») pour les besoins de la réalisation d’un Accord d’Investissement Rapide.</w:t>
      </w:r>
    </w:p>
    <w:p w14:paraId="7D282402" w14:textId="77777777" w:rsidR="00E8653A" w:rsidRDefault="00E8653A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</w:p>
    <w:p w14:paraId="2A5CE81B" w14:textId="49412FAC" w:rsidR="00E8653A" w:rsidRDefault="00E8653A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Les termes ci-après commençant par une majuscule auront le sens qui leur est attribué dans les DUA.</w:t>
      </w:r>
    </w:p>
    <w:p w14:paraId="002E1E52" w14:textId="77777777" w:rsidR="00E8653A" w:rsidRDefault="00E8653A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</w:p>
    <w:p w14:paraId="2431148E" w14:textId="526100C1" w:rsidR="00E151EB" w:rsidRDefault="00EC276A" w:rsidP="00995AC7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Times New Roman"/>
          <w:bCs/>
          <w:color w:val="000000"/>
          <w:lang w:eastAsia="fr-FR"/>
        </w:rPr>
      </w:pPr>
      <w:r>
        <w:rPr>
          <w:rFonts w:eastAsia="Times New Roman" w:cs="Arial"/>
          <w:lang w:eastAsia="fr-FR"/>
        </w:rPr>
        <w:t>Aux termes des DUA</w:t>
      </w:r>
      <w:r w:rsidR="007A4135">
        <w:rPr>
          <w:rFonts w:eastAsia="Times New Roman" w:cs="Arial"/>
          <w:lang w:eastAsia="fr-FR"/>
        </w:rPr>
        <w:t>, les associés de la Société ont</w:t>
      </w:r>
      <w:r w:rsidR="00712D35">
        <w:rPr>
          <w:rFonts w:eastAsia="Times New Roman" w:cs="Arial"/>
          <w:lang w:eastAsia="fr-FR"/>
        </w:rPr>
        <w:t xml:space="preserve"> autorisé l’émission </w:t>
      </w:r>
      <w:r w:rsidR="007A4135">
        <w:rPr>
          <w:rFonts w:eastAsia="Times New Roman" w:cs="Arial"/>
          <w:lang w:eastAsia="fr-FR"/>
        </w:rPr>
        <w:t>au bénéfice de l’Investisseur Air</w:t>
      </w:r>
      <w:r w:rsidR="00E46E8B">
        <w:rPr>
          <w:rFonts w:eastAsia="Times New Roman" w:cs="Arial"/>
          <w:lang w:eastAsia="fr-FR"/>
        </w:rPr>
        <w:t xml:space="preserve"> </w:t>
      </w:r>
      <w:r w:rsidR="00541FCB">
        <w:rPr>
          <w:rFonts w:eastAsia="Times New Roman" w:cs="Arial"/>
          <w:lang w:eastAsia="fr-FR"/>
        </w:rPr>
        <w:t>d’</w:t>
      </w:r>
      <w:r w:rsidR="00E46E8B">
        <w:rPr>
          <w:rFonts w:eastAsia="Times New Roman" w:cs="Arial"/>
          <w:lang w:eastAsia="fr-FR"/>
        </w:rPr>
        <w:t xml:space="preserve">un BSA </w:t>
      </w:r>
      <w:r w:rsidR="00541FCB">
        <w:rPr>
          <w:rFonts w:eastAsia="Times New Roman" w:cs="Arial"/>
          <w:lang w:eastAsia="fr-FR"/>
        </w:rPr>
        <w:t xml:space="preserve">Air </w:t>
      </w:r>
      <w:r w:rsidR="00E46E8B">
        <w:rPr>
          <w:rFonts w:eastAsia="Times New Roman" w:cs="Arial"/>
          <w:lang w:eastAsia="fr-FR"/>
        </w:rPr>
        <w:t xml:space="preserve">lui donnant le droit de souscrire un nombre </w:t>
      </w:r>
      <w:r w:rsidR="009979F3">
        <w:rPr>
          <w:rFonts w:eastAsia="Times New Roman" w:cs="Arial"/>
          <w:lang w:eastAsia="fr-FR"/>
        </w:rPr>
        <w:t xml:space="preserve">variable </w:t>
      </w:r>
      <w:r w:rsidR="00E46E8B">
        <w:rPr>
          <w:rFonts w:eastAsia="Times New Roman" w:cs="Arial"/>
          <w:lang w:eastAsia="fr-FR"/>
        </w:rPr>
        <w:t xml:space="preserve">d’actions de la Société, dont les modalités de détermination ont été définies </w:t>
      </w:r>
      <w:r>
        <w:rPr>
          <w:rFonts w:eastAsia="Times New Roman" w:cs="Arial"/>
          <w:lang w:eastAsia="fr-FR"/>
        </w:rPr>
        <w:t>dans les DUA</w:t>
      </w:r>
      <w:r w:rsidR="00E46E8B">
        <w:rPr>
          <w:rFonts w:eastAsia="Times New Roman" w:cs="Arial"/>
          <w:lang w:eastAsia="fr-FR"/>
        </w:rPr>
        <w:t>.</w:t>
      </w:r>
    </w:p>
    <w:p w14:paraId="1CC93733" w14:textId="77777777" w:rsidR="00995AC7" w:rsidRPr="00995AC7" w:rsidRDefault="00995AC7" w:rsidP="00995AC7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Times New Roman"/>
          <w:bCs/>
          <w:color w:val="000000"/>
          <w:lang w:eastAsia="fr-FR"/>
        </w:rPr>
      </w:pPr>
    </w:p>
    <w:p w14:paraId="1403587F" w14:textId="00A3CF9E" w:rsidR="00C531ED" w:rsidRDefault="00C531ED" w:rsidP="00C531ED">
      <w:pPr>
        <w:pStyle w:val="Titre"/>
        <w:rPr>
          <w:rFonts w:asciiTheme="minorHAnsi" w:hAnsiTheme="minorHAnsi" w:cs="Arial"/>
          <w:bCs/>
          <w:color w:val="auto"/>
          <w:spacing w:val="0"/>
          <w:sz w:val="22"/>
          <w:szCs w:val="22"/>
        </w:rPr>
      </w:pPr>
      <w:r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 xml:space="preserve">SOUSCRIPTION </w:t>
      </w:r>
    </w:p>
    <w:p w14:paraId="33CBAD32" w14:textId="77777777" w:rsidR="00E151EB" w:rsidRPr="00E151EB" w:rsidRDefault="00E151EB" w:rsidP="00995AC7">
      <w:pPr>
        <w:tabs>
          <w:tab w:val="left" w:pos="4050"/>
          <w:tab w:val="center" w:pos="4536"/>
        </w:tabs>
        <w:spacing w:after="0" w:line="240" w:lineRule="auto"/>
        <w:ind w:right="72"/>
        <w:rPr>
          <w:rFonts w:eastAsia="Times New Roman" w:cs="Arial"/>
          <w:b/>
          <w:color w:val="7030A0"/>
          <w:spacing w:val="40"/>
          <w:lang w:eastAsia="fr-FR"/>
        </w:rPr>
      </w:pPr>
    </w:p>
    <w:p w14:paraId="495C9D7B" w14:textId="4FA01CB1" w:rsidR="00E46E8B" w:rsidRDefault="00EF4FB7" w:rsidP="00E46E8B">
      <w:pPr>
        <w:spacing w:after="0" w:line="240" w:lineRule="auto"/>
        <w:jc w:val="both"/>
        <w:rPr>
          <w:bCs/>
        </w:rPr>
      </w:pPr>
      <w:r>
        <w:rPr>
          <w:color w:val="B2A1C7" w:themeColor="accent4" w:themeTint="99"/>
        </w:rPr>
        <w:t>(</w:t>
      </w:r>
      <w:proofErr w:type="gramStart"/>
      <w:r>
        <w:rPr>
          <w:color w:val="B2A1C7" w:themeColor="accent4" w:themeTint="99"/>
        </w:rPr>
        <w:t>s</w:t>
      </w:r>
      <w:r w:rsidRPr="00AC7BD1">
        <w:rPr>
          <w:color w:val="B2A1C7" w:themeColor="accent4" w:themeTint="99"/>
        </w:rPr>
        <w:t>i</w:t>
      </w:r>
      <w:proofErr w:type="gramEnd"/>
      <w:r w:rsidRPr="00AC7BD1">
        <w:rPr>
          <w:color w:val="B2A1C7" w:themeColor="accent4" w:themeTint="99"/>
        </w:rPr>
        <w:t xml:space="preserve"> personne physique)</w:t>
      </w:r>
      <w:r w:rsidRPr="00E309F0">
        <w:t xml:space="preserve"> [Prénom] [Nom], </w:t>
      </w:r>
      <w:r w:rsidRPr="00E309F0">
        <w:rPr>
          <w:bCs/>
        </w:rPr>
        <w:t>demeurant [Domicile]</w:t>
      </w:r>
      <w:r>
        <w:rPr>
          <w:bCs/>
        </w:rPr>
        <w:t>, de nationalité [Nationalité] </w:t>
      </w:r>
      <w:r w:rsidRPr="00AC7BD1">
        <w:rPr>
          <w:color w:val="B2A1C7" w:themeColor="accent4" w:themeTint="99"/>
        </w:rPr>
        <w:t>(si personne morale)</w:t>
      </w:r>
      <w:r>
        <w:rPr>
          <w:bCs/>
        </w:rPr>
        <w:t xml:space="preserve"> </w:t>
      </w:r>
      <w:bookmarkStart w:id="0" w:name="_GoBack"/>
      <w:bookmarkEnd w:id="0"/>
      <w:r w:rsidR="00E46E8B">
        <w:rPr>
          <w:bCs/>
        </w:rPr>
        <w:t>[Dénomination sociale], société [Forme sociale] au capital de [Montant du capital social], immatriculée au registre du commerce et des sociétés de [Ville RCS] sous le numéro [Numéro RCS], dont le siège social est situé [Adresse du siège social], représenté</w:t>
      </w:r>
      <w:r w:rsidR="009979F3">
        <w:rPr>
          <w:bCs/>
        </w:rPr>
        <w:t>e</w:t>
      </w:r>
      <w:r w:rsidR="00E46E8B">
        <w:rPr>
          <w:bCs/>
        </w:rPr>
        <w:t xml:space="preserve"> par [Nom du représentant], agissant en sa qualité de [Qualité du représentant] ;</w:t>
      </w:r>
    </w:p>
    <w:p w14:paraId="67B7A6F5" w14:textId="77777777" w:rsidR="00EC276A" w:rsidRDefault="00EC276A" w:rsidP="00E46E8B">
      <w:pPr>
        <w:spacing w:after="0" w:line="240" w:lineRule="auto"/>
        <w:jc w:val="both"/>
        <w:rPr>
          <w:bCs/>
        </w:rPr>
      </w:pPr>
    </w:p>
    <w:p w14:paraId="0B8D05BC" w14:textId="3313C5A0" w:rsidR="00EC276A" w:rsidRPr="00524892" w:rsidRDefault="00EC276A" w:rsidP="00E46E8B">
      <w:pPr>
        <w:spacing w:after="0" w:line="240" w:lineRule="auto"/>
        <w:jc w:val="both"/>
      </w:pPr>
      <w:r>
        <w:rPr>
          <w:bCs/>
        </w:rPr>
        <w:t>Agissant en sa qualité d’Investisseur Air,</w:t>
      </w:r>
    </w:p>
    <w:p w14:paraId="161B311A" w14:textId="77777777" w:rsidR="00145118" w:rsidRPr="00E151EB" w:rsidRDefault="00145118" w:rsidP="00145118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Times New Roman"/>
          <w:bCs/>
          <w:color w:val="000000"/>
          <w:lang w:eastAsia="fr-FR"/>
        </w:rPr>
      </w:pPr>
    </w:p>
    <w:p w14:paraId="492FA48B" w14:textId="6E66DC6E" w:rsidR="00E151EB" w:rsidRDefault="00E151EB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 w:rsidRPr="00E151EB">
        <w:t>Déclare</w:t>
      </w:r>
      <w:r w:rsidR="00E46E8B">
        <w:t xml:space="preserve"> </w:t>
      </w:r>
      <w:r w:rsidR="00541FCB">
        <w:t xml:space="preserve">par la présente </w:t>
      </w:r>
      <w:r w:rsidR="00712D35">
        <w:t>souscrire le BSA Air</w:t>
      </w:r>
      <w:r w:rsidR="00E46E8B">
        <w:t> ;</w:t>
      </w:r>
    </w:p>
    <w:p w14:paraId="1591C8EE" w14:textId="77777777" w:rsidR="004945A4" w:rsidRDefault="004945A4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1304FBCC" w14:textId="3B40B889" w:rsidR="00E8653A" w:rsidRDefault="004945A4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>
        <w:t>Verse en conséquence, par chèque bancaire joint au présent bulletin</w:t>
      </w:r>
      <w:r w:rsidR="009979F3">
        <w:t xml:space="preserve"> ou par virement bancaire</w:t>
      </w:r>
      <w:r>
        <w:t>, la somme de [à compléter</w:t>
      </w:r>
      <w:r w:rsidR="006D0955">
        <w:t xml:space="preserve"> en chiffres et en lettres</w:t>
      </w:r>
      <w:r>
        <w:t>]</w:t>
      </w:r>
      <w:r w:rsidR="00995AC7">
        <w:t>, correspondant au pr</w:t>
      </w:r>
      <w:r w:rsidR="006D2996">
        <w:t>ix de souscription d</w:t>
      </w:r>
      <w:r w:rsidR="00541FCB">
        <w:t>u BSA Air</w:t>
      </w:r>
      <w:r w:rsidR="006D2996">
        <w:t>. </w:t>
      </w:r>
    </w:p>
    <w:p w14:paraId="259E90E4" w14:textId="77777777" w:rsidR="006D2996" w:rsidRPr="00E151EB" w:rsidRDefault="006D2996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11A22FE5" w14:textId="77777777" w:rsidR="00712D35" w:rsidRDefault="00712D35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55B11F2C" w14:textId="19E15CF4" w:rsidR="00E151EB" w:rsidRPr="00E151EB" w:rsidRDefault="00E151EB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 w:rsidRPr="00E151EB">
        <w:t xml:space="preserve">Fait à </w:t>
      </w:r>
      <w:r w:rsidR="00145118">
        <w:t>_________________</w:t>
      </w:r>
      <w:r w:rsidRPr="00E151EB">
        <w:t>,</w:t>
      </w:r>
      <w:r w:rsidR="00145118">
        <w:t xml:space="preserve"> le ________________</w:t>
      </w:r>
      <w:r w:rsidRPr="00E151EB">
        <w:t xml:space="preserve"> </w:t>
      </w:r>
    </w:p>
    <w:p w14:paraId="0705B9EC" w14:textId="77777777" w:rsidR="00E151EB" w:rsidRPr="00E151EB" w:rsidRDefault="00E151EB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376D2DE3" w14:textId="77777777" w:rsidR="006D2996" w:rsidRDefault="006D2996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72862D8F" w14:textId="77777777" w:rsidR="006D2996" w:rsidRPr="00E151EB" w:rsidRDefault="006D2996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3657200E" w14:textId="77777777" w:rsidR="00E151EB" w:rsidRPr="00E151EB" w:rsidRDefault="00E151EB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 w:rsidRPr="00E151EB">
        <w:t>________________________________</w:t>
      </w:r>
    </w:p>
    <w:p w14:paraId="369A744F" w14:textId="6E576FEC" w:rsidR="00965506" w:rsidRPr="00E151EB" w:rsidRDefault="00E8653A" w:rsidP="000B4155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>
        <w:t>[Investisseur Air]</w:t>
      </w:r>
      <w:r w:rsidR="00E151EB" w:rsidRPr="00E151EB">
        <w:rPr>
          <w:rStyle w:val="Marquenotebasdepage"/>
        </w:rPr>
        <w:footnoteReference w:id="1"/>
      </w:r>
    </w:p>
    <w:sectPr w:rsidR="00965506" w:rsidRPr="00E15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81C4C" w14:textId="77777777" w:rsidR="00995AC7" w:rsidRDefault="00995AC7" w:rsidP="00E151EB">
      <w:pPr>
        <w:spacing w:after="0" w:line="240" w:lineRule="auto"/>
      </w:pPr>
      <w:r>
        <w:separator/>
      </w:r>
    </w:p>
  </w:endnote>
  <w:endnote w:type="continuationSeparator" w:id="0">
    <w:p w14:paraId="486A44F6" w14:textId="77777777" w:rsidR="00995AC7" w:rsidRDefault="00995AC7" w:rsidP="00E1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CD24A" w14:textId="77777777" w:rsidR="00995AC7" w:rsidRDefault="00995AC7" w:rsidP="00E151EB">
      <w:pPr>
        <w:spacing w:after="0" w:line="240" w:lineRule="auto"/>
      </w:pPr>
      <w:r>
        <w:separator/>
      </w:r>
    </w:p>
  </w:footnote>
  <w:footnote w:type="continuationSeparator" w:id="0">
    <w:p w14:paraId="2AE6E682" w14:textId="77777777" w:rsidR="00995AC7" w:rsidRDefault="00995AC7" w:rsidP="00E151EB">
      <w:pPr>
        <w:spacing w:after="0" w:line="240" w:lineRule="auto"/>
      </w:pPr>
      <w:r>
        <w:continuationSeparator/>
      </w:r>
    </w:p>
  </w:footnote>
  <w:footnote w:id="1">
    <w:p w14:paraId="63D03544" w14:textId="4F882079" w:rsidR="00995AC7" w:rsidRDefault="00995AC7" w:rsidP="00E151EB">
      <w:pPr>
        <w:pStyle w:val="Notedebasdepage"/>
        <w:jc w:val="both"/>
      </w:pPr>
      <w:r w:rsidRPr="00F560B1">
        <w:rPr>
          <w:rStyle w:val="Marquenotebasdepage"/>
          <w:sz w:val="16"/>
          <w:szCs w:val="16"/>
        </w:rPr>
        <w:footnoteRef/>
      </w:r>
      <w:r>
        <w:t xml:space="preserve"> </w:t>
      </w:r>
      <w:r w:rsidRPr="00F560B1">
        <w:rPr>
          <w:sz w:val="16"/>
          <w:szCs w:val="16"/>
        </w:rPr>
        <w:t>Signature précédée de la mention manuscrite : « </w:t>
      </w:r>
      <w:r w:rsidRPr="00F560B1">
        <w:rPr>
          <w:i/>
          <w:sz w:val="16"/>
          <w:szCs w:val="16"/>
        </w:rPr>
        <w:t>Bon</w:t>
      </w:r>
      <w:r w:rsidR="00581B2A">
        <w:rPr>
          <w:i/>
          <w:sz w:val="16"/>
          <w:szCs w:val="16"/>
        </w:rPr>
        <w:t xml:space="preserve"> pour souscription du BSA Air</w:t>
      </w:r>
      <w:r w:rsidR="00581B2A" w:rsidRPr="00F560B1">
        <w:rPr>
          <w:i/>
          <w:sz w:val="16"/>
          <w:szCs w:val="16"/>
        </w:rPr>
        <w:t xml:space="preserve"> </w:t>
      </w:r>
      <w:r w:rsidRPr="00F560B1">
        <w:rPr>
          <w:i/>
          <w:sz w:val="16"/>
          <w:szCs w:val="16"/>
        </w:rPr>
        <w:t>»</w:t>
      </w:r>
      <w:r w:rsidRPr="00F560B1"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305E4"/>
    <w:multiLevelType w:val="hybridMultilevel"/>
    <w:tmpl w:val="8B3AC3BA"/>
    <w:lvl w:ilvl="0" w:tplc="3A8EEB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Theme="minorHAnsi" w:hAnsiTheme="minorHAnsi" w:cs="Arial" w:hint="default"/>
        <w:b w:val="0"/>
        <w:i w:val="0"/>
        <w:sz w:val="22"/>
        <w:szCs w:val="22"/>
      </w:rPr>
    </w:lvl>
    <w:lvl w:ilvl="1" w:tplc="0003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5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1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05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1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05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9E"/>
    <w:rsid w:val="000B4155"/>
    <w:rsid w:val="00145118"/>
    <w:rsid w:val="00493924"/>
    <w:rsid w:val="004945A4"/>
    <w:rsid w:val="00541FCB"/>
    <w:rsid w:val="00581B2A"/>
    <w:rsid w:val="00612475"/>
    <w:rsid w:val="0062597D"/>
    <w:rsid w:val="006620C2"/>
    <w:rsid w:val="006D0955"/>
    <w:rsid w:val="006D2996"/>
    <w:rsid w:val="00712D35"/>
    <w:rsid w:val="007728D6"/>
    <w:rsid w:val="007A4135"/>
    <w:rsid w:val="0089233A"/>
    <w:rsid w:val="00963F02"/>
    <w:rsid w:val="00965506"/>
    <w:rsid w:val="00995AC7"/>
    <w:rsid w:val="009979F3"/>
    <w:rsid w:val="00C531ED"/>
    <w:rsid w:val="00CC163E"/>
    <w:rsid w:val="00D6446F"/>
    <w:rsid w:val="00DA169E"/>
    <w:rsid w:val="00E151EB"/>
    <w:rsid w:val="00E46E8B"/>
    <w:rsid w:val="00E8653A"/>
    <w:rsid w:val="00EC276A"/>
    <w:rsid w:val="00EF4FB7"/>
    <w:rsid w:val="00F5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CFE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EB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E151EB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151EB"/>
    <w:rPr>
      <w:rFonts w:eastAsiaTheme="minorHAnsi"/>
      <w:lang w:eastAsia="en-US"/>
    </w:rPr>
  </w:style>
  <w:style w:type="character" w:styleId="Marquenotebasdepage">
    <w:name w:val="footnote reference"/>
    <w:basedOn w:val="Policepardfaut"/>
    <w:uiPriority w:val="99"/>
    <w:unhideWhenUsed/>
    <w:rsid w:val="00E151EB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51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1EB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En-tte">
    <w:name w:val="header"/>
    <w:aliases w:val="Header Char"/>
    <w:basedOn w:val="Normal"/>
    <w:link w:val="En-tteCar"/>
    <w:rsid w:val="00E151E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aliases w:val="Header Char Car"/>
    <w:basedOn w:val="Policepardfaut"/>
    <w:link w:val="En-tte"/>
    <w:rsid w:val="00E151EB"/>
    <w:rPr>
      <w:rFonts w:ascii="Times New Roman" w:eastAsia="Times New Roman" w:hAnsi="Times New Roman" w:cs="Times New Roman"/>
    </w:rPr>
  </w:style>
  <w:style w:type="paragraph" w:styleId="Titre">
    <w:name w:val="Title"/>
    <w:aliases w:val="Title Char"/>
    <w:basedOn w:val="Normal"/>
    <w:link w:val="TitreCar"/>
    <w:qFormat/>
    <w:rsid w:val="00E151EB"/>
    <w:pPr>
      <w:tabs>
        <w:tab w:val="left" w:pos="4050"/>
        <w:tab w:val="center" w:pos="4536"/>
      </w:tabs>
      <w:spacing w:after="0" w:line="240" w:lineRule="auto"/>
      <w:ind w:right="72"/>
      <w:jc w:val="center"/>
    </w:pPr>
    <w:rPr>
      <w:rFonts w:ascii="Arial" w:eastAsia="Times New Roman" w:hAnsi="Arial" w:cs="Times New Roman"/>
      <w:b/>
      <w:color w:val="800000"/>
      <w:spacing w:val="40"/>
      <w:sz w:val="20"/>
      <w:szCs w:val="24"/>
      <w:lang w:eastAsia="fr-FR"/>
    </w:rPr>
  </w:style>
  <w:style w:type="character" w:customStyle="1" w:styleId="TitreCar">
    <w:name w:val="Titre Car"/>
    <w:aliases w:val="Title Char Car"/>
    <w:basedOn w:val="Policepardfaut"/>
    <w:link w:val="Titre"/>
    <w:rsid w:val="00E151EB"/>
    <w:rPr>
      <w:rFonts w:ascii="Arial" w:eastAsia="Times New Roman" w:hAnsi="Arial" w:cs="Times New Roman"/>
      <w:b/>
      <w:color w:val="800000"/>
      <w:spacing w:val="40"/>
      <w:sz w:val="20"/>
    </w:rPr>
  </w:style>
  <w:style w:type="character" w:customStyle="1" w:styleId="textarial1">
    <w:name w:val="textarial1"/>
    <w:rsid w:val="00E151EB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EB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E151EB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151EB"/>
    <w:rPr>
      <w:rFonts w:eastAsiaTheme="minorHAnsi"/>
      <w:lang w:eastAsia="en-US"/>
    </w:rPr>
  </w:style>
  <w:style w:type="character" w:styleId="Marquenotebasdepage">
    <w:name w:val="footnote reference"/>
    <w:basedOn w:val="Policepardfaut"/>
    <w:uiPriority w:val="99"/>
    <w:unhideWhenUsed/>
    <w:rsid w:val="00E151EB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51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1EB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En-tte">
    <w:name w:val="header"/>
    <w:aliases w:val="Header Char"/>
    <w:basedOn w:val="Normal"/>
    <w:link w:val="En-tteCar"/>
    <w:rsid w:val="00E151E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aliases w:val="Header Char Car"/>
    <w:basedOn w:val="Policepardfaut"/>
    <w:link w:val="En-tte"/>
    <w:rsid w:val="00E151EB"/>
    <w:rPr>
      <w:rFonts w:ascii="Times New Roman" w:eastAsia="Times New Roman" w:hAnsi="Times New Roman" w:cs="Times New Roman"/>
    </w:rPr>
  </w:style>
  <w:style w:type="paragraph" w:styleId="Titre">
    <w:name w:val="Title"/>
    <w:aliases w:val="Title Char"/>
    <w:basedOn w:val="Normal"/>
    <w:link w:val="TitreCar"/>
    <w:qFormat/>
    <w:rsid w:val="00E151EB"/>
    <w:pPr>
      <w:tabs>
        <w:tab w:val="left" w:pos="4050"/>
        <w:tab w:val="center" w:pos="4536"/>
      </w:tabs>
      <w:spacing w:after="0" w:line="240" w:lineRule="auto"/>
      <w:ind w:right="72"/>
      <w:jc w:val="center"/>
    </w:pPr>
    <w:rPr>
      <w:rFonts w:ascii="Arial" w:eastAsia="Times New Roman" w:hAnsi="Arial" w:cs="Times New Roman"/>
      <w:b/>
      <w:color w:val="800000"/>
      <w:spacing w:val="40"/>
      <w:sz w:val="20"/>
      <w:szCs w:val="24"/>
      <w:lang w:eastAsia="fr-FR"/>
    </w:rPr>
  </w:style>
  <w:style w:type="character" w:customStyle="1" w:styleId="TitreCar">
    <w:name w:val="Titre Car"/>
    <w:aliases w:val="Title Char Car"/>
    <w:basedOn w:val="Policepardfaut"/>
    <w:link w:val="Titre"/>
    <w:rsid w:val="00E151EB"/>
    <w:rPr>
      <w:rFonts w:ascii="Arial" w:eastAsia="Times New Roman" w:hAnsi="Arial" w:cs="Times New Roman"/>
      <w:b/>
      <w:color w:val="800000"/>
      <w:spacing w:val="40"/>
      <w:sz w:val="20"/>
    </w:rPr>
  </w:style>
  <w:style w:type="character" w:customStyle="1" w:styleId="textarial1">
    <w:name w:val="textarial1"/>
    <w:rsid w:val="00E151E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1396</Characters>
  <Application>Microsoft Macintosh Word</Application>
  <DocSecurity>0</DocSecurity>
  <Lines>43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>SB Avocats</Company>
  <LinksUpToDate>false</LinksUpToDate>
  <CharactersWithSpaces>1639</CharactersWithSpaces>
  <SharedDoc>false</SharedDoc>
  <HyperlinkBase>www.sbavocats.com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Benichou</dc:creator>
  <cp:keywords/>
  <dc:description/>
  <cp:lastModifiedBy>Sacha Benichou</cp:lastModifiedBy>
  <cp:revision>10</cp:revision>
  <dcterms:created xsi:type="dcterms:W3CDTF">2013-12-20T08:57:00Z</dcterms:created>
  <dcterms:modified xsi:type="dcterms:W3CDTF">2013-12-22T21:16:00Z</dcterms:modified>
  <cp:category/>
</cp:coreProperties>
</file>