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74499" w14:textId="77777777" w:rsidR="004E7EFC" w:rsidRPr="004E7EFC" w:rsidRDefault="004E7EFC"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bookmarkStart w:id="0" w:name="_GoBack"/>
      <w:bookmarkEnd w:id="0"/>
      <w:r w:rsidRPr="004E7EFC">
        <w:rPr>
          <w:rFonts w:asciiTheme="majorHAnsi" w:hAnsiTheme="majorHAnsi" w:cs="Arial"/>
          <w:bCs/>
          <w:i/>
          <w:color w:val="6529B2"/>
          <w:spacing w:val="0"/>
          <w:sz w:val="22"/>
          <w:szCs w:val="22"/>
        </w:rPr>
        <w:t>IMPORTANT :</w:t>
      </w:r>
    </w:p>
    <w:p w14:paraId="256F968C" w14:textId="77777777" w:rsidR="004E7EFC" w:rsidRPr="004E7EFC" w:rsidRDefault="004E7EFC"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p>
    <w:p w14:paraId="44EF4117" w14:textId="05936145" w:rsidR="004E7EFC" w:rsidRPr="004E7EFC" w:rsidRDefault="004E7EFC"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r w:rsidRPr="004E7EFC">
        <w:rPr>
          <w:rFonts w:asciiTheme="majorHAnsi" w:hAnsiTheme="majorHAnsi" w:cs="Arial"/>
          <w:bCs/>
          <w:i/>
          <w:color w:val="6529B2"/>
          <w:spacing w:val="0"/>
          <w:sz w:val="22"/>
          <w:szCs w:val="22"/>
        </w:rPr>
        <w:t>Votre attention est spécifiquement attirée sur le fait que l</w:t>
      </w:r>
      <w:r w:rsidR="00562B8C">
        <w:rPr>
          <w:rFonts w:asciiTheme="majorHAnsi" w:hAnsiTheme="majorHAnsi" w:cs="Arial"/>
          <w:bCs/>
          <w:i/>
          <w:color w:val="6529B2"/>
          <w:spacing w:val="0"/>
          <w:sz w:val="22"/>
          <w:szCs w:val="22"/>
        </w:rPr>
        <w:t>’</w:t>
      </w:r>
      <w:r w:rsidRPr="004E7EFC">
        <w:rPr>
          <w:rFonts w:asciiTheme="majorHAnsi" w:hAnsiTheme="majorHAnsi" w:cs="Arial"/>
          <w:bCs/>
          <w:i/>
          <w:color w:val="6529B2"/>
          <w:spacing w:val="0"/>
          <w:sz w:val="22"/>
          <w:szCs w:val="22"/>
        </w:rPr>
        <w:t>e</w:t>
      </w:r>
      <w:r w:rsidR="00562B8C">
        <w:rPr>
          <w:rFonts w:asciiTheme="majorHAnsi" w:hAnsiTheme="majorHAnsi" w:cs="Arial"/>
          <w:bCs/>
          <w:i/>
          <w:color w:val="6529B2"/>
          <w:spacing w:val="0"/>
          <w:sz w:val="22"/>
          <w:szCs w:val="22"/>
        </w:rPr>
        <w:t>nsemble des do</w:t>
      </w:r>
      <w:r w:rsidR="005C1C71">
        <w:rPr>
          <w:rFonts w:asciiTheme="majorHAnsi" w:hAnsiTheme="majorHAnsi" w:cs="Arial"/>
          <w:bCs/>
          <w:i/>
          <w:color w:val="6529B2"/>
          <w:spacing w:val="0"/>
          <w:sz w:val="22"/>
          <w:szCs w:val="22"/>
        </w:rPr>
        <w:t xml:space="preserve">cuments mis à votre disposition </w:t>
      </w:r>
      <w:r w:rsidRPr="004E7EFC">
        <w:rPr>
          <w:rFonts w:asciiTheme="majorHAnsi" w:hAnsiTheme="majorHAnsi" w:cs="Arial"/>
          <w:bCs/>
          <w:i/>
          <w:color w:val="6529B2"/>
          <w:spacing w:val="0"/>
          <w:sz w:val="22"/>
          <w:szCs w:val="22"/>
        </w:rPr>
        <w:t>constitue</w:t>
      </w:r>
      <w:r w:rsidR="00562B8C">
        <w:rPr>
          <w:rFonts w:asciiTheme="majorHAnsi" w:hAnsiTheme="majorHAnsi" w:cs="Arial"/>
          <w:bCs/>
          <w:i/>
          <w:color w:val="6529B2"/>
          <w:spacing w:val="0"/>
          <w:sz w:val="22"/>
          <w:szCs w:val="22"/>
        </w:rPr>
        <w:t>nt</w:t>
      </w:r>
      <w:r w:rsidR="00BE7DF6">
        <w:rPr>
          <w:rFonts w:asciiTheme="majorHAnsi" w:hAnsiTheme="majorHAnsi" w:cs="Arial"/>
          <w:bCs/>
          <w:i/>
          <w:color w:val="6529B2"/>
          <w:spacing w:val="0"/>
          <w:sz w:val="22"/>
          <w:szCs w:val="22"/>
        </w:rPr>
        <w:t xml:space="preserve"> de </w:t>
      </w:r>
      <w:r w:rsidRPr="004E7EFC">
        <w:rPr>
          <w:rFonts w:asciiTheme="majorHAnsi" w:hAnsiTheme="majorHAnsi" w:cs="Arial"/>
          <w:bCs/>
          <w:i/>
          <w:color w:val="6529B2"/>
          <w:spacing w:val="0"/>
          <w:sz w:val="22"/>
          <w:szCs w:val="22"/>
        </w:rPr>
        <w:t>simple</w:t>
      </w:r>
      <w:r w:rsidR="00BE7DF6">
        <w:rPr>
          <w:rFonts w:asciiTheme="majorHAnsi" w:hAnsiTheme="majorHAnsi" w:cs="Arial"/>
          <w:bCs/>
          <w:i/>
          <w:color w:val="6529B2"/>
          <w:spacing w:val="0"/>
          <w:sz w:val="22"/>
          <w:szCs w:val="22"/>
        </w:rPr>
        <w:t>s</w:t>
      </w:r>
      <w:r w:rsidRPr="004E7EFC">
        <w:rPr>
          <w:rFonts w:asciiTheme="majorHAnsi" w:hAnsiTheme="majorHAnsi" w:cs="Arial"/>
          <w:bCs/>
          <w:i/>
          <w:color w:val="6529B2"/>
          <w:spacing w:val="0"/>
          <w:sz w:val="22"/>
          <w:szCs w:val="22"/>
        </w:rPr>
        <w:t xml:space="preserve"> </w:t>
      </w:r>
      <w:r>
        <w:rPr>
          <w:rFonts w:asciiTheme="majorHAnsi" w:hAnsiTheme="majorHAnsi" w:cs="Arial"/>
          <w:bCs/>
          <w:i/>
          <w:color w:val="6529B2"/>
          <w:spacing w:val="0"/>
          <w:sz w:val="22"/>
          <w:szCs w:val="22"/>
        </w:rPr>
        <w:t>exemple</w:t>
      </w:r>
      <w:r w:rsidR="00BE7DF6">
        <w:rPr>
          <w:rFonts w:asciiTheme="majorHAnsi" w:hAnsiTheme="majorHAnsi" w:cs="Arial"/>
          <w:bCs/>
          <w:i/>
          <w:color w:val="6529B2"/>
          <w:spacing w:val="0"/>
          <w:sz w:val="22"/>
          <w:szCs w:val="22"/>
        </w:rPr>
        <w:t>s</w:t>
      </w:r>
      <w:r>
        <w:rPr>
          <w:rFonts w:asciiTheme="majorHAnsi" w:hAnsiTheme="majorHAnsi" w:cs="Arial"/>
          <w:bCs/>
          <w:i/>
          <w:color w:val="6529B2"/>
          <w:spacing w:val="0"/>
          <w:sz w:val="22"/>
          <w:szCs w:val="22"/>
        </w:rPr>
        <w:t>, qui ne concerne</w:t>
      </w:r>
      <w:r w:rsidR="00BE7DF6">
        <w:rPr>
          <w:rFonts w:asciiTheme="majorHAnsi" w:hAnsiTheme="majorHAnsi" w:cs="Arial"/>
          <w:bCs/>
          <w:i/>
          <w:color w:val="6529B2"/>
          <w:spacing w:val="0"/>
          <w:sz w:val="22"/>
          <w:szCs w:val="22"/>
        </w:rPr>
        <w:t>nt</w:t>
      </w:r>
      <w:r>
        <w:rPr>
          <w:rFonts w:asciiTheme="majorHAnsi" w:hAnsiTheme="majorHAnsi" w:cs="Arial"/>
          <w:bCs/>
          <w:i/>
          <w:color w:val="6529B2"/>
          <w:spacing w:val="0"/>
          <w:sz w:val="22"/>
          <w:szCs w:val="22"/>
        </w:rPr>
        <w:t xml:space="preserve"> que la conclusion d’un Accord d’Investissement Rapide dans une </w:t>
      </w:r>
      <w:r w:rsidRPr="004E7EFC">
        <w:rPr>
          <w:rFonts w:asciiTheme="majorHAnsi" w:hAnsiTheme="majorHAnsi" w:cs="Arial"/>
          <w:bCs/>
          <w:i/>
          <w:color w:val="6529B2"/>
          <w:spacing w:val="0"/>
          <w:sz w:val="22"/>
          <w:szCs w:val="22"/>
        </w:rPr>
        <w:t>société par actions simplifiée.</w:t>
      </w:r>
    </w:p>
    <w:p w14:paraId="29A0ED18" w14:textId="77777777" w:rsidR="004E7EFC" w:rsidRPr="004E7EFC" w:rsidRDefault="004E7EFC"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p>
    <w:p w14:paraId="03F123A3" w14:textId="5D210BE1" w:rsidR="005C1C71" w:rsidRDefault="004E7EFC"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r w:rsidRPr="004E7EFC">
        <w:rPr>
          <w:rFonts w:asciiTheme="majorHAnsi" w:hAnsiTheme="majorHAnsi" w:cs="Arial"/>
          <w:bCs/>
          <w:i/>
          <w:color w:val="6529B2"/>
          <w:spacing w:val="0"/>
          <w:sz w:val="22"/>
          <w:szCs w:val="22"/>
        </w:rPr>
        <w:t xml:space="preserve">Ce modèle d’investissement convient aux sociétés en phase d’amorçage </w:t>
      </w:r>
    </w:p>
    <w:p w14:paraId="23841C38" w14:textId="54F0E2B4" w:rsidR="001E32FF" w:rsidRDefault="004E7EFC"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r w:rsidRPr="004E7EFC">
        <w:rPr>
          <w:rFonts w:asciiTheme="majorHAnsi" w:hAnsiTheme="majorHAnsi" w:cs="Arial"/>
          <w:bCs/>
          <w:i/>
          <w:color w:val="6529B2"/>
          <w:spacing w:val="0"/>
          <w:sz w:val="22"/>
          <w:szCs w:val="22"/>
        </w:rPr>
        <w:t>et qui ne font pas d’offre au public de titres financiers.</w:t>
      </w:r>
      <w:r w:rsidR="00B74AC4">
        <w:rPr>
          <w:rFonts w:asciiTheme="majorHAnsi" w:hAnsiTheme="majorHAnsi" w:cs="Arial"/>
          <w:bCs/>
          <w:i/>
          <w:color w:val="6529B2"/>
          <w:spacing w:val="0"/>
          <w:sz w:val="22"/>
          <w:szCs w:val="22"/>
        </w:rPr>
        <w:t xml:space="preserve"> </w:t>
      </w:r>
    </w:p>
    <w:p w14:paraId="1DB46E1D" w14:textId="20EA82BC" w:rsidR="004E7EFC" w:rsidRPr="004E7EFC" w:rsidRDefault="007D630E"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r w:rsidRPr="007D630E">
        <w:rPr>
          <w:rFonts w:asciiTheme="majorHAnsi" w:hAnsiTheme="majorHAnsi" w:cs="Arial"/>
          <w:bCs/>
          <w:i/>
          <w:color w:val="6529B2"/>
          <w:spacing w:val="0"/>
          <w:sz w:val="22"/>
          <w:szCs w:val="22"/>
          <w:u w:val="single"/>
        </w:rPr>
        <w:t>Attention</w:t>
      </w:r>
      <w:r>
        <w:rPr>
          <w:rFonts w:asciiTheme="majorHAnsi" w:hAnsiTheme="majorHAnsi" w:cs="Arial"/>
          <w:bCs/>
          <w:i/>
          <w:color w:val="6529B2"/>
          <w:spacing w:val="0"/>
          <w:sz w:val="22"/>
          <w:szCs w:val="22"/>
        </w:rPr>
        <w:t xml:space="preserve"> : </w:t>
      </w:r>
      <w:r w:rsidR="00B74AC4">
        <w:rPr>
          <w:rFonts w:asciiTheme="majorHAnsi" w:hAnsiTheme="majorHAnsi" w:cs="Arial"/>
          <w:bCs/>
          <w:i/>
          <w:color w:val="6529B2"/>
          <w:spacing w:val="0"/>
          <w:sz w:val="22"/>
          <w:szCs w:val="22"/>
        </w:rPr>
        <w:t xml:space="preserve">Il </w:t>
      </w:r>
      <w:r w:rsidR="00F7597C">
        <w:rPr>
          <w:rFonts w:asciiTheme="majorHAnsi" w:hAnsiTheme="majorHAnsi" w:cs="Arial"/>
          <w:bCs/>
          <w:i/>
          <w:color w:val="6529B2"/>
          <w:spacing w:val="0"/>
          <w:sz w:val="22"/>
          <w:szCs w:val="22"/>
        </w:rPr>
        <w:t xml:space="preserve">peut ne pas être </w:t>
      </w:r>
      <w:r w:rsidR="00B74AC4">
        <w:rPr>
          <w:rFonts w:asciiTheme="majorHAnsi" w:hAnsiTheme="majorHAnsi" w:cs="Arial"/>
          <w:bCs/>
          <w:i/>
          <w:color w:val="6529B2"/>
          <w:spacing w:val="0"/>
          <w:sz w:val="22"/>
          <w:szCs w:val="22"/>
        </w:rPr>
        <w:t>éligible à certaines réductions d’impôts (ISF, PME etc.)</w:t>
      </w:r>
    </w:p>
    <w:p w14:paraId="2DF11173" w14:textId="77777777" w:rsidR="004E7EFC" w:rsidRPr="004E7EFC" w:rsidRDefault="004E7EFC"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r w:rsidRPr="004E7EFC">
        <w:rPr>
          <w:rFonts w:asciiTheme="majorHAnsi" w:hAnsiTheme="majorHAnsi" w:cs="Arial"/>
          <w:bCs/>
          <w:i/>
          <w:color w:val="6529B2"/>
          <w:spacing w:val="0"/>
          <w:sz w:val="22"/>
          <w:szCs w:val="22"/>
        </w:rPr>
        <w:t xml:space="preserve"> </w:t>
      </w:r>
    </w:p>
    <w:p w14:paraId="14372420" w14:textId="77777777" w:rsidR="004E7EFC" w:rsidRPr="004E7EFC" w:rsidRDefault="004E7EFC"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r w:rsidRPr="004E7EFC">
        <w:rPr>
          <w:rFonts w:asciiTheme="majorHAnsi" w:hAnsiTheme="majorHAnsi" w:cs="Arial"/>
          <w:bCs/>
          <w:i/>
          <w:color w:val="6529B2"/>
          <w:spacing w:val="0"/>
          <w:sz w:val="22"/>
          <w:szCs w:val="22"/>
        </w:rPr>
        <w:t xml:space="preserve">Il ne constitue en aucune manière un avis ou une consultation juridique. </w:t>
      </w:r>
    </w:p>
    <w:p w14:paraId="22718DB5" w14:textId="758E1ED6" w:rsidR="004E7EFC" w:rsidRPr="004E7EFC" w:rsidRDefault="004E7EFC" w:rsidP="004E7EFC">
      <w:pPr>
        <w:pStyle w:val="Titre"/>
        <w:pBdr>
          <w:top w:val="single" w:sz="4" w:space="1" w:color="auto"/>
          <w:left w:val="single" w:sz="4" w:space="4" w:color="auto"/>
          <w:bottom w:val="single" w:sz="4" w:space="1" w:color="auto"/>
          <w:right w:val="single" w:sz="4" w:space="4" w:color="auto"/>
        </w:pBdr>
        <w:rPr>
          <w:rFonts w:asciiTheme="majorHAnsi" w:hAnsiTheme="majorHAnsi" w:cs="Arial"/>
          <w:bCs/>
          <w:i/>
          <w:color w:val="6529B2"/>
          <w:spacing w:val="0"/>
          <w:sz w:val="22"/>
          <w:szCs w:val="22"/>
        </w:rPr>
      </w:pPr>
      <w:r w:rsidRPr="004E7EFC">
        <w:rPr>
          <w:rFonts w:asciiTheme="majorHAnsi" w:hAnsiTheme="majorHAnsi" w:cs="Arial"/>
          <w:bCs/>
          <w:i/>
          <w:color w:val="6529B2"/>
          <w:spacing w:val="0"/>
          <w:sz w:val="22"/>
          <w:szCs w:val="22"/>
        </w:rPr>
        <w:t>Nous vous recommandons</w:t>
      </w:r>
      <w:r w:rsidR="00631C0C">
        <w:rPr>
          <w:rFonts w:asciiTheme="majorHAnsi" w:hAnsiTheme="majorHAnsi" w:cs="Arial"/>
          <w:bCs/>
          <w:i/>
          <w:color w:val="6529B2"/>
          <w:spacing w:val="0"/>
          <w:sz w:val="22"/>
          <w:szCs w:val="22"/>
        </w:rPr>
        <w:t xml:space="preserve"> </w:t>
      </w:r>
      <w:r w:rsidRPr="004E7EFC">
        <w:rPr>
          <w:rFonts w:asciiTheme="majorHAnsi" w:hAnsiTheme="majorHAnsi" w:cs="Arial"/>
          <w:bCs/>
          <w:i/>
          <w:color w:val="6529B2"/>
          <w:spacing w:val="0"/>
          <w:sz w:val="22"/>
          <w:szCs w:val="22"/>
        </w:rPr>
        <w:t>en toutes circonstances de solliciter l’avis ou l’assistance d’un avo</w:t>
      </w:r>
      <w:r>
        <w:rPr>
          <w:rFonts w:asciiTheme="majorHAnsi" w:hAnsiTheme="majorHAnsi" w:cs="Arial"/>
          <w:bCs/>
          <w:i/>
          <w:color w:val="6529B2"/>
          <w:spacing w:val="0"/>
          <w:sz w:val="22"/>
          <w:szCs w:val="22"/>
        </w:rPr>
        <w:t>cat pour la mise en œuvre d’un Ac</w:t>
      </w:r>
      <w:r w:rsidRPr="004E7EFC">
        <w:rPr>
          <w:rFonts w:asciiTheme="majorHAnsi" w:hAnsiTheme="majorHAnsi" w:cs="Arial"/>
          <w:bCs/>
          <w:i/>
          <w:color w:val="6529B2"/>
          <w:spacing w:val="0"/>
          <w:sz w:val="22"/>
          <w:szCs w:val="22"/>
        </w:rPr>
        <w:t>c</w:t>
      </w:r>
      <w:r>
        <w:rPr>
          <w:rFonts w:asciiTheme="majorHAnsi" w:hAnsiTheme="majorHAnsi" w:cs="Arial"/>
          <w:bCs/>
          <w:i/>
          <w:color w:val="6529B2"/>
          <w:spacing w:val="0"/>
          <w:sz w:val="22"/>
          <w:szCs w:val="22"/>
        </w:rPr>
        <w:t>ord d’Investissement R</w:t>
      </w:r>
      <w:r w:rsidRPr="004E7EFC">
        <w:rPr>
          <w:rFonts w:asciiTheme="majorHAnsi" w:hAnsiTheme="majorHAnsi" w:cs="Arial"/>
          <w:bCs/>
          <w:i/>
          <w:color w:val="6529B2"/>
          <w:spacing w:val="0"/>
          <w:sz w:val="22"/>
          <w:szCs w:val="22"/>
        </w:rPr>
        <w:t>apide.</w:t>
      </w:r>
    </w:p>
    <w:p w14:paraId="7956276D" w14:textId="77777777" w:rsidR="004E7EFC" w:rsidRPr="007052F4" w:rsidRDefault="004E7EFC" w:rsidP="004E7EFC">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p>
    <w:p w14:paraId="79337628" w14:textId="77777777" w:rsidR="004E7EFC" w:rsidRDefault="004E7EFC" w:rsidP="00450D1C">
      <w:pPr>
        <w:jc w:val="center"/>
        <w:rPr>
          <w:rFonts w:asciiTheme="majorHAnsi" w:eastAsia="Arial Unicode MS" w:hAnsiTheme="majorHAnsi"/>
          <w:b/>
          <w:bCs/>
          <w:caps/>
        </w:rPr>
      </w:pPr>
    </w:p>
    <w:p w14:paraId="4648DC95" w14:textId="77777777" w:rsidR="00D47B00" w:rsidRPr="00450D1C" w:rsidRDefault="00450D1C" w:rsidP="00450D1C">
      <w:pPr>
        <w:jc w:val="center"/>
        <w:rPr>
          <w:rFonts w:asciiTheme="majorHAnsi" w:eastAsia="Arial Unicode MS" w:hAnsiTheme="majorHAnsi"/>
          <w:b/>
          <w:bCs/>
          <w:caps/>
        </w:rPr>
      </w:pPr>
      <w:r w:rsidRPr="00450D1C">
        <w:rPr>
          <w:rFonts w:asciiTheme="majorHAnsi" w:eastAsia="Arial Unicode MS" w:hAnsiTheme="majorHAnsi"/>
          <w:b/>
          <w:bCs/>
          <w:caps/>
        </w:rPr>
        <w:t>ACCORD D’INVESTISSEMENT RAPIDE</w:t>
      </w:r>
    </w:p>
    <w:p w14:paraId="74432A4D" w14:textId="77777777" w:rsidR="00450D1C" w:rsidRPr="00450D1C" w:rsidRDefault="00450D1C" w:rsidP="00450D1C">
      <w:pPr>
        <w:jc w:val="center"/>
        <w:rPr>
          <w:rFonts w:asciiTheme="majorHAnsi" w:eastAsia="Arial Unicode MS" w:hAnsiTheme="majorHAnsi"/>
          <w:b/>
          <w:bCs/>
          <w:caps/>
        </w:rPr>
      </w:pPr>
      <w:r w:rsidRPr="00450D1C">
        <w:rPr>
          <w:rFonts w:asciiTheme="majorHAnsi" w:eastAsia="Arial Unicode MS" w:hAnsiTheme="majorHAnsi"/>
          <w:b/>
          <w:bCs/>
          <w:caps/>
        </w:rPr>
        <w:t>(AIR)</w:t>
      </w:r>
    </w:p>
    <w:p w14:paraId="4FBAB492" w14:textId="77777777" w:rsidR="00D47B00" w:rsidRPr="00450D1C" w:rsidRDefault="00D47B00" w:rsidP="00C6490C">
      <w:pPr>
        <w:spacing w:after="0" w:line="240" w:lineRule="auto"/>
        <w:rPr>
          <w:rFonts w:asciiTheme="majorHAnsi" w:eastAsia="MS Mincho" w:hAnsiTheme="majorHAnsi" w:cs="Times New Roman"/>
          <w:lang w:eastAsia="fr-FR"/>
        </w:rPr>
      </w:pPr>
    </w:p>
    <w:p w14:paraId="48AE34C2" w14:textId="77777777" w:rsidR="00C6490C" w:rsidRPr="00450D1C" w:rsidRDefault="00C6490C" w:rsidP="00C6490C">
      <w:pPr>
        <w:spacing w:after="0" w:line="240" w:lineRule="auto"/>
        <w:rPr>
          <w:rFonts w:asciiTheme="majorHAnsi" w:eastAsia="Arial Unicode MS" w:hAnsiTheme="majorHAnsi"/>
          <w:b/>
          <w:bCs/>
          <w:caps/>
        </w:rPr>
      </w:pPr>
      <w:r w:rsidRPr="00450D1C">
        <w:rPr>
          <w:rFonts w:asciiTheme="majorHAnsi" w:eastAsia="Arial Unicode MS" w:hAnsiTheme="majorHAnsi"/>
          <w:b/>
          <w:bCs/>
          <w:caps/>
        </w:rPr>
        <w:t>ENTRE :</w:t>
      </w:r>
    </w:p>
    <w:p w14:paraId="5E2AC9A5" w14:textId="77777777" w:rsidR="00C6490C" w:rsidRPr="00450D1C" w:rsidRDefault="00C6490C" w:rsidP="00C6490C">
      <w:pPr>
        <w:spacing w:after="0" w:line="240" w:lineRule="auto"/>
        <w:rPr>
          <w:rFonts w:asciiTheme="majorHAnsi" w:eastAsia="Arial Unicode MS" w:hAnsiTheme="majorHAnsi"/>
          <w:b/>
          <w:caps/>
          <w:spacing w:val="40"/>
        </w:rPr>
      </w:pPr>
    </w:p>
    <w:p w14:paraId="2A86B09C" w14:textId="77777777" w:rsidR="00C6490C" w:rsidRPr="00450D1C" w:rsidRDefault="00C6490C" w:rsidP="008D1412">
      <w:pPr>
        <w:spacing w:after="0" w:line="240" w:lineRule="auto"/>
        <w:jc w:val="both"/>
        <w:rPr>
          <w:rFonts w:asciiTheme="majorHAnsi" w:eastAsia="Arial Unicode MS" w:hAnsiTheme="majorHAnsi"/>
          <w:b/>
          <w:caps/>
          <w:spacing w:val="40"/>
        </w:rPr>
      </w:pPr>
    </w:p>
    <w:p w14:paraId="0C321935" w14:textId="420EDBE9" w:rsidR="00450D1C" w:rsidRPr="00450D1C" w:rsidRDefault="00450D1C" w:rsidP="00450D1C">
      <w:pPr>
        <w:numPr>
          <w:ilvl w:val="0"/>
          <w:numId w:val="11"/>
        </w:numPr>
        <w:spacing w:after="0" w:line="240" w:lineRule="auto"/>
        <w:jc w:val="both"/>
        <w:rPr>
          <w:rFonts w:asciiTheme="majorHAnsi" w:hAnsiTheme="majorHAnsi"/>
        </w:rPr>
      </w:pPr>
      <w:r w:rsidRPr="00450D1C">
        <w:rPr>
          <w:rFonts w:asciiTheme="majorHAnsi" w:hAnsiTheme="majorHAnsi"/>
          <w:i/>
          <w:color w:val="B2A1C7" w:themeColor="accent4" w:themeTint="99"/>
        </w:rPr>
        <w:t>A remplir pour chaque associé (Si personne physique)</w:t>
      </w:r>
      <w:r w:rsidRPr="00450D1C">
        <w:rPr>
          <w:rFonts w:asciiTheme="majorHAnsi" w:hAnsiTheme="majorHAnsi"/>
        </w:rPr>
        <w:t xml:space="preserve"> [Prénom] [Nom], </w:t>
      </w:r>
      <w:r w:rsidRPr="00450D1C">
        <w:rPr>
          <w:rFonts w:asciiTheme="majorHAnsi" w:hAnsiTheme="majorHAnsi"/>
          <w:bCs/>
        </w:rPr>
        <w:t xml:space="preserve">demeurant [Domicile], de nationalité [Nationalité] ; </w:t>
      </w:r>
      <w:r w:rsidRPr="00450D1C">
        <w:rPr>
          <w:rFonts w:asciiTheme="majorHAnsi" w:hAnsiTheme="majorHAnsi"/>
          <w:i/>
          <w:color w:val="B2A1C7" w:themeColor="accent4" w:themeTint="99"/>
        </w:rPr>
        <w:t>(si personne morale)</w:t>
      </w:r>
      <w:r w:rsidR="00631C0C">
        <w:rPr>
          <w:rFonts w:asciiTheme="majorHAnsi" w:hAnsiTheme="majorHAnsi"/>
          <w:i/>
          <w:color w:val="B2A1C7" w:themeColor="accent4" w:themeTint="99"/>
        </w:rPr>
        <w:t xml:space="preserve"> </w:t>
      </w:r>
      <w:r w:rsidRPr="00450D1C">
        <w:rPr>
          <w:rFonts w:asciiTheme="majorHAnsi" w:hAnsiTheme="majorHAnsi"/>
          <w:bCs/>
        </w:rPr>
        <w:t>[Dénomination sociale], société [Forme sociale] au capital de [Montant du capital social], immatriculée au registre du commerce et des sociétés de [Ville RCS] sous le numéro [Numéro RCS], dont le siège social est situé [Adresse du siège social], représenté</w:t>
      </w:r>
      <w:r w:rsidR="005C1C71">
        <w:rPr>
          <w:rFonts w:asciiTheme="majorHAnsi" w:hAnsiTheme="majorHAnsi"/>
          <w:bCs/>
        </w:rPr>
        <w:t>e</w:t>
      </w:r>
      <w:r w:rsidRPr="00450D1C">
        <w:rPr>
          <w:rFonts w:asciiTheme="majorHAnsi" w:hAnsiTheme="majorHAnsi"/>
          <w:bCs/>
        </w:rPr>
        <w:t xml:space="preserve"> par [Nom du représentant], agissant en sa qualité de [Qualité du représentant] ;</w:t>
      </w:r>
    </w:p>
    <w:p w14:paraId="78FDB322" w14:textId="77777777" w:rsidR="00450D1C" w:rsidRPr="00450D1C" w:rsidRDefault="00450D1C" w:rsidP="00450D1C">
      <w:pPr>
        <w:ind w:left="360"/>
        <w:jc w:val="both"/>
        <w:rPr>
          <w:rFonts w:asciiTheme="majorHAnsi" w:hAnsiTheme="majorHAnsi"/>
        </w:rPr>
      </w:pPr>
    </w:p>
    <w:p w14:paraId="37CE17FD" w14:textId="77777777" w:rsidR="00450D1C" w:rsidRPr="00450D1C" w:rsidRDefault="00450D1C" w:rsidP="00450D1C">
      <w:pPr>
        <w:numPr>
          <w:ilvl w:val="0"/>
          <w:numId w:val="11"/>
        </w:numPr>
        <w:spacing w:after="0" w:line="240" w:lineRule="auto"/>
        <w:jc w:val="both"/>
        <w:rPr>
          <w:rFonts w:asciiTheme="majorHAnsi" w:hAnsiTheme="majorHAnsi"/>
        </w:rPr>
      </w:pPr>
      <w:r w:rsidRPr="00450D1C">
        <w:rPr>
          <w:rFonts w:asciiTheme="majorHAnsi" w:hAnsiTheme="majorHAnsi"/>
        </w:rPr>
        <w:t>[…]</w:t>
      </w:r>
    </w:p>
    <w:p w14:paraId="787B0977" w14:textId="77777777" w:rsidR="008D1412" w:rsidRPr="00450D1C" w:rsidRDefault="008D1412" w:rsidP="008D1412">
      <w:pPr>
        <w:spacing w:after="0" w:line="240" w:lineRule="auto"/>
        <w:rPr>
          <w:rFonts w:asciiTheme="majorHAnsi" w:hAnsiTheme="majorHAnsi"/>
          <w:b/>
        </w:rPr>
      </w:pPr>
    </w:p>
    <w:p w14:paraId="23272227" w14:textId="77777777" w:rsidR="008D1412" w:rsidRPr="00450D1C" w:rsidRDefault="008D1412" w:rsidP="008D1412">
      <w:pPr>
        <w:spacing w:after="0" w:line="240" w:lineRule="auto"/>
        <w:rPr>
          <w:rFonts w:asciiTheme="majorHAnsi" w:hAnsiTheme="majorHAnsi"/>
          <w:b/>
        </w:rPr>
      </w:pPr>
    </w:p>
    <w:p w14:paraId="4055906F" w14:textId="37FAFEB4" w:rsidR="00C6490C" w:rsidRDefault="008D1412" w:rsidP="00476323">
      <w:pPr>
        <w:pStyle w:val="Paragraphedeliste"/>
        <w:spacing w:after="0" w:line="240" w:lineRule="auto"/>
        <w:ind w:left="360"/>
        <w:jc w:val="right"/>
        <w:rPr>
          <w:rFonts w:asciiTheme="majorHAnsi" w:hAnsiTheme="majorHAnsi"/>
        </w:rPr>
      </w:pPr>
      <w:r w:rsidRPr="00450D1C">
        <w:rPr>
          <w:rFonts w:asciiTheme="majorHAnsi" w:hAnsiTheme="majorHAnsi"/>
        </w:rPr>
        <w:t>Ci-après désignés l</w:t>
      </w:r>
      <w:r w:rsidR="00450D1C">
        <w:rPr>
          <w:rFonts w:asciiTheme="majorHAnsi" w:hAnsiTheme="majorHAnsi"/>
        </w:rPr>
        <w:t>es</w:t>
      </w:r>
      <w:r w:rsidRPr="00450D1C">
        <w:rPr>
          <w:rFonts w:asciiTheme="majorHAnsi" w:hAnsiTheme="majorHAnsi"/>
        </w:rPr>
        <w:t xml:space="preserve"> «</w:t>
      </w:r>
      <w:r w:rsidR="00450D1C">
        <w:rPr>
          <w:rFonts w:asciiTheme="majorHAnsi" w:hAnsiTheme="majorHAnsi"/>
          <w:b/>
        </w:rPr>
        <w:t xml:space="preserve"> Fondateurs </w:t>
      </w:r>
      <w:r w:rsidRPr="00450D1C">
        <w:rPr>
          <w:rFonts w:asciiTheme="majorHAnsi" w:hAnsiTheme="majorHAnsi"/>
        </w:rPr>
        <w:t>»</w:t>
      </w:r>
      <w:r w:rsidRPr="00450D1C">
        <w:rPr>
          <w:rFonts w:asciiTheme="majorHAnsi" w:hAnsiTheme="majorHAnsi"/>
          <w:b/>
        </w:rPr>
        <w:t xml:space="preserve"> </w:t>
      </w:r>
      <w:r w:rsidRPr="00450D1C">
        <w:rPr>
          <w:rFonts w:asciiTheme="majorHAnsi" w:hAnsiTheme="majorHAnsi"/>
        </w:rPr>
        <w:t>;</w:t>
      </w:r>
    </w:p>
    <w:p w14:paraId="330A1A81" w14:textId="77777777" w:rsidR="00476323" w:rsidRDefault="00476323" w:rsidP="00476323">
      <w:pPr>
        <w:pStyle w:val="Paragraphedeliste"/>
        <w:spacing w:after="0" w:line="240" w:lineRule="auto"/>
        <w:ind w:left="360"/>
        <w:jc w:val="right"/>
        <w:rPr>
          <w:rFonts w:asciiTheme="majorHAnsi" w:hAnsiTheme="majorHAnsi"/>
        </w:rPr>
      </w:pPr>
    </w:p>
    <w:p w14:paraId="0C5D34CA" w14:textId="77777777" w:rsidR="00AC5D4F" w:rsidRPr="00450D1C" w:rsidRDefault="00AC5D4F" w:rsidP="00AC5D4F">
      <w:pPr>
        <w:spacing w:after="0" w:line="240" w:lineRule="auto"/>
        <w:jc w:val="both"/>
        <w:rPr>
          <w:rFonts w:asciiTheme="majorHAnsi" w:eastAsia="Arial Unicode MS" w:hAnsiTheme="majorHAnsi"/>
          <w:b/>
          <w:bCs/>
          <w:caps/>
        </w:rPr>
      </w:pPr>
      <w:r w:rsidRPr="00450D1C">
        <w:rPr>
          <w:rFonts w:asciiTheme="majorHAnsi" w:eastAsia="Arial Unicode MS" w:hAnsiTheme="majorHAnsi"/>
          <w:b/>
          <w:bCs/>
          <w:caps/>
        </w:rPr>
        <w:t xml:space="preserve">ET </w:t>
      </w:r>
    </w:p>
    <w:p w14:paraId="5AB5D29A" w14:textId="77777777" w:rsidR="00AC5D4F" w:rsidRPr="00476323" w:rsidRDefault="00AC5D4F" w:rsidP="00476323">
      <w:pPr>
        <w:pStyle w:val="Paragraphedeliste"/>
        <w:spacing w:after="0" w:line="240" w:lineRule="auto"/>
        <w:ind w:left="360"/>
        <w:jc w:val="right"/>
        <w:rPr>
          <w:rFonts w:asciiTheme="majorHAnsi" w:hAnsiTheme="majorHAnsi"/>
        </w:rPr>
      </w:pPr>
    </w:p>
    <w:p w14:paraId="2D92D3BC" w14:textId="77777777" w:rsidR="00C6490C" w:rsidRPr="00450D1C" w:rsidRDefault="00C6490C" w:rsidP="008D1412">
      <w:pPr>
        <w:spacing w:after="0" w:line="240" w:lineRule="auto"/>
        <w:jc w:val="both"/>
        <w:rPr>
          <w:rFonts w:asciiTheme="majorHAnsi" w:eastAsia="Arial Unicode MS" w:hAnsiTheme="majorHAnsi"/>
          <w:b/>
          <w:caps/>
          <w:spacing w:val="40"/>
        </w:rPr>
      </w:pPr>
    </w:p>
    <w:p w14:paraId="74D18BDD" w14:textId="4CC52F66" w:rsidR="00450D1C" w:rsidRPr="00450D1C" w:rsidRDefault="00450D1C" w:rsidP="00450D1C">
      <w:pPr>
        <w:numPr>
          <w:ilvl w:val="0"/>
          <w:numId w:val="11"/>
        </w:numPr>
        <w:spacing w:after="0" w:line="240" w:lineRule="auto"/>
        <w:jc w:val="both"/>
        <w:rPr>
          <w:rFonts w:asciiTheme="majorHAnsi" w:hAnsiTheme="majorHAnsi"/>
        </w:rPr>
      </w:pPr>
      <w:r w:rsidRPr="00450D1C">
        <w:rPr>
          <w:rFonts w:asciiTheme="majorHAnsi" w:hAnsiTheme="majorHAnsi"/>
          <w:i/>
          <w:color w:val="B2A1C7" w:themeColor="accent4" w:themeTint="99"/>
        </w:rPr>
        <w:t xml:space="preserve">A remplir pour </w:t>
      </w:r>
      <w:r w:rsidR="00C81947">
        <w:rPr>
          <w:rFonts w:asciiTheme="majorHAnsi" w:hAnsiTheme="majorHAnsi"/>
          <w:i/>
          <w:color w:val="B2A1C7" w:themeColor="accent4" w:themeTint="99"/>
        </w:rPr>
        <w:t>l’Investisseur Air</w:t>
      </w:r>
      <w:r w:rsidRPr="00450D1C">
        <w:rPr>
          <w:rFonts w:asciiTheme="majorHAnsi" w:hAnsiTheme="majorHAnsi"/>
          <w:i/>
          <w:color w:val="B2A1C7" w:themeColor="accent4" w:themeTint="99"/>
        </w:rPr>
        <w:t xml:space="preserve"> (Si personne physique)</w:t>
      </w:r>
      <w:r w:rsidRPr="00450D1C">
        <w:rPr>
          <w:rFonts w:asciiTheme="majorHAnsi" w:hAnsiTheme="majorHAnsi"/>
        </w:rPr>
        <w:t xml:space="preserve"> [Prénom] [Nom], </w:t>
      </w:r>
      <w:r w:rsidRPr="00450D1C">
        <w:rPr>
          <w:rFonts w:asciiTheme="majorHAnsi" w:hAnsiTheme="majorHAnsi"/>
          <w:bCs/>
        </w:rPr>
        <w:t xml:space="preserve">demeurant [Domicile], de nationalité [Nationalité] ; </w:t>
      </w:r>
      <w:r w:rsidRPr="00450D1C">
        <w:rPr>
          <w:rFonts w:asciiTheme="majorHAnsi" w:hAnsiTheme="majorHAnsi"/>
          <w:i/>
          <w:color w:val="B2A1C7" w:themeColor="accent4" w:themeTint="99"/>
        </w:rPr>
        <w:t>(si personne morale)</w:t>
      </w:r>
      <w:r w:rsidR="00631C0C">
        <w:rPr>
          <w:rFonts w:asciiTheme="majorHAnsi" w:hAnsiTheme="majorHAnsi"/>
          <w:i/>
          <w:color w:val="B2A1C7" w:themeColor="accent4" w:themeTint="99"/>
        </w:rPr>
        <w:t xml:space="preserve"> </w:t>
      </w:r>
      <w:r w:rsidRPr="00450D1C">
        <w:rPr>
          <w:rFonts w:asciiTheme="majorHAnsi" w:hAnsiTheme="majorHAnsi"/>
          <w:bCs/>
        </w:rPr>
        <w:t>[Dénomination sociale], société [Forme sociale] au capital de [Montant du capital social], immatriculée au registre du commerce et des sociétés de [Ville RCS] sous le numéro [Numéro RCS], dont le siège social est situé [Adresse du siège social], représenté</w:t>
      </w:r>
      <w:r w:rsidR="00B87CBF">
        <w:rPr>
          <w:rFonts w:asciiTheme="majorHAnsi" w:hAnsiTheme="majorHAnsi"/>
          <w:bCs/>
        </w:rPr>
        <w:t>e</w:t>
      </w:r>
      <w:r w:rsidRPr="00450D1C">
        <w:rPr>
          <w:rFonts w:asciiTheme="majorHAnsi" w:hAnsiTheme="majorHAnsi"/>
          <w:bCs/>
        </w:rPr>
        <w:t xml:space="preserve"> par [Nom du représentant], agissant en sa qualité de [Qualité du représentant] ;</w:t>
      </w:r>
    </w:p>
    <w:p w14:paraId="25EFA2CF" w14:textId="77777777" w:rsidR="00C6490C" w:rsidRPr="00450D1C" w:rsidRDefault="00C6490C" w:rsidP="008D1412">
      <w:pPr>
        <w:spacing w:after="0" w:line="240" w:lineRule="auto"/>
        <w:jc w:val="both"/>
        <w:rPr>
          <w:rFonts w:asciiTheme="majorHAnsi" w:hAnsiTheme="majorHAnsi"/>
        </w:rPr>
      </w:pPr>
    </w:p>
    <w:p w14:paraId="7545AD0C" w14:textId="5CB31E89" w:rsidR="00C6490C" w:rsidRPr="00450D1C" w:rsidRDefault="00450D1C" w:rsidP="008D1412">
      <w:pPr>
        <w:spacing w:after="0" w:line="240" w:lineRule="auto"/>
        <w:jc w:val="right"/>
        <w:rPr>
          <w:rFonts w:asciiTheme="majorHAnsi" w:hAnsiTheme="majorHAnsi"/>
        </w:rPr>
      </w:pPr>
      <w:r>
        <w:rPr>
          <w:rFonts w:asciiTheme="majorHAnsi" w:hAnsiTheme="majorHAnsi"/>
        </w:rPr>
        <w:t>Ci-après désignée l’</w:t>
      </w:r>
      <w:r w:rsidR="00C6490C" w:rsidRPr="00450D1C">
        <w:rPr>
          <w:rFonts w:asciiTheme="majorHAnsi" w:hAnsiTheme="majorHAnsi"/>
        </w:rPr>
        <w:t>« </w:t>
      </w:r>
      <w:r>
        <w:rPr>
          <w:rFonts w:asciiTheme="majorHAnsi" w:hAnsiTheme="majorHAnsi"/>
          <w:b/>
        </w:rPr>
        <w:t>Investisseur Air</w:t>
      </w:r>
      <w:r w:rsidR="00C6490C" w:rsidRPr="00450D1C">
        <w:rPr>
          <w:rFonts w:asciiTheme="majorHAnsi" w:hAnsiTheme="majorHAnsi"/>
        </w:rPr>
        <w:t xml:space="preserve"> » ;</w:t>
      </w:r>
    </w:p>
    <w:p w14:paraId="0D0C9B00" w14:textId="77777777" w:rsidR="00C6490C" w:rsidRDefault="00C6490C" w:rsidP="00C6490C">
      <w:pPr>
        <w:spacing w:after="0" w:line="240" w:lineRule="auto"/>
        <w:rPr>
          <w:rFonts w:asciiTheme="majorHAnsi" w:hAnsiTheme="majorHAnsi"/>
        </w:rPr>
      </w:pPr>
    </w:p>
    <w:p w14:paraId="138648A5" w14:textId="77777777" w:rsidR="00476323" w:rsidRPr="00450D1C" w:rsidRDefault="00476323" w:rsidP="00476323">
      <w:pPr>
        <w:spacing w:after="0" w:line="240" w:lineRule="auto"/>
        <w:jc w:val="both"/>
        <w:rPr>
          <w:rFonts w:asciiTheme="majorHAnsi" w:eastAsia="Arial Unicode MS" w:hAnsiTheme="majorHAnsi"/>
          <w:b/>
          <w:bCs/>
          <w:caps/>
        </w:rPr>
      </w:pPr>
      <w:r w:rsidRPr="00450D1C">
        <w:rPr>
          <w:rFonts w:asciiTheme="majorHAnsi" w:eastAsia="Arial Unicode MS" w:hAnsiTheme="majorHAnsi"/>
          <w:b/>
          <w:bCs/>
          <w:caps/>
        </w:rPr>
        <w:t xml:space="preserve">ET </w:t>
      </w:r>
    </w:p>
    <w:p w14:paraId="37A3095F" w14:textId="146F791F" w:rsidR="00450D1C" w:rsidRDefault="00450D1C" w:rsidP="00450D1C">
      <w:pPr>
        <w:spacing w:after="0" w:line="240" w:lineRule="auto"/>
        <w:rPr>
          <w:rFonts w:asciiTheme="majorHAnsi" w:eastAsia="Arial Unicode MS" w:hAnsiTheme="majorHAnsi"/>
          <w:b/>
          <w:bCs/>
          <w:caps/>
        </w:rPr>
      </w:pPr>
    </w:p>
    <w:p w14:paraId="04AB4819" w14:textId="77777777" w:rsidR="00450D1C" w:rsidRDefault="00450D1C" w:rsidP="00450D1C">
      <w:pPr>
        <w:spacing w:after="0" w:line="240" w:lineRule="auto"/>
        <w:rPr>
          <w:rFonts w:asciiTheme="majorHAnsi" w:eastAsia="Arial Unicode MS" w:hAnsiTheme="majorHAnsi"/>
          <w:b/>
          <w:bCs/>
          <w:caps/>
        </w:rPr>
      </w:pPr>
    </w:p>
    <w:p w14:paraId="39F99E9B" w14:textId="77777777" w:rsidR="00450D1C" w:rsidRPr="00450D1C" w:rsidRDefault="00450D1C" w:rsidP="00450D1C">
      <w:pPr>
        <w:numPr>
          <w:ilvl w:val="0"/>
          <w:numId w:val="11"/>
        </w:numPr>
        <w:spacing w:after="0" w:line="240" w:lineRule="auto"/>
        <w:jc w:val="both"/>
        <w:rPr>
          <w:rFonts w:asciiTheme="majorHAnsi" w:hAnsiTheme="majorHAnsi"/>
        </w:rPr>
      </w:pPr>
      <w:r>
        <w:rPr>
          <w:rFonts w:asciiTheme="majorHAnsi" w:hAnsiTheme="majorHAnsi"/>
          <w:i/>
          <w:color w:val="B2A1C7" w:themeColor="accent4" w:themeTint="99"/>
        </w:rPr>
        <w:t>(Il s’agit de la Société)</w:t>
      </w:r>
      <w:r w:rsidRPr="00450D1C">
        <w:rPr>
          <w:rFonts w:asciiTheme="majorHAnsi" w:hAnsiTheme="majorHAnsi"/>
        </w:rPr>
        <w:t xml:space="preserve"> </w:t>
      </w:r>
      <w:r w:rsidRPr="00450D1C">
        <w:rPr>
          <w:rFonts w:asciiTheme="majorHAnsi" w:hAnsiTheme="majorHAnsi"/>
          <w:bCs/>
        </w:rPr>
        <w:t xml:space="preserve">[Dénomination sociale], société </w:t>
      </w:r>
      <w:r>
        <w:rPr>
          <w:rFonts w:asciiTheme="majorHAnsi" w:hAnsiTheme="majorHAnsi"/>
          <w:bCs/>
        </w:rPr>
        <w:t>par actions simplifiée</w:t>
      </w:r>
      <w:r w:rsidRPr="00450D1C">
        <w:rPr>
          <w:rFonts w:asciiTheme="majorHAnsi" w:hAnsiTheme="majorHAnsi"/>
          <w:bCs/>
        </w:rPr>
        <w:t xml:space="preserve"> au capital de [Montant du capital social], immatriculée au registre du commerce et des sociétés de [Ville </w:t>
      </w:r>
      <w:r w:rsidRPr="00450D1C">
        <w:rPr>
          <w:rFonts w:asciiTheme="majorHAnsi" w:hAnsiTheme="majorHAnsi"/>
          <w:bCs/>
        </w:rPr>
        <w:lastRenderedPageBreak/>
        <w:t>RCS] sous le numéro [Numéro RCS], dont le siège social est situé [Adresse du siège social], représenté</w:t>
      </w:r>
      <w:r>
        <w:rPr>
          <w:rFonts w:asciiTheme="majorHAnsi" w:hAnsiTheme="majorHAnsi"/>
          <w:bCs/>
        </w:rPr>
        <w:t>e</w:t>
      </w:r>
      <w:r w:rsidRPr="00450D1C">
        <w:rPr>
          <w:rFonts w:asciiTheme="majorHAnsi" w:hAnsiTheme="majorHAnsi"/>
          <w:bCs/>
        </w:rPr>
        <w:t xml:space="preserve"> par [Nom du représentant], agissant en sa qualité de </w:t>
      </w:r>
      <w:r>
        <w:rPr>
          <w:rFonts w:asciiTheme="majorHAnsi" w:hAnsiTheme="majorHAnsi"/>
          <w:bCs/>
        </w:rPr>
        <w:t>président</w:t>
      </w:r>
      <w:r w:rsidRPr="00450D1C">
        <w:rPr>
          <w:rFonts w:asciiTheme="majorHAnsi" w:hAnsiTheme="majorHAnsi"/>
          <w:bCs/>
        </w:rPr>
        <w:t> ;</w:t>
      </w:r>
    </w:p>
    <w:p w14:paraId="38466AA3" w14:textId="77777777" w:rsidR="00450D1C" w:rsidRDefault="00450D1C" w:rsidP="00450D1C">
      <w:pPr>
        <w:spacing w:after="0" w:line="240" w:lineRule="auto"/>
        <w:rPr>
          <w:rFonts w:asciiTheme="majorHAnsi" w:eastAsia="Arial Unicode MS" w:hAnsiTheme="majorHAnsi"/>
          <w:b/>
          <w:bCs/>
          <w:caps/>
        </w:rPr>
      </w:pPr>
    </w:p>
    <w:p w14:paraId="0075D040" w14:textId="77777777" w:rsidR="00456F77" w:rsidRPr="00450D1C" w:rsidRDefault="00456F77" w:rsidP="00456F77">
      <w:pPr>
        <w:spacing w:after="0" w:line="240" w:lineRule="auto"/>
        <w:jc w:val="right"/>
        <w:rPr>
          <w:rFonts w:asciiTheme="majorHAnsi" w:hAnsiTheme="majorHAnsi"/>
        </w:rPr>
      </w:pPr>
      <w:r>
        <w:rPr>
          <w:rFonts w:asciiTheme="majorHAnsi" w:hAnsiTheme="majorHAnsi"/>
        </w:rPr>
        <w:t>Ci-après désignée la</w:t>
      </w:r>
      <w:r w:rsidRPr="00450D1C">
        <w:rPr>
          <w:rFonts w:asciiTheme="majorHAnsi" w:hAnsiTheme="majorHAnsi"/>
        </w:rPr>
        <w:t xml:space="preserve"> « </w:t>
      </w:r>
      <w:r>
        <w:rPr>
          <w:rFonts w:asciiTheme="majorHAnsi" w:hAnsiTheme="majorHAnsi"/>
          <w:b/>
        </w:rPr>
        <w:t xml:space="preserve">Société </w:t>
      </w:r>
      <w:r w:rsidRPr="00450D1C">
        <w:rPr>
          <w:rFonts w:asciiTheme="majorHAnsi" w:hAnsiTheme="majorHAnsi"/>
        </w:rPr>
        <w:t>» ;</w:t>
      </w:r>
    </w:p>
    <w:p w14:paraId="42C2E358" w14:textId="77777777" w:rsidR="00456F77" w:rsidRDefault="00456F77" w:rsidP="00C6490C">
      <w:pPr>
        <w:spacing w:after="0" w:line="240" w:lineRule="auto"/>
        <w:jc w:val="right"/>
        <w:rPr>
          <w:rFonts w:asciiTheme="majorHAnsi" w:hAnsiTheme="majorHAnsi"/>
        </w:rPr>
      </w:pPr>
    </w:p>
    <w:p w14:paraId="4998745F" w14:textId="77777777" w:rsidR="00C6490C" w:rsidRPr="00450D1C" w:rsidRDefault="00C6490C" w:rsidP="00C6490C">
      <w:pPr>
        <w:spacing w:after="0" w:line="240" w:lineRule="auto"/>
        <w:jc w:val="right"/>
        <w:rPr>
          <w:rFonts w:asciiTheme="majorHAnsi" w:hAnsiTheme="majorHAnsi"/>
        </w:rPr>
      </w:pPr>
      <w:r w:rsidRPr="00450D1C">
        <w:rPr>
          <w:rFonts w:asciiTheme="majorHAnsi" w:hAnsiTheme="majorHAnsi"/>
        </w:rPr>
        <w:t>Ci-après désignés, collectivement, les « </w:t>
      </w:r>
      <w:r w:rsidRPr="00450D1C">
        <w:rPr>
          <w:rFonts w:asciiTheme="majorHAnsi" w:hAnsiTheme="majorHAnsi"/>
          <w:b/>
        </w:rPr>
        <w:t>Parties</w:t>
      </w:r>
      <w:r w:rsidRPr="00450D1C">
        <w:rPr>
          <w:rFonts w:asciiTheme="majorHAnsi" w:hAnsiTheme="majorHAnsi"/>
          <w:b/>
          <w:iCs/>
        </w:rPr>
        <w:t> </w:t>
      </w:r>
      <w:r w:rsidRPr="00450D1C">
        <w:rPr>
          <w:rFonts w:asciiTheme="majorHAnsi" w:hAnsiTheme="majorHAnsi"/>
        </w:rPr>
        <w:t>» et, individuellement, une</w:t>
      </w:r>
      <w:r w:rsidRPr="00450D1C">
        <w:rPr>
          <w:rFonts w:asciiTheme="majorHAnsi" w:hAnsiTheme="majorHAnsi"/>
          <w:b/>
        </w:rPr>
        <w:t xml:space="preserve"> </w:t>
      </w:r>
      <w:r w:rsidRPr="00450D1C">
        <w:rPr>
          <w:rFonts w:asciiTheme="majorHAnsi" w:hAnsiTheme="majorHAnsi"/>
        </w:rPr>
        <w:t>«</w:t>
      </w:r>
      <w:r w:rsidRPr="00450D1C">
        <w:rPr>
          <w:rFonts w:asciiTheme="majorHAnsi" w:hAnsiTheme="majorHAnsi"/>
          <w:b/>
        </w:rPr>
        <w:t> Partie </w:t>
      </w:r>
      <w:r w:rsidRPr="00450D1C">
        <w:rPr>
          <w:rFonts w:asciiTheme="majorHAnsi" w:hAnsiTheme="majorHAnsi"/>
        </w:rPr>
        <w:t xml:space="preserve">», </w:t>
      </w:r>
    </w:p>
    <w:p w14:paraId="78B537CD" w14:textId="77777777" w:rsidR="00C6490C" w:rsidRPr="00450D1C" w:rsidRDefault="00C6490C" w:rsidP="00C6490C">
      <w:pPr>
        <w:spacing w:after="0" w:line="240" w:lineRule="auto"/>
        <w:jc w:val="right"/>
        <w:rPr>
          <w:rFonts w:asciiTheme="majorHAnsi" w:hAnsiTheme="majorHAnsi"/>
        </w:rPr>
      </w:pPr>
    </w:p>
    <w:p w14:paraId="5B2AA4C3" w14:textId="77777777" w:rsidR="00C6490C" w:rsidRPr="00450D1C" w:rsidRDefault="00C6490C" w:rsidP="00C6490C">
      <w:pPr>
        <w:spacing w:after="0" w:line="240" w:lineRule="auto"/>
        <w:rPr>
          <w:rFonts w:asciiTheme="majorHAnsi" w:hAnsiTheme="majorHAnsi"/>
          <w:u w:val="double"/>
        </w:rPr>
      </w:pPr>
    </w:p>
    <w:p w14:paraId="0DFFBF42" w14:textId="77777777" w:rsidR="00C6490C" w:rsidRPr="00450D1C" w:rsidRDefault="00C6490C" w:rsidP="00C6490C">
      <w:pPr>
        <w:keepNext/>
        <w:spacing w:after="0" w:line="240" w:lineRule="auto"/>
        <w:rPr>
          <w:rFonts w:asciiTheme="majorHAnsi" w:eastAsia="Arial Unicode MS" w:hAnsiTheme="majorHAnsi"/>
          <w:b/>
          <w:bCs/>
          <w:caps/>
        </w:rPr>
      </w:pPr>
      <w:r w:rsidRPr="00450D1C">
        <w:rPr>
          <w:rFonts w:asciiTheme="majorHAnsi" w:eastAsia="Arial Unicode MS" w:hAnsiTheme="majorHAnsi"/>
          <w:b/>
          <w:bCs/>
          <w:caps/>
        </w:rPr>
        <w:t>IL A TOUT D’ABORD ETE EXPOSE CE QUI SUIT :</w:t>
      </w:r>
    </w:p>
    <w:p w14:paraId="27590877" w14:textId="77777777" w:rsidR="0057353B" w:rsidRPr="00450D1C" w:rsidRDefault="0057353B" w:rsidP="00607CCF">
      <w:pPr>
        <w:spacing w:after="0" w:line="240" w:lineRule="auto"/>
        <w:rPr>
          <w:rFonts w:asciiTheme="majorHAnsi" w:hAnsiTheme="majorHAnsi"/>
        </w:rPr>
      </w:pPr>
    </w:p>
    <w:p w14:paraId="1DA68DA2" w14:textId="77777777" w:rsidR="00450D1C" w:rsidRDefault="00450D1C" w:rsidP="00607CCF">
      <w:pPr>
        <w:pStyle w:val="Paragraphedeliste"/>
        <w:numPr>
          <w:ilvl w:val="0"/>
          <w:numId w:val="3"/>
        </w:numPr>
        <w:spacing w:after="0" w:line="240" w:lineRule="auto"/>
        <w:ind w:hanging="720"/>
        <w:jc w:val="both"/>
        <w:rPr>
          <w:rFonts w:asciiTheme="majorHAnsi" w:eastAsia="Times New Roman" w:hAnsiTheme="majorHAnsi" w:cs="Times New Roman"/>
          <w:bCs/>
          <w:lang w:eastAsia="zh-CN"/>
        </w:rPr>
      </w:pPr>
      <w:r>
        <w:rPr>
          <w:rFonts w:asciiTheme="majorHAnsi" w:eastAsia="Times New Roman" w:hAnsiTheme="majorHAnsi" w:cs="Times New Roman"/>
          <w:bCs/>
          <w:lang w:eastAsia="zh-CN"/>
        </w:rPr>
        <w:t>Les Fondateurs sont à l’origine d’un projet visant à [à compléter].</w:t>
      </w:r>
    </w:p>
    <w:p w14:paraId="19942F82" w14:textId="77777777" w:rsidR="00450D1C" w:rsidRDefault="00450D1C" w:rsidP="00450D1C">
      <w:pPr>
        <w:pStyle w:val="Paragraphedeliste"/>
        <w:spacing w:after="0" w:line="240" w:lineRule="auto"/>
        <w:jc w:val="both"/>
        <w:rPr>
          <w:rFonts w:asciiTheme="majorHAnsi" w:eastAsia="Times New Roman" w:hAnsiTheme="majorHAnsi" w:cs="Times New Roman"/>
          <w:bCs/>
          <w:lang w:eastAsia="zh-CN"/>
        </w:rPr>
      </w:pPr>
    </w:p>
    <w:p w14:paraId="64EF55C8" w14:textId="77777777" w:rsidR="00AE768E" w:rsidRPr="00450D1C" w:rsidRDefault="00450D1C" w:rsidP="00607CCF">
      <w:pPr>
        <w:pStyle w:val="Paragraphedeliste"/>
        <w:numPr>
          <w:ilvl w:val="0"/>
          <w:numId w:val="3"/>
        </w:numPr>
        <w:spacing w:after="0" w:line="240" w:lineRule="auto"/>
        <w:ind w:hanging="720"/>
        <w:jc w:val="both"/>
        <w:rPr>
          <w:rFonts w:asciiTheme="majorHAnsi" w:eastAsia="Times New Roman" w:hAnsiTheme="majorHAnsi" w:cs="Times New Roman"/>
          <w:bCs/>
          <w:lang w:eastAsia="zh-CN"/>
        </w:rPr>
      </w:pPr>
      <w:r>
        <w:rPr>
          <w:rFonts w:asciiTheme="majorHAnsi" w:eastAsia="Times New Roman" w:hAnsiTheme="majorHAnsi" w:cs="Times New Roman"/>
          <w:bCs/>
          <w:lang w:eastAsia="zh-CN"/>
        </w:rPr>
        <w:t xml:space="preserve">Ils ont décidé de faire porter ce projet par la </w:t>
      </w:r>
      <w:r w:rsidR="00906D70" w:rsidRPr="00450D1C">
        <w:rPr>
          <w:rFonts w:asciiTheme="majorHAnsi" w:eastAsia="Times New Roman" w:hAnsiTheme="majorHAnsi" w:cs="Times New Roman"/>
          <w:bCs/>
          <w:lang w:eastAsia="zh-CN"/>
        </w:rPr>
        <w:t>Société</w:t>
      </w:r>
      <w:r w:rsidR="0064785E">
        <w:rPr>
          <w:rFonts w:asciiTheme="majorHAnsi" w:eastAsia="Times New Roman" w:hAnsiTheme="majorHAnsi" w:cs="Times New Roman"/>
          <w:bCs/>
          <w:lang w:eastAsia="zh-CN"/>
        </w:rPr>
        <w:t>,</w:t>
      </w:r>
      <w:r w:rsidR="00906D70" w:rsidRPr="00450D1C">
        <w:rPr>
          <w:rFonts w:asciiTheme="majorHAnsi" w:eastAsia="Times New Roman" w:hAnsiTheme="majorHAnsi" w:cs="Times New Roman"/>
          <w:bCs/>
          <w:lang w:eastAsia="zh-CN"/>
        </w:rPr>
        <w:t xml:space="preserve"> </w:t>
      </w:r>
      <w:r>
        <w:rPr>
          <w:rFonts w:asciiTheme="majorHAnsi" w:eastAsia="Times New Roman" w:hAnsiTheme="majorHAnsi" w:cs="Times New Roman"/>
          <w:bCs/>
          <w:lang w:eastAsia="zh-CN"/>
        </w:rPr>
        <w:t>qui a été constituée le [à compléter].</w:t>
      </w:r>
    </w:p>
    <w:p w14:paraId="4CBAC567" w14:textId="77777777" w:rsidR="00AE768E" w:rsidRPr="00450D1C" w:rsidRDefault="00AE768E" w:rsidP="00AE768E">
      <w:pPr>
        <w:pStyle w:val="Paragraphedeliste"/>
        <w:spacing w:after="0" w:line="240" w:lineRule="auto"/>
        <w:jc w:val="both"/>
        <w:rPr>
          <w:rFonts w:asciiTheme="majorHAnsi" w:eastAsia="Times New Roman" w:hAnsiTheme="majorHAnsi" w:cs="Times New Roman"/>
          <w:bCs/>
          <w:lang w:eastAsia="zh-CN"/>
        </w:rPr>
      </w:pPr>
    </w:p>
    <w:p w14:paraId="3433E1E7" w14:textId="0F2EAA64" w:rsidR="00456F77" w:rsidRDefault="00456F77" w:rsidP="00607CCF">
      <w:pPr>
        <w:pStyle w:val="Paragraphedeliste"/>
        <w:numPr>
          <w:ilvl w:val="0"/>
          <w:numId w:val="3"/>
        </w:numPr>
        <w:spacing w:after="0" w:line="240" w:lineRule="auto"/>
        <w:ind w:hanging="720"/>
        <w:jc w:val="both"/>
        <w:rPr>
          <w:rFonts w:asciiTheme="majorHAnsi" w:eastAsia="Times New Roman" w:hAnsiTheme="majorHAnsi" w:cs="Times New Roman"/>
          <w:bCs/>
          <w:lang w:eastAsia="zh-CN"/>
        </w:rPr>
      </w:pPr>
      <w:r>
        <w:rPr>
          <w:rFonts w:asciiTheme="majorHAnsi" w:eastAsia="Times New Roman" w:hAnsiTheme="majorHAnsi" w:cs="Times New Roman"/>
          <w:bCs/>
          <w:lang w:eastAsia="zh-CN"/>
        </w:rPr>
        <w:t>La Société, qui est en phase d’amorçage de son activité,</w:t>
      </w:r>
      <w:r w:rsidR="00631C0C">
        <w:rPr>
          <w:rFonts w:asciiTheme="majorHAnsi" w:eastAsia="Times New Roman" w:hAnsiTheme="majorHAnsi" w:cs="Times New Roman"/>
          <w:bCs/>
          <w:lang w:eastAsia="zh-CN"/>
        </w:rPr>
        <w:t xml:space="preserve"> </w:t>
      </w:r>
      <w:r>
        <w:rPr>
          <w:rFonts w:asciiTheme="majorHAnsi" w:eastAsia="Times New Roman" w:hAnsiTheme="majorHAnsi" w:cs="Times New Roman"/>
          <w:bCs/>
          <w:lang w:eastAsia="zh-CN"/>
        </w:rPr>
        <w:t>nécessite un apport de liquidités de l’ordre de [à compléter]</w:t>
      </w:r>
      <w:r w:rsidR="0064785E">
        <w:rPr>
          <w:rFonts w:asciiTheme="majorHAnsi" w:eastAsia="Times New Roman" w:hAnsiTheme="majorHAnsi" w:cs="Times New Roman"/>
          <w:bCs/>
          <w:lang w:eastAsia="zh-CN"/>
        </w:rPr>
        <w:t xml:space="preserve"> euros</w:t>
      </w:r>
      <w:r>
        <w:rPr>
          <w:rFonts w:asciiTheme="majorHAnsi" w:eastAsia="Times New Roman" w:hAnsiTheme="majorHAnsi" w:cs="Times New Roman"/>
          <w:bCs/>
          <w:lang w:eastAsia="zh-CN"/>
        </w:rPr>
        <w:t>.</w:t>
      </w:r>
    </w:p>
    <w:p w14:paraId="456E1A75" w14:textId="77777777" w:rsidR="00456F77" w:rsidRPr="00456F77" w:rsidRDefault="00456F77" w:rsidP="00456F77">
      <w:pPr>
        <w:spacing w:after="0" w:line="240" w:lineRule="auto"/>
        <w:jc w:val="both"/>
        <w:rPr>
          <w:rFonts w:asciiTheme="majorHAnsi" w:eastAsia="Times New Roman" w:hAnsiTheme="majorHAnsi" w:cs="Times New Roman"/>
          <w:bCs/>
          <w:lang w:eastAsia="zh-CN"/>
        </w:rPr>
      </w:pPr>
    </w:p>
    <w:p w14:paraId="2BF9D58B" w14:textId="38175086" w:rsidR="00AE768E" w:rsidRDefault="00456F77" w:rsidP="00607CCF">
      <w:pPr>
        <w:pStyle w:val="Paragraphedeliste"/>
        <w:numPr>
          <w:ilvl w:val="0"/>
          <w:numId w:val="3"/>
        </w:numPr>
        <w:spacing w:after="0" w:line="240" w:lineRule="auto"/>
        <w:ind w:hanging="720"/>
        <w:jc w:val="both"/>
        <w:rPr>
          <w:rFonts w:asciiTheme="majorHAnsi" w:eastAsia="Times New Roman" w:hAnsiTheme="majorHAnsi" w:cs="Times New Roman"/>
          <w:bCs/>
          <w:lang w:eastAsia="zh-CN"/>
        </w:rPr>
      </w:pPr>
      <w:r>
        <w:rPr>
          <w:rFonts w:asciiTheme="majorHAnsi" w:eastAsia="Times New Roman" w:hAnsiTheme="majorHAnsi" w:cs="Times New Roman"/>
          <w:bCs/>
          <w:lang w:eastAsia="zh-CN"/>
        </w:rPr>
        <w:t xml:space="preserve">Les Fondateurs </w:t>
      </w:r>
      <w:r w:rsidR="007770CB">
        <w:rPr>
          <w:rFonts w:asciiTheme="majorHAnsi" w:eastAsia="Times New Roman" w:hAnsiTheme="majorHAnsi" w:cs="Times New Roman"/>
          <w:bCs/>
          <w:lang w:eastAsia="zh-CN"/>
        </w:rPr>
        <w:t xml:space="preserve">et la Société </w:t>
      </w:r>
      <w:r>
        <w:rPr>
          <w:rFonts w:asciiTheme="majorHAnsi" w:eastAsia="Times New Roman" w:hAnsiTheme="majorHAnsi" w:cs="Times New Roman"/>
          <w:bCs/>
          <w:lang w:eastAsia="zh-CN"/>
        </w:rPr>
        <w:t>se sont rapproché</w:t>
      </w:r>
      <w:r w:rsidR="004A0E35">
        <w:rPr>
          <w:rFonts w:asciiTheme="majorHAnsi" w:eastAsia="Times New Roman" w:hAnsiTheme="majorHAnsi" w:cs="Times New Roman"/>
          <w:bCs/>
          <w:lang w:eastAsia="zh-CN"/>
        </w:rPr>
        <w:t>s à cet effet de l’I</w:t>
      </w:r>
      <w:r w:rsidR="007770CB">
        <w:rPr>
          <w:rFonts w:asciiTheme="majorHAnsi" w:eastAsia="Times New Roman" w:hAnsiTheme="majorHAnsi" w:cs="Times New Roman"/>
          <w:bCs/>
          <w:lang w:eastAsia="zh-CN"/>
        </w:rPr>
        <w:t>nvestisseur Air et sont convenu</w:t>
      </w:r>
      <w:r w:rsidR="004A0E35">
        <w:rPr>
          <w:rFonts w:asciiTheme="majorHAnsi" w:eastAsia="Times New Roman" w:hAnsiTheme="majorHAnsi" w:cs="Times New Roman"/>
          <w:bCs/>
          <w:lang w:eastAsia="zh-CN"/>
        </w:rPr>
        <w:t>s de conclure un</w:t>
      </w:r>
      <w:r>
        <w:rPr>
          <w:rFonts w:asciiTheme="majorHAnsi" w:eastAsia="Times New Roman" w:hAnsiTheme="majorHAnsi" w:cs="Times New Roman"/>
          <w:bCs/>
          <w:lang w:eastAsia="zh-CN"/>
        </w:rPr>
        <w:t xml:space="preserve"> Accord d’Investissement Rapide (ci-après désigné le « </w:t>
      </w:r>
      <w:r>
        <w:rPr>
          <w:rFonts w:asciiTheme="majorHAnsi" w:eastAsia="Times New Roman" w:hAnsiTheme="majorHAnsi" w:cs="Times New Roman"/>
          <w:b/>
          <w:bCs/>
          <w:lang w:eastAsia="zh-CN"/>
        </w:rPr>
        <w:t>AIR</w:t>
      </w:r>
      <w:r>
        <w:rPr>
          <w:rFonts w:asciiTheme="majorHAnsi" w:eastAsia="Times New Roman" w:hAnsiTheme="majorHAnsi" w:cs="Times New Roman"/>
          <w:bCs/>
          <w:lang w:eastAsia="zh-CN"/>
        </w:rPr>
        <w:t> »)</w:t>
      </w:r>
      <w:r w:rsidR="00AE768E" w:rsidRPr="00450D1C">
        <w:rPr>
          <w:rFonts w:asciiTheme="majorHAnsi" w:eastAsia="Times New Roman" w:hAnsiTheme="majorHAnsi" w:cs="Times New Roman"/>
          <w:bCs/>
          <w:lang w:eastAsia="zh-CN"/>
        </w:rPr>
        <w:t>.</w:t>
      </w:r>
    </w:p>
    <w:p w14:paraId="2A820393" w14:textId="77777777" w:rsidR="00456F77" w:rsidRPr="00456F77" w:rsidRDefault="00456F77" w:rsidP="00456F77">
      <w:pPr>
        <w:spacing w:after="0" w:line="240" w:lineRule="auto"/>
        <w:jc w:val="both"/>
        <w:rPr>
          <w:rFonts w:asciiTheme="majorHAnsi" w:eastAsia="Times New Roman" w:hAnsiTheme="majorHAnsi" w:cs="Times New Roman"/>
          <w:bCs/>
          <w:lang w:eastAsia="zh-CN"/>
        </w:rPr>
      </w:pPr>
    </w:p>
    <w:p w14:paraId="58CFDC38" w14:textId="117FCCD5" w:rsidR="00456F77" w:rsidRDefault="00456F77" w:rsidP="00607CCF">
      <w:pPr>
        <w:pStyle w:val="Paragraphedeliste"/>
        <w:numPr>
          <w:ilvl w:val="0"/>
          <w:numId w:val="3"/>
        </w:numPr>
        <w:spacing w:after="0" w:line="240" w:lineRule="auto"/>
        <w:ind w:hanging="720"/>
        <w:jc w:val="both"/>
        <w:rPr>
          <w:rFonts w:asciiTheme="majorHAnsi" w:eastAsia="Times New Roman" w:hAnsiTheme="majorHAnsi" w:cs="Times New Roman"/>
          <w:bCs/>
          <w:lang w:eastAsia="zh-CN"/>
        </w:rPr>
      </w:pPr>
      <w:r>
        <w:rPr>
          <w:rFonts w:asciiTheme="majorHAnsi" w:eastAsia="Times New Roman" w:hAnsiTheme="majorHAnsi" w:cs="Times New Roman"/>
          <w:bCs/>
          <w:lang w:eastAsia="zh-CN"/>
        </w:rPr>
        <w:t xml:space="preserve">Le AIR consiste dans l’émission, au bénéfice de l’Investisseur AIR, d’un BSA unique, émis pour un prix égal à son investissement et lui donnant le droit de souscrire ultérieurement, à valeur nominale et selon certaines conditions, un nombre </w:t>
      </w:r>
      <w:r w:rsidR="00BE2E2A">
        <w:rPr>
          <w:rFonts w:asciiTheme="majorHAnsi" w:eastAsia="Times New Roman" w:hAnsiTheme="majorHAnsi" w:cs="Times New Roman"/>
          <w:bCs/>
          <w:lang w:eastAsia="zh-CN"/>
        </w:rPr>
        <w:t>variable d’actions</w:t>
      </w:r>
      <w:r>
        <w:rPr>
          <w:rFonts w:asciiTheme="majorHAnsi" w:eastAsia="Times New Roman" w:hAnsiTheme="majorHAnsi" w:cs="Times New Roman"/>
          <w:bCs/>
          <w:lang w:eastAsia="zh-CN"/>
        </w:rPr>
        <w:t xml:space="preserve"> de la Société.</w:t>
      </w:r>
    </w:p>
    <w:p w14:paraId="39402490" w14:textId="77777777" w:rsidR="00456F77" w:rsidRPr="00456F77" w:rsidRDefault="00456F77" w:rsidP="00456F77">
      <w:pPr>
        <w:spacing w:after="0" w:line="240" w:lineRule="auto"/>
        <w:jc w:val="both"/>
        <w:rPr>
          <w:rFonts w:asciiTheme="majorHAnsi" w:eastAsia="Times New Roman" w:hAnsiTheme="majorHAnsi" w:cs="Times New Roman"/>
          <w:bCs/>
          <w:lang w:eastAsia="zh-CN"/>
        </w:rPr>
      </w:pPr>
    </w:p>
    <w:p w14:paraId="6CC78871" w14:textId="4459E905" w:rsidR="00456F77" w:rsidRPr="00450D1C" w:rsidRDefault="00456F77" w:rsidP="00607CCF">
      <w:pPr>
        <w:pStyle w:val="Paragraphedeliste"/>
        <w:numPr>
          <w:ilvl w:val="0"/>
          <w:numId w:val="3"/>
        </w:numPr>
        <w:spacing w:after="0" w:line="240" w:lineRule="auto"/>
        <w:ind w:hanging="720"/>
        <w:jc w:val="both"/>
        <w:rPr>
          <w:rFonts w:asciiTheme="majorHAnsi" w:eastAsia="Times New Roman" w:hAnsiTheme="majorHAnsi" w:cs="Times New Roman"/>
          <w:bCs/>
          <w:lang w:eastAsia="zh-CN"/>
        </w:rPr>
      </w:pPr>
      <w:r>
        <w:rPr>
          <w:rFonts w:asciiTheme="majorHAnsi" w:eastAsia="Times New Roman" w:hAnsiTheme="majorHAnsi" w:cs="Times New Roman"/>
          <w:bCs/>
          <w:lang w:eastAsia="zh-CN"/>
        </w:rPr>
        <w:t xml:space="preserve">Le AIR constitue un mode d’investissement </w:t>
      </w:r>
      <w:r w:rsidR="004A0E35">
        <w:rPr>
          <w:rFonts w:asciiTheme="majorHAnsi" w:eastAsia="Times New Roman" w:hAnsiTheme="majorHAnsi" w:cs="Times New Roman"/>
          <w:bCs/>
          <w:lang w:eastAsia="zh-CN"/>
        </w:rPr>
        <w:t xml:space="preserve">souple et </w:t>
      </w:r>
      <w:r>
        <w:rPr>
          <w:rFonts w:asciiTheme="majorHAnsi" w:eastAsia="Times New Roman" w:hAnsiTheme="majorHAnsi" w:cs="Times New Roman"/>
          <w:bCs/>
          <w:lang w:eastAsia="zh-CN"/>
        </w:rPr>
        <w:t>rapide,</w:t>
      </w:r>
      <w:r w:rsidR="00631C0C">
        <w:rPr>
          <w:rFonts w:asciiTheme="majorHAnsi" w:eastAsia="Times New Roman" w:hAnsiTheme="majorHAnsi" w:cs="Times New Roman"/>
          <w:bCs/>
          <w:lang w:eastAsia="zh-CN"/>
        </w:rPr>
        <w:t xml:space="preserve"> </w:t>
      </w:r>
      <w:r>
        <w:rPr>
          <w:rFonts w:asciiTheme="majorHAnsi" w:eastAsia="Times New Roman" w:hAnsiTheme="majorHAnsi" w:cs="Times New Roman"/>
          <w:bCs/>
          <w:lang w:eastAsia="zh-CN"/>
        </w:rPr>
        <w:t>qui permet de différer le calcul de la valorisation d’entrée de l’Investisseur Air, de manière à pouvoir définir cette valorisation à un stade plus avancé d</w:t>
      </w:r>
      <w:r w:rsidR="004A0E35">
        <w:rPr>
          <w:rFonts w:asciiTheme="majorHAnsi" w:eastAsia="Times New Roman" w:hAnsiTheme="majorHAnsi" w:cs="Times New Roman"/>
          <w:bCs/>
          <w:lang w:eastAsia="zh-CN"/>
        </w:rPr>
        <w:t>u développement de la S</w:t>
      </w:r>
      <w:r>
        <w:rPr>
          <w:rFonts w:asciiTheme="majorHAnsi" w:eastAsia="Times New Roman" w:hAnsiTheme="majorHAnsi" w:cs="Times New Roman"/>
          <w:bCs/>
          <w:lang w:eastAsia="zh-CN"/>
        </w:rPr>
        <w:t>ociété</w:t>
      </w:r>
      <w:r w:rsidR="004A0E35">
        <w:rPr>
          <w:rFonts w:asciiTheme="majorHAnsi" w:eastAsia="Times New Roman" w:hAnsiTheme="majorHAnsi" w:cs="Times New Roman"/>
          <w:bCs/>
          <w:lang w:eastAsia="zh-CN"/>
        </w:rPr>
        <w:t xml:space="preserve"> et par conséquent sur des bases moins aléatoires</w:t>
      </w:r>
      <w:r>
        <w:rPr>
          <w:rFonts w:asciiTheme="majorHAnsi" w:eastAsia="Times New Roman" w:hAnsiTheme="majorHAnsi" w:cs="Times New Roman"/>
          <w:bCs/>
          <w:lang w:eastAsia="zh-CN"/>
        </w:rPr>
        <w:t>.</w:t>
      </w:r>
    </w:p>
    <w:p w14:paraId="3DCA58FA" w14:textId="77777777" w:rsidR="00AE768E" w:rsidRPr="00450D1C" w:rsidRDefault="00AE768E" w:rsidP="00AE768E">
      <w:pPr>
        <w:spacing w:after="0" w:line="240" w:lineRule="auto"/>
        <w:jc w:val="both"/>
        <w:rPr>
          <w:rFonts w:asciiTheme="majorHAnsi" w:hAnsiTheme="majorHAnsi"/>
        </w:rPr>
      </w:pPr>
    </w:p>
    <w:p w14:paraId="16C44777" w14:textId="197BC7F3" w:rsidR="007370C7" w:rsidRPr="00450D1C" w:rsidRDefault="00906D70" w:rsidP="00B4205F">
      <w:pPr>
        <w:pStyle w:val="Paragraphedeliste"/>
        <w:numPr>
          <w:ilvl w:val="0"/>
          <w:numId w:val="3"/>
        </w:numPr>
        <w:spacing w:after="0" w:line="240" w:lineRule="auto"/>
        <w:ind w:hanging="720"/>
        <w:jc w:val="both"/>
        <w:rPr>
          <w:rFonts w:asciiTheme="majorHAnsi" w:hAnsiTheme="majorHAnsi"/>
        </w:rPr>
      </w:pPr>
      <w:r w:rsidRPr="00450D1C">
        <w:rPr>
          <w:rFonts w:asciiTheme="majorHAnsi" w:hAnsiTheme="majorHAnsi"/>
        </w:rPr>
        <w:t>L</w:t>
      </w:r>
      <w:r w:rsidR="004C7CFF" w:rsidRPr="00450D1C">
        <w:rPr>
          <w:rFonts w:asciiTheme="majorHAnsi" w:hAnsiTheme="majorHAnsi"/>
        </w:rPr>
        <w:t xml:space="preserve">es Parties sont convenues de formaliser </w:t>
      </w:r>
      <w:r w:rsidR="00841E99">
        <w:rPr>
          <w:rFonts w:asciiTheme="majorHAnsi" w:hAnsiTheme="majorHAnsi"/>
        </w:rPr>
        <w:t>leur</w:t>
      </w:r>
      <w:r w:rsidR="004A0E35">
        <w:rPr>
          <w:rFonts w:asciiTheme="majorHAnsi" w:hAnsiTheme="majorHAnsi"/>
        </w:rPr>
        <w:t xml:space="preserve"> AIR aux travers des présentes</w:t>
      </w:r>
      <w:r w:rsidR="00781BF0" w:rsidRPr="00450D1C">
        <w:rPr>
          <w:rFonts w:asciiTheme="majorHAnsi" w:hAnsiTheme="majorHAnsi"/>
        </w:rPr>
        <w:t>.</w:t>
      </w:r>
    </w:p>
    <w:p w14:paraId="02F64F24" w14:textId="77777777" w:rsidR="00124C5F" w:rsidRPr="00450D1C" w:rsidRDefault="00124C5F" w:rsidP="00607CCF">
      <w:pPr>
        <w:pStyle w:val="Paragraphedeliste"/>
        <w:spacing w:after="0" w:line="240" w:lineRule="auto"/>
        <w:rPr>
          <w:rFonts w:asciiTheme="majorHAnsi" w:hAnsiTheme="majorHAnsi"/>
        </w:rPr>
      </w:pPr>
    </w:p>
    <w:p w14:paraId="3E46C051" w14:textId="77777777" w:rsidR="00B855E3" w:rsidRPr="00450D1C" w:rsidRDefault="00DD5390" w:rsidP="007C401F">
      <w:pPr>
        <w:keepNext/>
        <w:suppressAutoHyphens/>
        <w:spacing w:after="0" w:line="240" w:lineRule="auto"/>
        <w:jc w:val="both"/>
        <w:outlineLvl w:val="7"/>
        <w:rPr>
          <w:rFonts w:asciiTheme="majorHAnsi" w:eastAsia="Arial Unicode MS" w:hAnsiTheme="majorHAnsi"/>
          <w:b/>
          <w:bCs/>
          <w:caps/>
        </w:rPr>
      </w:pPr>
      <w:r w:rsidRPr="00450D1C">
        <w:rPr>
          <w:rFonts w:asciiTheme="majorHAnsi" w:eastAsia="Arial Unicode MS" w:hAnsiTheme="majorHAnsi"/>
          <w:b/>
          <w:bCs/>
          <w:caps/>
        </w:rPr>
        <w:t>En consequence de quoi, il a été convenu ce qui suit :</w:t>
      </w:r>
    </w:p>
    <w:p w14:paraId="3B4CABA9" w14:textId="77777777" w:rsidR="00B855E3" w:rsidRPr="00450D1C" w:rsidRDefault="00B855E3" w:rsidP="007C401F">
      <w:pPr>
        <w:keepNext/>
        <w:suppressAutoHyphens/>
        <w:spacing w:after="0" w:line="240" w:lineRule="auto"/>
        <w:jc w:val="both"/>
        <w:outlineLvl w:val="7"/>
        <w:rPr>
          <w:rFonts w:asciiTheme="majorHAnsi" w:eastAsia="Arial Unicode MS" w:hAnsiTheme="majorHAnsi"/>
          <w:b/>
          <w:caps/>
          <w:spacing w:val="40"/>
        </w:rPr>
      </w:pPr>
    </w:p>
    <w:p w14:paraId="076240C6" w14:textId="77777777" w:rsidR="00B855E3" w:rsidRPr="00450D1C" w:rsidRDefault="00B855E3" w:rsidP="00B855E3">
      <w:pPr>
        <w:pStyle w:val="PAGENFRL1"/>
        <w:keepNext/>
        <w:numPr>
          <w:ilvl w:val="0"/>
          <w:numId w:val="14"/>
        </w:numPr>
        <w:tabs>
          <w:tab w:val="clear" w:pos="360"/>
          <w:tab w:val="num" w:pos="2268"/>
        </w:tabs>
        <w:ind w:left="2268" w:hanging="2268"/>
        <w:jc w:val="both"/>
        <w:rPr>
          <w:rFonts w:asciiTheme="majorHAnsi" w:hAnsiTheme="majorHAnsi" w:cstheme="minorBidi"/>
          <w:b/>
          <w:bCs/>
          <w:caps/>
          <w:sz w:val="22"/>
          <w:szCs w:val="22"/>
          <w:lang w:val="fr-FR"/>
        </w:rPr>
      </w:pPr>
      <w:r w:rsidRPr="00450D1C">
        <w:rPr>
          <w:rFonts w:asciiTheme="majorHAnsi" w:hAnsiTheme="majorHAnsi" w:cstheme="minorBidi"/>
          <w:b/>
          <w:bCs/>
          <w:caps/>
          <w:sz w:val="22"/>
          <w:szCs w:val="22"/>
          <w:lang w:val="fr-FR"/>
        </w:rPr>
        <w:t xml:space="preserve">DEFINITIONS </w:t>
      </w:r>
    </w:p>
    <w:p w14:paraId="5F5B9F41" w14:textId="77777777" w:rsidR="00B855E3" w:rsidRPr="00450D1C" w:rsidRDefault="00B855E3" w:rsidP="00B855E3">
      <w:pPr>
        <w:keepNext/>
        <w:suppressAutoHyphens/>
        <w:spacing w:after="0" w:line="240" w:lineRule="auto"/>
        <w:jc w:val="both"/>
        <w:outlineLvl w:val="7"/>
        <w:rPr>
          <w:rFonts w:asciiTheme="majorHAnsi" w:eastAsia="Arial Unicode MS" w:hAnsiTheme="majorHAnsi"/>
          <w:b/>
          <w:caps/>
          <w:spacing w:val="40"/>
        </w:rPr>
      </w:pPr>
    </w:p>
    <w:p w14:paraId="58F96AB6" w14:textId="34CCA7E3" w:rsidR="00B855E3" w:rsidRPr="00450D1C" w:rsidRDefault="00B855E3" w:rsidP="00B855E3">
      <w:pPr>
        <w:keepNext/>
        <w:spacing w:after="0" w:line="240" w:lineRule="auto"/>
        <w:jc w:val="both"/>
        <w:rPr>
          <w:rFonts w:asciiTheme="majorHAnsi" w:hAnsiTheme="majorHAnsi"/>
        </w:rPr>
      </w:pPr>
      <w:r w:rsidRPr="00450D1C">
        <w:rPr>
          <w:rFonts w:asciiTheme="majorHAnsi" w:hAnsiTheme="majorHAnsi"/>
        </w:rPr>
        <w:t xml:space="preserve">Sauf précision contraire et sans préjudice des autres définitions figurant dans </w:t>
      </w:r>
      <w:r w:rsidR="00266EBB" w:rsidRPr="00450D1C">
        <w:rPr>
          <w:rFonts w:asciiTheme="majorHAnsi" w:hAnsiTheme="majorHAnsi"/>
        </w:rPr>
        <w:t>le</w:t>
      </w:r>
      <w:r w:rsidR="00841E99">
        <w:rPr>
          <w:rFonts w:asciiTheme="majorHAnsi" w:hAnsiTheme="majorHAnsi"/>
        </w:rPr>
        <w:t xml:space="preserve"> présent accord</w:t>
      </w:r>
      <w:r w:rsidRPr="00450D1C">
        <w:rPr>
          <w:rFonts w:asciiTheme="majorHAnsi" w:hAnsiTheme="majorHAnsi"/>
        </w:rPr>
        <w:t>, les termes et expressions ci-après définis auront, toutes les fois qu’ils débuteront par une majuscule dans le</w:t>
      </w:r>
      <w:r w:rsidR="00841E99">
        <w:rPr>
          <w:rFonts w:asciiTheme="majorHAnsi" w:hAnsiTheme="majorHAnsi"/>
        </w:rPr>
        <w:t xml:space="preserve"> présent accord</w:t>
      </w:r>
      <w:r w:rsidRPr="00450D1C">
        <w:rPr>
          <w:rFonts w:asciiTheme="majorHAnsi" w:hAnsiTheme="majorHAnsi"/>
        </w:rPr>
        <w:t>, qu’ils soi</w:t>
      </w:r>
      <w:r w:rsidR="00410670">
        <w:rPr>
          <w:rFonts w:asciiTheme="majorHAnsi" w:hAnsiTheme="majorHAnsi"/>
        </w:rPr>
        <w:t>en</w:t>
      </w:r>
      <w:r w:rsidRPr="00450D1C">
        <w:rPr>
          <w:rFonts w:asciiTheme="majorHAnsi" w:hAnsiTheme="majorHAnsi"/>
        </w:rPr>
        <w:t xml:space="preserve">t employés au singulier ou au pluriel, au masculin ou au féminin, la signification qui leur est donnée ci-après : </w:t>
      </w:r>
    </w:p>
    <w:p w14:paraId="737FA9BF" w14:textId="77777777" w:rsidR="00B855E3" w:rsidRPr="00450D1C" w:rsidRDefault="00B855E3" w:rsidP="00B855E3">
      <w:pPr>
        <w:spacing w:after="0" w:line="240" w:lineRule="auto"/>
        <w:jc w:val="both"/>
        <w:rPr>
          <w:rFonts w:asciiTheme="majorHAnsi" w:hAnsiTheme="majorHAnsi"/>
        </w:rPr>
      </w:pPr>
    </w:p>
    <w:tbl>
      <w:tblPr>
        <w:tblW w:w="9214" w:type="dxa"/>
        <w:tblCellMar>
          <w:left w:w="0" w:type="dxa"/>
          <w:right w:w="0" w:type="dxa"/>
        </w:tblCellMar>
        <w:tblLook w:val="0000" w:firstRow="0" w:lastRow="0" w:firstColumn="0" w:lastColumn="0" w:noHBand="0" w:noVBand="0"/>
      </w:tblPr>
      <w:tblGrid>
        <w:gridCol w:w="2888"/>
        <w:gridCol w:w="6326"/>
      </w:tblGrid>
      <w:tr w:rsidR="00990521" w:rsidRPr="00450D1C" w14:paraId="1E282237" w14:textId="77777777" w:rsidTr="00456F77">
        <w:trPr>
          <w:trHeight w:val="756"/>
        </w:trPr>
        <w:tc>
          <w:tcPr>
            <w:tcW w:w="2888" w:type="dxa"/>
          </w:tcPr>
          <w:p w14:paraId="039FF83B" w14:textId="77777777" w:rsidR="00990521" w:rsidRDefault="00990521" w:rsidP="004A0E35">
            <w:pPr>
              <w:keepLines/>
              <w:spacing w:after="0" w:line="240" w:lineRule="auto"/>
              <w:jc w:val="both"/>
              <w:rPr>
                <w:rFonts w:asciiTheme="majorHAnsi" w:hAnsiTheme="majorHAnsi"/>
                <w:b/>
                <w:sz w:val="20"/>
                <w:szCs w:val="20"/>
              </w:rPr>
            </w:pPr>
            <w:r>
              <w:rPr>
                <w:rFonts w:asciiTheme="majorHAnsi" w:hAnsiTheme="majorHAnsi"/>
                <w:b/>
                <w:sz w:val="20"/>
                <w:szCs w:val="20"/>
              </w:rPr>
              <w:t>Annexe</w:t>
            </w:r>
          </w:p>
        </w:tc>
        <w:tc>
          <w:tcPr>
            <w:tcW w:w="6326" w:type="dxa"/>
          </w:tcPr>
          <w:p w14:paraId="2B029C04" w14:textId="0514DED7" w:rsidR="00990521" w:rsidRPr="00450D1C" w:rsidRDefault="00BE1A1A" w:rsidP="00456F77">
            <w:pPr>
              <w:pStyle w:val="Listepuces"/>
              <w:spacing w:after="0"/>
              <w:ind w:left="301" w:firstLine="0"/>
              <w:rPr>
                <w:rFonts w:asciiTheme="majorHAnsi" w:hAnsiTheme="majorHAnsi" w:cs="Arial"/>
                <w:sz w:val="22"/>
                <w:szCs w:val="22"/>
              </w:rPr>
            </w:pPr>
            <w:r>
              <w:rPr>
                <w:rFonts w:asciiTheme="majorHAnsi" w:hAnsiTheme="majorHAnsi" w:cs="Arial"/>
                <w:sz w:val="22"/>
                <w:szCs w:val="22"/>
              </w:rPr>
              <w:t>Désigne une annexe au présent accord</w:t>
            </w:r>
            <w:r w:rsidR="00373D40">
              <w:rPr>
                <w:rFonts w:asciiTheme="majorHAnsi" w:hAnsiTheme="majorHAnsi" w:cs="Arial"/>
                <w:sz w:val="22"/>
                <w:szCs w:val="22"/>
              </w:rPr>
              <w:t>.</w:t>
            </w:r>
          </w:p>
        </w:tc>
      </w:tr>
      <w:tr w:rsidR="007A26E0" w:rsidRPr="00450D1C" w14:paraId="170A32CB" w14:textId="77777777" w:rsidTr="00456F77">
        <w:trPr>
          <w:trHeight w:val="756"/>
        </w:trPr>
        <w:tc>
          <w:tcPr>
            <w:tcW w:w="2888" w:type="dxa"/>
          </w:tcPr>
          <w:p w14:paraId="04B56CE1" w14:textId="77777777" w:rsidR="007A26E0" w:rsidRPr="00450D1C" w:rsidRDefault="004A0E35" w:rsidP="004A0E35">
            <w:pPr>
              <w:keepLines/>
              <w:spacing w:after="0" w:line="240" w:lineRule="auto"/>
              <w:jc w:val="both"/>
              <w:rPr>
                <w:rFonts w:asciiTheme="majorHAnsi" w:hAnsiTheme="majorHAnsi"/>
                <w:b/>
                <w:sz w:val="20"/>
                <w:szCs w:val="20"/>
              </w:rPr>
            </w:pPr>
            <w:r>
              <w:rPr>
                <w:rFonts w:asciiTheme="majorHAnsi" w:hAnsiTheme="majorHAnsi"/>
                <w:b/>
                <w:sz w:val="20"/>
                <w:szCs w:val="20"/>
              </w:rPr>
              <w:t xml:space="preserve">BSA Air </w:t>
            </w:r>
          </w:p>
        </w:tc>
        <w:tc>
          <w:tcPr>
            <w:tcW w:w="6326" w:type="dxa"/>
          </w:tcPr>
          <w:p w14:paraId="3F1E9F7F" w14:textId="77777777" w:rsidR="007A26E0" w:rsidRDefault="007A26E0" w:rsidP="00456F77">
            <w:pPr>
              <w:pStyle w:val="Listepuces"/>
              <w:spacing w:after="0"/>
              <w:ind w:left="301" w:firstLine="0"/>
              <w:rPr>
                <w:rFonts w:asciiTheme="majorHAnsi" w:hAnsiTheme="majorHAnsi" w:cs="Arial"/>
                <w:sz w:val="22"/>
                <w:szCs w:val="22"/>
              </w:rPr>
            </w:pPr>
            <w:r w:rsidRPr="00450D1C">
              <w:rPr>
                <w:rFonts w:asciiTheme="majorHAnsi" w:hAnsiTheme="majorHAnsi" w:cs="Arial"/>
                <w:sz w:val="22"/>
                <w:szCs w:val="22"/>
              </w:rPr>
              <w:t xml:space="preserve">Désigne </w:t>
            </w:r>
            <w:r w:rsidR="004A0E35">
              <w:rPr>
                <w:rFonts w:asciiTheme="majorHAnsi" w:hAnsiTheme="majorHAnsi" w:cs="Arial"/>
                <w:sz w:val="22"/>
                <w:szCs w:val="22"/>
              </w:rPr>
              <w:t>le bon de souscription autonome devant être émis par la Société de manière concomitante à la signature des présentes, par voie de décisions unanimes des associés de la Société, prises par acte sous-seing privé</w:t>
            </w:r>
            <w:r w:rsidRPr="00450D1C">
              <w:rPr>
                <w:rFonts w:asciiTheme="majorHAnsi" w:hAnsiTheme="majorHAnsi" w:cs="Arial"/>
                <w:sz w:val="22"/>
                <w:szCs w:val="22"/>
              </w:rPr>
              <w:t>.</w:t>
            </w:r>
          </w:p>
          <w:p w14:paraId="14D9A7FA" w14:textId="77777777" w:rsidR="00990521" w:rsidRPr="00450D1C" w:rsidRDefault="00990521" w:rsidP="00456F77">
            <w:pPr>
              <w:pStyle w:val="Listepuces"/>
              <w:spacing w:after="0"/>
              <w:ind w:left="301" w:firstLine="0"/>
              <w:rPr>
                <w:rFonts w:asciiTheme="majorHAnsi" w:hAnsiTheme="majorHAnsi" w:cs="Arial"/>
                <w:sz w:val="22"/>
                <w:szCs w:val="22"/>
              </w:rPr>
            </w:pPr>
          </w:p>
          <w:p w14:paraId="7D0DD751" w14:textId="77777777" w:rsidR="007A26E0" w:rsidRPr="00450D1C" w:rsidRDefault="007A26E0" w:rsidP="00456F77">
            <w:pPr>
              <w:pStyle w:val="Listepuces"/>
              <w:spacing w:after="0"/>
              <w:ind w:left="301" w:firstLine="0"/>
              <w:rPr>
                <w:rFonts w:asciiTheme="majorHAnsi" w:hAnsiTheme="majorHAnsi" w:cs="Arial"/>
                <w:sz w:val="22"/>
                <w:szCs w:val="22"/>
              </w:rPr>
            </w:pPr>
          </w:p>
        </w:tc>
      </w:tr>
      <w:tr w:rsidR="00990521" w:rsidRPr="00450D1C" w14:paraId="5A2E2699" w14:textId="77777777" w:rsidTr="00456F77">
        <w:trPr>
          <w:trHeight w:val="756"/>
        </w:trPr>
        <w:tc>
          <w:tcPr>
            <w:tcW w:w="2888" w:type="dxa"/>
          </w:tcPr>
          <w:p w14:paraId="7D4B4CAA" w14:textId="77777777" w:rsidR="00990521" w:rsidRDefault="00990521" w:rsidP="004A0E35">
            <w:pPr>
              <w:keepLines/>
              <w:spacing w:after="0" w:line="240" w:lineRule="auto"/>
              <w:jc w:val="both"/>
              <w:rPr>
                <w:rFonts w:asciiTheme="majorHAnsi" w:hAnsiTheme="majorHAnsi"/>
                <w:b/>
                <w:sz w:val="20"/>
                <w:szCs w:val="20"/>
              </w:rPr>
            </w:pPr>
            <w:r>
              <w:rPr>
                <w:rFonts w:asciiTheme="majorHAnsi" w:hAnsiTheme="majorHAnsi"/>
                <w:b/>
                <w:sz w:val="20"/>
                <w:szCs w:val="20"/>
              </w:rPr>
              <w:t>Montant de l’Investissement</w:t>
            </w:r>
          </w:p>
        </w:tc>
        <w:tc>
          <w:tcPr>
            <w:tcW w:w="6326" w:type="dxa"/>
          </w:tcPr>
          <w:p w14:paraId="4CC91B6E" w14:textId="5E57CF5A" w:rsidR="00990521" w:rsidRPr="00450D1C" w:rsidRDefault="00990521" w:rsidP="00840F5C">
            <w:pPr>
              <w:pStyle w:val="Listepuces"/>
              <w:spacing w:after="0"/>
              <w:ind w:left="301" w:firstLine="0"/>
              <w:rPr>
                <w:rFonts w:asciiTheme="majorHAnsi" w:hAnsiTheme="majorHAnsi" w:cs="Arial"/>
                <w:sz w:val="22"/>
                <w:szCs w:val="22"/>
              </w:rPr>
            </w:pPr>
            <w:r>
              <w:rPr>
                <w:rFonts w:asciiTheme="majorHAnsi" w:hAnsiTheme="majorHAnsi" w:cs="Arial"/>
                <w:sz w:val="22"/>
                <w:szCs w:val="22"/>
              </w:rPr>
              <w:t xml:space="preserve">Désigne </w:t>
            </w:r>
            <w:r w:rsidR="00840F5C">
              <w:rPr>
                <w:rFonts w:asciiTheme="majorHAnsi" w:hAnsiTheme="majorHAnsi" w:cs="Arial"/>
                <w:sz w:val="22"/>
                <w:szCs w:val="22"/>
              </w:rPr>
              <w:t>le montant de l’investissement réalisé par l’Investisseur, tel que défini dans les décisions unanimes des associés décidant de l’émission du BSA Air</w:t>
            </w:r>
            <w:r>
              <w:rPr>
                <w:rFonts w:asciiTheme="majorHAnsi" w:hAnsiTheme="majorHAnsi" w:cs="Arial"/>
                <w:sz w:val="22"/>
                <w:szCs w:val="22"/>
              </w:rPr>
              <w:t>.</w:t>
            </w:r>
          </w:p>
        </w:tc>
      </w:tr>
    </w:tbl>
    <w:p w14:paraId="378B9B0B" w14:textId="77777777" w:rsidR="002040F5" w:rsidRPr="00450D1C" w:rsidRDefault="00990521" w:rsidP="002040F5">
      <w:pPr>
        <w:pStyle w:val="PAGENFRL1"/>
        <w:keepNext/>
        <w:numPr>
          <w:ilvl w:val="0"/>
          <w:numId w:val="14"/>
        </w:numPr>
        <w:tabs>
          <w:tab w:val="clear" w:pos="360"/>
          <w:tab w:val="num" w:pos="2268"/>
        </w:tabs>
        <w:ind w:left="2268" w:hanging="2268"/>
        <w:jc w:val="both"/>
        <w:rPr>
          <w:rFonts w:asciiTheme="majorHAnsi" w:hAnsiTheme="majorHAnsi" w:cstheme="minorBidi"/>
          <w:b/>
          <w:bCs/>
          <w:caps/>
          <w:sz w:val="22"/>
          <w:szCs w:val="22"/>
          <w:lang w:val="fr-FR"/>
        </w:rPr>
      </w:pPr>
      <w:r>
        <w:rPr>
          <w:rFonts w:asciiTheme="majorHAnsi" w:hAnsiTheme="majorHAnsi" w:cstheme="minorBidi"/>
          <w:b/>
          <w:bCs/>
          <w:caps/>
          <w:sz w:val="22"/>
          <w:szCs w:val="22"/>
          <w:lang w:val="fr-FR"/>
        </w:rPr>
        <w:t xml:space="preserve">EMISSION DU BSA AIR au BENEFICE DE L’INVESTISSEUR AIR </w:t>
      </w:r>
    </w:p>
    <w:p w14:paraId="01C7B836" w14:textId="77777777" w:rsidR="007851FC" w:rsidRPr="00450D1C" w:rsidRDefault="007851FC" w:rsidP="00607CCF">
      <w:pPr>
        <w:pStyle w:val="Titre11"/>
        <w:spacing w:before="0" w:after="0"/>
        <w:ind w:left="709" w:hanging="709"/>
        <w:rPr>
          <w:rFonts w:asciiTheme="majorHAnsi" w:hAnsiTheme="majorHAnsi"/>
          <w:caps/>
          <w:sz w:val="22"/>
          <w:szCs w:val="22"/>
          <w:u w:val="none"/>
          <w:lang w:val="fr-FR"/>
        </w:rPr>
      </w:pPr>
    </w:p>
    <w:p w14:paraId="65F2A078" w14:textId="5D549B74" w:rsidR="000C18C1" w:rsidRDefault="000C18C1" w:rsidP="000C18C1">
      <w:pPr>
        <w:suppressAutoHyphens/>
        <w:spacing w:after="0" w:line="240" w:lineRule="auto"/>
        <w:jc w:val="both"/>
        <w:rPr>
          <w:rFonts w:asciiTheme="majorHAnsi" w:hAnsiTheme="majorHAnsi"/>
        </w:rPr>
      </w:pPr>
      <w:r w:rsidRPr="00450D1C">
        <w:rPr>
          <w:rFonts w:asciiTheme="majorHAnsi" w:hAnsiTheme="majorHAnsi"/>
        </w:rPr>
        <w:t>L</w:t>
      </w:r>
      <w:r>
        <w:rPr>
          <w:rFonts w:asciiTheme="majorHAnsi" w:hAnsiTheme="majorHAnsi"/>
        </w:rPr>
        <w:t xml:space="preserve">es Parties conviennent de l’émission, de manière concomitante à la signature </w:t>
      </w:r>
      <w:r w:rsidR="00890F43" w:rsidRPr="00450D1C">
        <w:rPr>
          <w:rFonts w:asciiTheme="majorHAnsi" w:hAnsiTheme="majorHAnsi"/>
          <w:lang w:eastAsia="zh-CN"/>
        </w:rPr>
        <w:t xml:space="preserve">du </w:t>
      </w:r>
      <w:r w:rsidR="00890F43">
        <w:rPr>
          <w:rFonts w:asciiTheme="majorHAnsi" w:hAnsiTheme="majorHAnsi"/>
          <w:lang w:eastAsia="zh-CN"/>
        </w:rPr>
        <w:t>présent accord</w:t>
      </w:r>
      <w:r>
        <w:rPr>
          <w:rFonts w:asciiTheme="majorHAnsi" w:hAnsiTheme="majorHAnsi"/>
        </w:rPr>
        <w:t>, d’</w:t>
      </w:r>
      <w:r w:rsidR="00990521">
        <w:rPr>
          <w:rFonts w:asciiTheme="majorHAnsi" w:hAnsiTheme="majorHAnsi"/>
        </w:rPr>
        <w:t xml:space="preserve">un bon de souscription autonome, émis pour un prix de souscription égal au Montant de l’Investissement, donnant à l’Investisseur Air le droit de souscrire, à valeur nominale, un nombre </w:t>
      </w:r>
      <w:r w:rsidR="00BE2E2A">
        <w:rPr>
          <w:rFonts w:asciiTheme="majorHAnsi" w:hAnsiTheme="majorHAnsi"/>
        </w:rPr>
        <w:t xml:space="preserve">variable </w:t>
      </w:r>
      <w:r w:rsidR="00990521">
        <w:rPr>
          <w:rFonts w:asciiTheme="majorHAnsi" w:hAnsiTheme="majorHAnsi"/>
        </w:rPr>
        <w:t xml:space="preserve">d’actions </w:t>
      </w:r>
      <w:r w:rsidR="00373D40">
        <w:rPr>
          <w:rFonts w:asciiTheme="majorHAnsi" w:hAnsiTheme="majorHAnsi"/>
        </w:rPr>
        <w:t>de la Société, qui sera déterminé</w:t>
      </w:r>
      <w:r w:rsidR="00990521">
        <w:rPr>
          <w:rFonts w:asciiTheme="majorHAnsi" w:hAnsiTheme="majorHAnsi"/>
        </w:rPr>
        <w:t xml:space="preserve"> selon des modalités définies dans le contrat d’émission.</w:t>
      </w:r>
    </w:p>
    <w:p w14:paraId="280305EC" w14:textId="77777777" w:rsidR="00990521" w:rsidRDefault="00990521" w:rsidP="000C18C1">
      <w:pPr>
        <w:suppressAutoHyphens/>
        <w:spacing w:after="0" w:line="240" w:lineRule="auto"/>
        <w:jc w:val="both"/>
        <w:rPr>
          <w:rFonts w:asciiTheme="majorHAnsi" w:hAnsiTheme="majorHAnsi"/>
        </w:rPr>
      </w:pPr>
    </w:p>
    <w:p w14:paraId="1706EF8D" w14:textId="65BCAAFB" w:rsidR="00990521" w:rsidRDefault="00990521" w:rsidP="000C18C1">
      <w:pPr>
        <w:suppressAutoHyphens/>
        <w:spacing w:after="0" w:line="240" w:lineRule="auto"/>
        <w:jc w:val="both"/>
        <w:rPr>
          <w:rFonts w:asciiTheme="majorHAnsi" w:hAnsiTheme="majorHAnsi"/>
        </w:rPr>
      </w:pPr>
      <w:r>
        <w:rPr>
          <w:rFonts w:asciiTheme="majorHAnsi" w:hAnsiTheme="majorHAnsi"/>
        </w:rPr>
        <w:t xml:space="preserve">Les Parties conviennent que l’émission de ce BSA Air s’effectue par voie de décisions unanimes des Associés, prises par acte sous-seing privé, </w:t>
      </w:r>
      <w:r w:rsidR="00373D40">
        <w:rPr>
          <w:rFonts w:asciiTheme="majorHAnsi" w:hAnsiTheme="majorHAnsi"/>
        </w:rPr>
        <w:t xml:space="preserve">dont une copie </w:t>
      </w:r>
      <w:r>
        <w:rPr>
          <w:rFonts w:asciiTheme="majorHAnsi" w:hAnsiTheme="majorHAnsi"/>
        </w:rPr>
        <w:t>figur</w:t>
      </w:r>
      <w:r w:rsidR="00373D40">
        <w:rPr>
          <w:rFonts w:asciiTheme="majorHAnsi" w:hAnsiTheme="majorHAnsi"/>
        </w:rPr>
        <w:t>e</w:t>
      </w:r>
      <w:r>
        <w:rPr>
          <w:rFonts w:asciiTheme="majorHAnsi" w:hAnsiTheme="majorHAnsi"/>
        </w:rPr>
        <w:t xml:space="preserve"> en </w:t>
      </w:r>
      <w:r w:rsidRPr="00F30F82">
        <w:rPr>
          <w:rFonts w:asciiTheme="majorHAnsi" w:hAnsiTheme="majorHAnsi"/>
          <w:b/>
        </w:rPr>
        <w:t>Annexe 1</w:t>
      </w:r>
      <w:r>
        <w:rPr>
          <w:rFonts w:asciiTheme="majorHAnsi" w:hAnsiTheme="majorHAnsi"/>
        </w:rPr>
        <w:t>.</w:t>
      </w:r>
    </w:p>
    <w:p w14:paraId="0020AC46" w14:textId="77777777" w:rsidR="0051225A" w:rsidRPr="00450D1C" w:rsidRDefault="0051225A" w:rsidP="00405563">
      <w:pPr>
        <w:suppressAutoHyphens/>
        <w:spacing w:after="0" w:line="240" w:lineRule="auto"/>
        <w:jc w:val="both"/>
        <w:rPr>
          <w:rFonts w:asciiTheme="majorHAnsi" w:eastAsia="Times New Roman" w:hAnsiTheme="majorHAnsi" w:cs="Times New Roman"/>
          <w:lang w:eastAsia="zh-CN"/>
        </w:rPr>
      </w:pPr>
    </w:p>
    <w:p w14:paraId="007DA7D1" w14:textId="77777777" w:rsidR="00FC284B" w:rsidRPr="00450D1C" w:rsidRDefault="00FC284B" w:rsidP="00405563">
      <w:pPr>
        <w:pStyle w:val="PAGENFRL1"/>
        <w:keepNext/>
        <w:numPr>
          <w:ilvl w:val="0"/>
          <w:numId w:val="14"/>
        </w:numPr>
        <w:tabs>
          <w:tab w:val="clear" w:pos="360"/>
          <w:tab w:val="num" w:pos="2268"/>
        </w:tabs>
        <w:ind w:left="2268" w:hanging="2268"/>
        <w:jc w:val="both"/>
        <w:rPr>
          <w:rFonts w:asciiTheme="majorHAnsi" w:hAnsiTheme="majorHAnsi" w:cstheme="minorBidi"/>
          <w:b/>
          <w:bCs/>
          <w:caps/>
          <w:sz w:val="22"/>
          <w:szCs w:val="22"/>
          <w:lang w:val="fr-FR"/>
        </w:rPr>
      </w:pPr>
      <w:r w:rsidRPr="00450D1C">
        <w:rPr>
          <w:rFonts w:asciiTheme="majorHAnsi" w:hAnsiTheme="majorHAnsi" w:cstheme="minorBidi"/>
          <w:b/>
          <w:bCs/>
          <w:caps/>
          <w:sz w:val="22"/>
          <w:szCs w:val="22"/>
          <w:lang w:val="fr-FR"/>
        </w:rPr>
        <w:t xml:space="preserve">declarations </w:t>
      </w:r>
      <w:r w:rsidR="0027456F" w:rsidRPr="00450D1C">
        <w:rPr>
          <w:rFonts w:asciiTheme="majorHAnsi" w:hAnsiTheme="majorHAnsi" w:cstheme="minorBidi"/>
          <w:b/>
          <w:bCs/>
          <w:caps/>
          <w:sz w:val="22"/>
          <w:szCs w:val="22"/>
          <w:lang w:val="fr-FR"/>
        </w:rPr>
        <w:t>des parties</w:t>
      </w:r>
    </w:p>
    <w:p w14:paraId="6F9B9ABF" w14:textId="77777777" w:rsidR="00FC284B" w:rsidRPr="00450D1C" w:rsidRDefault="00FC284B" w:rsidP="00607CCF">
      <w:pPr>
        <w:pStyle w:val="Titre11"/>
        <w:spacing w:before="0" w:after="0"/>
        <w:ind w:left="709" w:hanging="709"/>
        <w:rPr>
          <w:rFonts w:asciiTheme="majorHAnsi" w:hAnsiTheme="majorHAnsi"/>
          <w:caps/>
          <w:sz w:val="22"/>
          <w:szCs w:val="22"/>
          <w:u w:val="none"/>
          <w:lang w:val="fr-FR"/>
        </w:rPr>
      </w:pPr>
    </w:p>
    <w:p w14:paraId="3F8C84D7" w14:textId="77777777" w:rsidR="00A4611F" w:rsidRPr="00450D1C" w:rsidRDefault="00A4611F" w:rsidP="00607CCF">
      <w:pPr>
        <w:pStyle w:val="Corpsdetexte4"/>
        <w:spacing w:after="0"/>
        <w:ind w:left="0"/>
        <w:rPr>
          <w:rFonts w:asciiTheme="majorHAnsi" w:eastAsia="MS Mincho" w:hAnsiTheme="majorHAnsi"/>
          <w:sz w:val="22"/>
          <w:szCs w:val="22"/>
          <w:lang w:eastAsia="fr-FR"/>
        </w:rPr>
      </w:pPr>
      <w:r w:rsidRPr="00450D1C">
        <w:rPr>
          <w:rFonts w:asciiTheme="majorHAnsi" w:eastAsia="MS Mincho" w:hAnsiTheme="majorHAnsi"/>
          <w:sz w:val="22"/>
          <w:szCs w:val="22"/>
          <w:lang w:eastAsia="fr-FR"/>
        </w:rPr>
        <w:t>Chacune des Parties déclare pour ce qui la concerne :</w:t>
      </w:r>
    </w:p>
    <w:p w14:paraId="47A4C031" w14:textId="77777777" w:rsidR="003F3959" w:rsidRPr="00450D1C" w:rsidRDefault="003F3959" w:rsidP="00607CCF">
      <w:pPr>
        <w:pStyle w:val="Corpsdetexte4"/>
        <w:spacing w:after="0"/>
        <w:ind w:left="426"/>
        <w:rPr>
          <w:rFonts w:asciiTheme="majorHAnsi" w:hAnsiTheme="majorHAnsi"/>
          <w:sz w:val="22"/>
          <w:szCs w:val="22"/>
          <w:lang w:eastAsia="zh-CN"/>
        </w:rPr>
      </w:pPr>
    </w:p>
    <w:p w14:paraId="166DFB88" w14:textId="77777777" w:rsidR="003F3959" w:rsidRPr="00450D1C" w:rsidRDefault="00890F43" w:rsidP="00607CCF">
      <w:pPr>
        <w:pStyle w:val="Corpsdetexte4"/>
        <w:numPr>
          <w:ilvl w:val="0"/>
          <w:numId w:val="9"/>
        </w:numPr>
        <w:tabs>
          <w:tab w:val="clear" w:pos="2123"/>
        </w:tabs>
        <w:spacing w:after="0"/>
        <w:ind w:left="426" w:hanging="284"/>
        <w:rPr>
          <w:rFonts w:asciiTheme="majorHAnsi" w:hAnsiTheme="majorHAnsi"/>
          <w:sz w:val="22"/>
          <w:szCs w:val="22"/>
          <w:lang w:eastAsia="zh-CN"/>
        </w:rPr>
      </w:pPr>
      <w:r>
        <w:rPr>
          <w:rFonts w:asciiTheme="majorHAnsi" w:hAnsiTheme="majorHAnsi"/>
          <w:sz w:val="22"/>
          <w:szCs w:val="22"/>
        </w:rPr>
        <w:t>q</w:t>
      </w:r>
      <w:r w:rsidR="00CB0996" w:rsidRPr="00450D1C">
        <w:rPr>
          <w:rFonts w:asciiTheme="majorHAnsi" w:hAnsiTheme="majorHAnsi"/>
          <w:sz w:val="22"/>
          <w:szCs w:val="22"/>
        </w:rPr>
        <w:t xml:space="preserve">u’elle </w:t>
      </w:r>
      <w:r w:rsidR="003F3959" w:rsidRPr="00450D1C">
        <w:rPr>
          <w:rFonts w:asciiTheme="majorHAnsi" w:hAnsiTheme="majorHAnsi"/>
          <w:sz w:val="22"/>
          <w:szCs w:val="22"/>
        </w:rPr>
        <w:t>dispose de la capacité juridique et de tous les pouvoirs et autorisations nécessair</w:t>
      </w:r>
      <w:r>
        <w:rPr>
          <w:rFonts w:asciiTheme="majorHAnsi" w:hAnsiTheme="majorHAnsi"/>
          <w:sz w:val="22"/>
          <w:szCs w:val="22"/>
        </w:rPr>
        <w:t>es pour conclure et exécuter le</w:t>
      </w:r>
      <w:r w:rsidRPr="00450D1C">
        <w:rPr>
          <w:rFonts w:asciiTheme="majorHAnsi" w:hAnsiTheme="majorHAnsi"/>
          <w:sz w:val="22"/>
          <w:szCs w:val="22"/>
          <w:lang w:eastAsia="zh-CN"/>
        </w:rPr>
        <w:t xml:space="preserve"> </w:t>
      </w:r>
      <w:r>
        <w:rPr>
          <w:rFonts w:asciiTheme="majorHAnsi" w:hAnsiTheme="majorHAnsi"/>
          <w:sz w:val="22"/>
          <w:szCs w:val="22"/>
          <w:lang w:eastAsia="zh-CN"/>
        </w:rPr>
        <w:t xml:space="preserve">présent accord </w:t>
      </w:r>
      <w:r w:rsidR="003F3959" w:rsidRPr="00450D1C">
        <w:rPr>
          <w:rFonts w:asciiTheme="majorHAnsi" w:hAnsiTheme="majorHAnsi"/>
          <w:sz w:val="22"/>
          <w:szCs w:val="22"/>
        </w:rPr>
        <w:t>et tous autres contrats, documents ou actes devant être signés en vertu de ce dernier qui eng</w:t>
      </w:r>
      <w:r>
        <w:rPr>
          <w:rFonts w:asciiTheme="majorHAnsi" w:hAnsiTheme="majorHAnsi"/>
          <w:sz w:val="22"/>
          <w:szCs w:val="22"/>
        </w:rPr>
        <w:t>agent valablement chaque Partie</w:t>
      </w:r>
      <w:r w:rsidR="003F3959" w:rsidRPr="00450D1C">
        <w:rPr>
          <w:rFonts w:asciiTheme="majorHAnsi" w:hAnsiTheme="majorHAnsi"/>
          <w:sz w:val="22"/>
          <w:szCs w:val="22"/>
        </w:rPr>
        <w:t> ;</w:t>
      </w:r>
    </w:p>
    <w:p w14:paraId="1457612F" w14:textId="77777777" w:rsidR="003F3959" w:rsidRPr="00450D1C" w:rsidRDefault="003F3959" w:rsidP="00607CCF">
      <w:pPr>
        <w:pStyle w:val="Corpsdetexte4"/>
        <w:spacing w:after="0"/>
        <w:ind w:left="426"/>
        <w:rPr>
          <w:rFonts w:asciiTheme="majorHAnsi" w:hAnsiTheme="majorHAnsi"/>
          <w:sz w:val="22"/>
          <w:szCs w:val="22"/>
          <w:lang w:eastAsia="zh-CN"/>
        </w:rPr>
      </w:pPr>
    </w:p>
    <w:p w14:paraId="7737F434" w14:textId="305D34E4" w:rsidR="00A4611F" w:rsidRPr="00450D1C" w:rsidRDefault="00890F43" w:rsidP="00607CCF">
      <w:pPr>
        <w:pStyle w:val="Corpsdetexte4"/>
        <w:numPr>
          <w:ilvl w:val="0"/>
          <w:numId w:val="9"/>
        </w:numPr>
        <w:tabs>
          <w:tab w:val="clear" w:pos="2123"/>
        </w:tabs>
        <w:spacing w:after="0"/>
        <w:ind w:left="426" w:hanging="284"/>
        <w:rPr>
          <w:rFonts w:asciiTheme="majorHAnsi" w:hAnsiTheme="majorHAnsi"/>
          <w:sz w:val="22"/>
          <w:szCs w:val="22"/>
          <w:lang w:eastAsia="zh-CN"/>
        </w:rPr>
      </w:pPr>
      <w:r>
        <w:rPr>
          <w:rFonts w:asciiTheme="majorHAnsi" w:hAnsiTheme="majorHAnsi"/>
          <w:sz w:val="22"/>
          <w:szCs w:val="22"/>
          <w:lang w:eastAsia="zh-CN"/>
        </w:rPr>
        <w:t>q</w:t>
      </w:r>
      <w:r w:rsidR="00A4611F" w:rsidRPr="00450D1C">
        <w:rPr>
          <w:rFonts w:asciiTheme="majorHAnsi" w:hAnsiTheme="majorHAnsi"/>
          <w:sz w:val="22"/>
          <w:szCs w:val="22"/>
          <w:lang w:eastAsia="zh-CN"/>
        </w:rPr>
        <w:t xml:space="preserve">ue la signature et l'exécution du </w:t>
      </w:r>
      <w:r>
        <w:rPr>
          <w:rFonts w:asciiTheme="majorHAnsi" w:hAnsiTheme="majorHAnsi"/>
          <w:sz w:val="22"/>
          <w:szCs w:val="22"/>
          <w:lang w:eastAsia="zh-CN"/>
        </w:rPr>
        <w:t xml:space="preserve">présent accord </w:t>
      </w:r>
      <w:r w:rsidR="00A4611F" w:rsidRPr="00450D1C">
        <w:rPr>
          <w:rFonts w:asciiTheme="majorHAnsi" w:hAnsiTheme="majorHAnsi"/>
          <w:sz w:val="22"/>
          <w:szCs w:val="22"/>
          <w:lang w:eastAsia="zh-CN"/>
        </w:rPr>
        <w:t>a été valablement autorisé</w:t>
      </w:r>
      <w:r w:rsidR="003F3959" w:rsidRPr="00450D1C">
        <w:rPr>
          <w:rFonts w:asciiTheme="majorHAnsi" w:hAnsiTheme="majorHAnsi"/>
          <w:sz w:val="22"/>
          <w:szCs w:val="22"/>
          <w:lang w:eastAsia="zh-CN"/>
        </w:rPr>
        <w:t>, le cas échéant,</w:t>
      </w:r>
      <w:r w:rsidR="00A4611F" w:rsidRPr="00450D1C">
        <w:rPr>
          <w:rFonts w:asciiTheme="majorHAnsi" w:hAnsiTheme="majorHAnsi"/>
          <w:sz w:val="22"/>
          <w:szCs w:val="22"/>
          <w:lang w:eastAsia="zh-CN"/>
        </w:rPr>
        <w:t xml:space="preserve"> par ses organes compétents et n'entraînent, ni n'entraîneront de violation, résiliation ou modification de to</w:t>
      </w:r>
      <w:r w:rsidR="00AC6AA9">
        <w:rPr>
          <w:rFonts w:asciiTheme="majorHAnsi" w:hAnsiTheme="majorHAnsi"/>
          <w:sz w:val="22"/>
          <w:szCs w:val="22"/>
          <w:lang w:eastAsia="zh-CN"/>
        </w:rPr>
        <w:t>us contrats ou actes auxquels elle</w:t>
      </w:r>
      <w:r w:rsidR="00A4611F" w:rsidRPr="00450D1C">
        <w:rPr>
          <w:rFonts w:asciiTheme="majorHAnsi" w:hAnsiTheme="majorHAnsi"/>
          <w:sz w:val="22"/>
          <w:szCs w:val="22"/>
          <w:lang w:eastAsia="zh-CN"/>
        </w:rPr>
        <w:t xml:space="preserve"> est partie et que le</w:t>
      </w:r>
      <w:r>
        <w:rPr>
          <w:rFonts w:asciiTheme="majorHAnsi" w:hAnsiTheme="majorHAnsi"/>
          <w:sz w:val="22"/>
          <w:szCs w:val="22"/>
          <w:lang w:eastAsia="zh-CN"/>
        </w:rPr>
        <w:t xml:space="preserve"> présent accord</w:t>
      </w:r>
      <w:r w:rsidR="00631C0C">
        <w:rPr>
          <w:rFonts w:asciiTheme="majorHAnsi" w:hAnsiTheme="majorHAnsi"/>
          <w:sz w:val="22"/>
          <w:szCs w:val="22"/>
          <w:lang w:eastAsia="zh-CN"/>
        </w:rPr>
        <w:t xml:space="preserve"> </w:t>
      </w:r>
      <w:r w:rsidR="00A4611F" w:rsidRPr="00450D1C">
        <w:rPr>
          <w:rFonts w:asciiTheme="majorHAnsi" w:hAnsiTheme="majorHAnsi"/>
          <w:sz w:val="22"/>
          <w:szCs w:val="22"/>
          <w:lang w:eastAsia="zh-CN"/>
        </w:rPr>
        <w:t>n'est en opposition avec aucune disposition desdits contrats ou actes ; et</w:t>
      </w:r>
    </w:p>
    <w:p w14:paraId="38A06E92" w14:textId="77777777" w:rsidR="00A4611F" w:rsidRPr="00450D1C" w:rsidRDefault="00A4611F" w:rsidP="00607CCF">
      <w:pPr>
        <w:pStyle w:val="Corpsdetexte4"/>
        <w:spacing w:after="0"/>
        <w:ind w:left="0"/>
        <w:rPr>
          <w:rFonts w:asciiTheme="majorHAnsi" w:hAnsiTheme="majorHAnsi"/>
          <w:sz w:val="22"/>
          <w:szCs w:val="22"/>
          <w:lang w:eastAsia="zh-CN"/>
        </w:rPr>
      </w:pPr>
    </w:p>
    <w:p w14:paraId="7DBE9E4B" w14:textId="77777777" w:rsidR="00A4611F" w:rsidRPr="00450D1C" w:rsidRDefault="00890F43" w:rsidP="00607CCF">
      <w:pPr>
        <w:pStyle w:val="Corpsdetexte4"/>
        <w:numPr>
          <w:ilvl w:val="0"/>
          <w:numId w:val="9"/>
        </w:numPr>
        <w:tabs>
          <w:tab w:val="clear" w:pos="2123"/>
        </w:tabs>
        <w:spacing w:after="0"/>
        <w:ind w:left="426" w:hanging="284"/>
        <w:rPr>
          <w:rFonts w:asciiTheme="majorHAnsi" w:hAnsiTheme="majorHAnsi"/>
          <w:sz w:val="22"/>
          <w:szCs w:val="22"/>
          <w:lang w:eastAsia="zh-CN"/>
        </w:rPr>
      </w:pPr>
      <w:r>
        <w:rPr>
          <w:rFonts w:asciiTheme="majorHAnsi" w:hAnsiTheme="majorHAnsi"/>
          <w:sz w:val="22"/>
          <w:szCs w:val="22"/>
          <w:lang w:eastAsia="zh-CN"/>
        </w:rPr>
        <w:t>q</w:t>
      </w:r>
      <w:r w:rsidR="00A4611F" w:rsidRPr="00450D1C">
        <w:rPr>
          <w:rFonts w:asciiTheme="majorHAnsi" w:hAnsiTheme="majorHAnsi"/>
          <w:sz w:val="22"/>
          <w:szCs w:val="22"/>
          <w:lang w:eastAsia="zh-CN"/>
        </w:rPr>
        <w:t>u’en application de la réglementation sur la lutte contre le blanchiment de capitaux et le financement d’activités terroristes :</w:t>
      </w:r>
    </w:p>
    <w:p w14:paraId="14CB997C" w14:textId="77777777" w:rsidR="00A4611F" w:rsidRPr="00450D1C" w:rsidRDefault="00A4611F" w:rsidP="00607CCF">
      <w:pPr>
        <w:pStyle w:val="Corpsdetexte4"/>
        <w:spacing w:after="0"/>
        <w:ind w:left="0"/>
        <w:rPr>
          <w:rFonts w:asciiTheme="majorHAnsi" w:hAnsiTheme="majorHAnsi"/>
          <w:sz w:val="22"/>
          <w:szCs w:val="22"/>
          <w:lang w:eastAsia="zh-CN"/>
        </w:rPr>
      </w:pPr>
    </w:p>
    <w:p w14:paraId="61CBF5CC" w14:textId="226AFF97" w:rsidR="00A4611F" w:rsidRPr="00450D1C" w:rsidRDefault="00890F43" w:rsidP="00607CCF">
      <w:pPr>
        <w:pStyle w:val="Corpsdetexte4"/>
        <w:numPr>
          <w:ilvl w:val="0"/>
          <w:numId w:val="9"/>
        </w:numPr>
        <w:tabs>
          <w:tab w:val="clear" w:pos="2123"/>
          <w:tab w:val="num" w:pos="1134"/>
        </w:tabs>
        <w:spacing w:after="0"/>
        <w:ind w:left="1134" w:hanging="283"/>
        <w:rPr>
          <w:rFonts w:asciiTheme="majorHAnsi" w:hAnsiTheme="majorHAnsi"/>
          <w:sz w:val="22"/>
          <w:szCs w:val="22"/>
          <w:lang w:eastAsia="zh-CN"/>
        </w:rPr>
      </w:pPr>
      <w:r>
        <w:rPr>
          <w:rFonts w:asciiTheme="majorHAnsi" w:hAnsiTheme="majorHAnsi"/>
          <w:sz w:val="22"/>
          <w:szCs w:val="22"/>
          <w:lang w:eastAsia="zh-CN"/>
        </w:rPr>
        <w:t>q</w:t>
      </w:r>
      <w:r w:rsidR="00A4611F" w:rsidRPr="00450D1C">
        <w:rPr>
          <w:rFonts w:asciiTheme="majorHAnsi" w:hAnsiTheme="majorHAnsi"/>
          <w:sz w:val="22"/>
          <w:szCs w:val="22"/>
          <w:lang w:eastAsia="zh-CN"/>
        </w:rPr>
        <w:t>ue l’origine des fonds ve</w:t>
      </w:r>
      <w:r w:rsidR="00CB0996" w:rsidRPr="00450D1C">
        <w:rPr>
          <w:rFonts w:asciiTheme="majorHAnsi" w:hAnsiTheme="majorHAnsi"/>
          <w:sz w:val="22"/>
          <w:szCs w:val="22"/>
          <w:lang w:eastAsia="zh-CN"/>
        </w:rPr>
        <w:t>rsés pour toute souscription d’a</w:t>
      </w:r>
      <w:r w:rsidR="00A4611F" w:rsidRPr="00450D1C">
        <w:rPr>
          <w:rFonts w:asciiTheme="majorHAnsi" w:hAnsiTheme="majorHAnsi"/>
          <w:sz w:val="22"/>
          <w:szCs w:val="22"/>
          <w:lang w:eastAsia="zh-CN"/>
        </w:rPr>
        <w:t>ctions</w:t>
      </w:r>
      <w:r w:rsidR="00CB0996" w:rsidRPr="00450D1C">
        <w:rPr>
          <w:rFonts w:asciiTheme="majorHAnsi" w:hAnsiTheme="majorHAnsi"/>
          <w:sz w:val="22"/>
          <w:szCs w:val="22"/>
          <w:lang w:eastAsia="zh-CN"/>
        </w:rPr>
        <w:t xml:space="preserve"> en exécution </w:t>
      </w:r>
      <w:r w:rsidRPr="00450D1C">
        <w:rPr>
          <w:rFonts w:asciiTheme="majorHAnsi" w:hAnsiTheme="majorHAnsi"/>
          <w:sz w:val="22"/>
          <w:szCs w:val="22"/>
          <w:lang w:eastAsia="zh-CN"/>
        </w:rPr>
        <w:t xml:space="preserve">du </w:t>
      </w:r>
      <w:r>
        <w:rPr>
          <w:rFonts w:asciiTheme="majorHAnsi" w:hAnsiTheme="majorHAnsi"/>
          <w:sz w:val="22"/>
          <w:szCs w:val="22"/>
          <w:lang w:eastAsia="zh-CN"/>
        </w:rPr>
        <w:t>présent accord</w:t>
      </w:r>
      <w:r w:rsidR="00A4611F" w:rsidRPr="00450D1C">
        <w:rPr>
          <w:rFonts w:asciiTheme="majorHAnsi" w:hAnsiTheme="majorHAnsi"/>
          <w:sz w:val="22"/>
          <w:szCs w:val="22"/>
          <w:lang w:eastAsia="zh-CN"/>
        </w:rPr>
        <w:t xml:space="preserve"> est licite et ne provient pas d’une activité contraire à la législation applicable et figurant notamment au titre VI « Obligations relatives à la lutte contre le blanchiment de capitaux, le financement d’activités terroristes et les loteries, jeux et </w:t>
      </w:r>
      <w:r w:rsidR="00AC6AA9">
        <w:rPr>
          <w:rFonts w:asciiTheme="majorHAnsi" w:hAnsiTheme="majorHAnsi"/>
          <w:sz w:val="22"/>
          <w:szCs w:val="22"/>
          <w:lang w:eastAsia="zh-CN"/>
        </w:rPr>
        <w:t>paris prohibés » du Livre V du C</w:t>
      </w:r>
      <w:r w:rsidR="00A4611F" w:rsidRPr="00450D1C">
        <w:rPr>
          <w:rFonts w:asciiTheme="majorHAnsi" w:hAnsiTheme="majorHAnsi"/>
          <w:sz w:val="22"/>
          <w:szCs w:val="22"/>
          <w:lang w:eastAsia="zh-CN"/>
        </w:rPr>
        <w:t>ode monétaire et financier ;</w:t>
      </w:r>
    </w:p>
    <w:p w14:paraId="68A18573" w14:textId="77777777" w:rsidR="00A4611F" w:rsidRPr="00450D1C" w:rsidRDefault="00A4611F" w:rsidP="00607CCF">
      <w:pPr>
        <w:pStyle w:val="Corpsdetexte4"/>
        <w:spacing w:after="0"/>
        <w:ind w:left="0"/>
        <w:rPr>
          <w:rFonts w:asciiTheme="majorHAnsi" w:hAnsiTheme="majorHAnsi"/>
          <w:sz w:val="22"/>
          <w:szCs w:val="22"/>
          <w:lang w:eastAsia="zh-CN"/>
        </w:rPr>
      </w:pPr>
    </w:p>
    <w:p w14:paraId="17896DAA" w14:textId="6587A09C" w:rsidR="00A4611F" w:rsidRPr="00450D1C" w:rsidRDefault="00890F43" w:rsidP="00607CCF">
      <w:pPr>
        <w:pStyle w:val="Corpsdetexte4"/>
        <w:numPr>
          <w:ilvl w:val="0"/>
          <w:numId w:val="9"/>
        </w:numPr>
        <w:tabs>
          <w:tab w:val="clear" w:pos="2123"/>
          <w:tab w:val="num" w:pos="1134"/>
        </w:tabs>
        <w:spacing w:after="0"/>
        <w:ind w:left="1134" w:hanging="283"/>
        <w:rPr>
          <w:rFonts w:asciiTheme="majorHAnsi" w:hAnsiTheme="majorHAnsi"/>
          <w:sz w:val="22"/>
          <w:szCs w:val="22"/>
          <w:lang w:eastAsia="zh-CN"/>
        </w:rPr>
      </w:pPr>
      <w:r>
        <w:rPr>
          <w:rFonts w:asciiTheme="majorHAnsi" w:hAnsiTheme="majorHAnsi"/>
          <w:sz w:val="22"/>
          <w:szCs w:val="22"/>
          <w:lang w:eastAsia="zh-CN"/>
        </w:rPr>
        <w:t>q</w:t>
      </w:r>
      <w:r w:rsidR="00AC6AA9">
        <w:rPr>
          <w:rFonts w:asciiTheme="majorHAnsi" w:hAnsiTheme="majorHAnsi"/>
          <w:sz w:val="22"/>
          <w:szCs w:val="22"/>
          <w:lang w:eastAsia="zh-CN"/>
        </w:rPr>
        <w:t>u’e</w:t>
      </w:r>
      <w:r w:rsidR="00A4611F" w:rsidRPr="00450D1C">
        <w:rPr>
          <w:rFonts w:asciiTheme="majorHAnsi" w:hAnsiTheme="majorHAnsi"/>
          <w:sz w:val="22"/>
          <w:szCs w:val="22"/>
          <w:lang w:eastAsia="zh-CN"/>
        </w:rPr>
        <w:t>l</w:t>
      </w:r>
      <w:r w:rsidR="00AC6AA9">
        <w:rPr>
          <w:rFonts w:asciiTheme="majorHAnsi" w:hAnsiTheme="majorHAnsi"/>
          <w:sz w:val="22"/>
          <w:szCs w:val="22"/>
          <w:lang w:eastAsia="zh-CN"/>
        </w:rPr>
        <w:t>le</w:t>
      </w:r>
      <w:r w:rsidR="00A4611F" w:rsidRPr="00450D1C">
        <w:rPr>
          <w:rFonts w:asciiTheme="majorHAnsi" w:hAnsiTheme="majorHAnsi"/>
          <w:sz w:val="22"/>
          <w:szCs w:val="22"/>
          <w:lang w:eastAsia="zh-CN"/>
        </w:rPr>
        <w:t xml:space="preserve"> n’a pas facilité par tout moyen la justification mensongère de l’origine des biens ou revenus de l’auteur d’un crime ou d’un délit ayant procuré à celui-ci un profit direct ou indirect ni apporté un concours à une opération de placement, de dissimulation ou de conversion du produit direct ou indirect d’un crime ou d’un délit.</w:t>
      </w:r>
    </w:p>
    <w:p w14:paraId="0E40C0EB" w14:textId="77777777" w:rsidR="00A4611F" w:rsidRDefault="00A4611F" w:rsidP="00607CCF">
      <w:pPr>
        <w:pStyle w:val="Corpsdetexte4"/>
        <w:spacing w:after="0"/>
        <w:ind w:left="1134"/>
        <w:rPr>
          <w:rFonts w:asciiTheme="majorHAnsi" w:hAnsiTheme="majorHAnsi"/>
          <w:sz w:val="22"/>
          <w:szCs w:val="22"/>
          <w:lang w:eastAsia="zh-CN"/>
        </w:rPr>
      </w:pPr>
    </w:p>
    <w:p w14:paraId="6535A6A6" w14:textId="12C94F00" w:rsidR="00990521" w:rsidRPr="00450D1C" w:rsidRDefault="00990521" w:rsidP="00990521">
      <w:pPr>
        <w:pStyle w:val="PAGENFRL1"/>
        <w:keepNext/>
        <w:numPr>
          <w:ilvl w:val="0"/>
          <w:numId w:val="14"/>
        </w:numPr>
        <w:tabs>
          <w:tab w:val="clear" w:pos="360"/>
          <w:tab w:val="num" w:pos="2268"/>
        </w:tabs>
        <w:ind w:left="2268" w:hanging="2268"/>
        <w:jc w:val="both"/>
        <w:rPr>
          <w:rFonts w:asciiTheme="majorHAnsi" w:hAnsiTheme="majorHAnsi" w:cstheme="minorBidi"/>
          <w:b/>
          <w:bCs/>
          <w:caps/>
          <w:sz w:val="22"/>
          <w:szCs w:val="22"/>
          <w:lang w:val="fr-FR"/>
        </w:rPr>
      </w:pPr>
      <w:r w:rsidRPr="00450D1C">
        <w:rPr>
          <w:rFonts w:asciiTheme="majorHAnsi" w:hAnsiTheme="majorHAnsi" w:cstheme="minorBidi"/>
          <w:b/>
          <w:bCs/>
          <w:caps/>
          <w:sz w:val="22"/>
          <w:szCs w:val="22"/>
          <w:lang w:val="fr-FR"/>
        </w:rPr>
        <w:t xml:space="preserve">declarations </w:t>
      </w:r>
      <w:r w:rsidR="00611361">
        <w:rPr>
          <w:rFonts w:asciiTheme="majorHAnsi" w:hAnsiTheme="majorHAnsi" w:cstheme="minorBidi"/>
          <w:b/>
          <w:bCs/>
          <w:caps/>
          <w:sz w:val="22"/>
          <w:szCs w:val="22"/>
          <w:lang w:val="fr-FR"/>
        </w:rPr>
        <w:t xml:space="preserve">PARTICULIERES </w:t>
      </w:r>
      <w:r w:rsidRPr="00450D1C">
        <w:rPr>
          <w:rFonts w:asciiTheme="majorHAnsi" w:hAnsiTheme="majorHAnsi" w:cstheme="minorBidi"/>
          <w:b/>
          <w:bCs/>
          <w:caps/>
          <w:sz w:val="22"/>
          <w:szCs w:val="22"/>
          <w:lang w:val="fr-FR"/>
        </w:rPr>
        <w:t xml:space="preserve">des </w:t>
      </w:r>
      <w:r>
        <w:rPr>
          <w:rFonts w:asciiTheme="majorHAnsi" w:hAnsiTheme="majorHAnsi" w:cstheme="minorBidi"/>
          <w:b/>
          <w:bCs/>
          <w:caps/>
          <w:sz w:val="22"/>
          <w:szCs w:val="22"/>
          <w:lang w:val="fr-FR"/>
        </w:rPr>
        <w:t xml:space="preserve">FONDATEURS </w:t>
      </w:r>
      <w:r w:rsidR="00AC6AA9">
        <w:rPr>
          <w:rFonts w:asciiTheme="majorHAnsi" w:hAnsiTheme="majorHAnsi" w:cstheme="minorBidi"/>
          <w:b/>
          <w:bCs/>
          <w:caps/>
          <w:sz w:val="22"/>
          <w:szCs w:val="22"/>
          <w:lang w:val="fr-FR"/>
        </w:rPr>
        <w:t>ET DE LA SOCIETE</w:t>
      </w:r>
    </w:p>
    <w:p w14:paraId="56471FBF" w14:textId="77777777" w:rsidR="00990521" w:rsidRDefault="00990521" w:rsidP="00607CCF">
      <w:pPr>
        <w:pStyle w:val="Corpsdetexte4"/>
        <w:spacing w:after="0"/>
        <w:ind w:left="1134"/>
        <w:rPr>
          <w:rFonts w:asciiTheme="majorHAnsi" w:hAnsiTheme="majorHAnsi"/>
          <w:sz w:val="22"/>
          <w:szCs w:val="22"/>
          <w:lang w:eastAsia="zh-CN"/>
        </w:rPr>
      </w:pPr>
    </w:p>
    <w:p w14:paraId="0199BC61" w14:textId="1F2969B7" w:rsidR="00990521" w:rsidRDefault="00611361" w:rsidP="00611361">
      <w:pPr>
        <w:pStyle w:val="Corpsdetexte4"/>
        <w:spacing w:after="0"/>
        <w:ind w:left="0"/>
        <w:rPr>
          <w:rFonts w:asciiTheme="majorHAnsi" w:hAnsiTheme="majorHAnsi"/>
          <w:sz w:val="22"/>
          <w:szCs w:val="22"/>
          <w:lang w:eastAsia="zh-CN"/>
        </w:rPr>
      </w:pPr>
      <w:r>
        <w:rPr>
          <w:rFonts w:asciiTheme="majorHAnsi" w:hAnsiTheme="majorHAnsi"/>
          <w:sz w:val="22"/>
          <w:szCs w:val="22"/>
          <w:lang w:eastAsia="zh-CN"/>
        </w:rPr>
        <w:t>Les Fondateurs</w:t>
      </w:r>
      <w:r w:rsidR="00AC6AA9">
        <w:rPr>
          <w:rFonts w:asciiTheme="majorHAnsi" w:hAnsiTheme="majorHAnsi"/>
          <w:sz w:val="22"/>
          <w:szCs w:val="22"/>
          <w:lang w:eastAsia="zh-CN"/>
        </w:rPr>
        <w:t xml:space="preserve"> et la Société</w:t>
      </w:r>
      <w:r>
        <w:rPr>
          <w:rFonts w:asciiTheme="majorHAnsi" w:hAnsiTheme="majorHAnsi"/>
          <w:sz w:val="22"/>
          <w:szCs w:val="22"/>
          <w:lang w:eastAsia="zh-CN"/>
        </w:rPr>
        <w:t xml:space="preserve"> déclarent que :</w:t>
      </w:r>
    </w:p>
    <w:p w14:paraId="01DC8E7D" w14:textId="77777777" w:rsidR="00611361" w:rsidRDefault="00611361" w:rsidP="00611361">
      <w:pPr>
        <w:pStyle w:val="Corpsdetexte4"/>
        <w:spacing w:after="0"/>
        <w:ind w:left="0"/>
        <w:rPr>
          <w:rFonts w:asciiTheme="majorHAnsi" w:hAnsiTheme="majorHAnsi"/>
          <w:sz w:val="22"/>
          <w:szCs w:val="22"/>
          <w:lang w:eastAsia="zh-CN"/>
        </w:rPr>
      </w:pPr>
    </w:p>
    <w:p w14:paraId="0552FC33" w14:textId="4746A8C9" w:rsidR="00611361" w:rsidRPr="004F3336" w:rsidRDefault="00611361" w:rsidP="004F3336">
      <w:pPr>
        <w:numPr>
          <w:ilvl w:val="0"/>
          <w:numId w:val="27"/>
        </w:numPr>
        <w:spacing w:after="240" w:line="240" w:lineRule="auto"/>
        <w:jc w:val="both"/>
        <w:rPr>
          <w:rFonts w:asciiTheme="majorHAnsi" w:hAnsiTheme="majorHAnsi" w:cs="Arial"/>
        </w:rPr>
      </w:pPr>
      <w:r w:rsidRPr="004F3336">
        <w:rPr>
          <w:rFonts w:asciiTheme="majorHAnsi" w:hAnsiTheme="majorHAnsi" w:cs="Arial"/>
        </w:rPr>
        <w:t>La Société a été régulièrement constituée et est a</w:t>
      </w:r>
      <w:r w:rsidR="00020DF4">
        <w:rPr>
          <w:rFonts w:asciiTheme="majorHAnsi" w:hAnsiTheme="majorHAnsi" w:cs="Arial"/>
        </w:rPr>
        <w:t>utorisée à exercer son activité ;</w:t>
      </w:r>
    </w:p>
    <w:p w14:paraId="5BA1E4A3" w14:textId="628F3170" w:rsidR="00611361" w:rsidRPr="004F3336" w:rsidRDefault="00611361" w:rsidP="004F3336">
      <w:pPr>
        <w:numPr>
          <w:ilvl w:val="0"/>
          <w:numId w:val="27"/>
        </w:numPr>
        <w:spacing w:after="240" w:line="240" w:lineRule="auto"/>
        <w:jc w:val="both"/>
        <w:rPr>
          <w:rFonts w:asciiTheme="majorHAnsi" w:hAnsiTheme="majorHAnsi" w:cs="Arial"/>
        </w:rPr>
      </w:pPr>
      <w:r w:rsidRPr="004F3336">
        <w:rPr>
          <w:rFonts w:asciiTheme="majorHAnsi" w:hAnsiTheme="majorHAnsi" w:cs="Arial"/>
        </w:rPr>
        <w:t>La Société n’est pas en cessat</w:t>
      </w:r>
      <w:r w:rsidR="00020DF4">
        <w:rPr>
          <w:rFonts w:asciiTheme="majorHAnsi" w:hAnsiTheme="majorHAnsi" w:cs="Arial"/>
        </w:rPr>
        <w:t>ion des paiements ;</w:t>
      </w:r>
    </w:p>
    <w:p w14:paraId="6CCD23F1" w14:textId="5985E5EC" w:rsidR="00611361" w:rsidRPr="004F3336" w:rsidRDefault="00611361" w:rsidP="004F3336">
      <w:pPr>
        <w:numPr>
          <w:ilvl w:val="0"/>
          <w:numId w:val="27"/>
        </w:numPr>
        <w:spacing w:after="240" w:line="240" w:lineRule="auto"/>
        <w:jc w:val="both"/>
        <w:rPr>
          <w:rFonts w:asciiTheme="majorHAnsi" w:hAnsiTheme="majorHAnsi" w:cs="Arial"/>
        </w:rPr>
      </w:pPr>
      <w:r w:rsidRPr="004F3336">
        <w:rPr>
          <w:rFonts w:asciiTheme="majorHAnsi" w:hAnsiTheme="majorHAnsi" w:cs="Arial"/>
        </w:rPr>
        <w:t>Ni la Société, ni les Fondateurs n’ont pris d’engagement d’émettre d’autres valeurs mobilières</w:t>
      </w:r>
      <w:r w:rsidR="00F85EBF">
        <w:rPr>
          <w:rFonts w:asciiTheme="majorHAnsi" w:hAnsiTheme="majorHAnsi" w:cs="Arial"/>
        </w:rPr>
        <w:t>, donnant accès de manière immédiate ou différée au capital</w:t>
      </w:r>
      <w:r w:rsidRPr="004F3336">
        <w:rPr>
          <w:rFonts w:asciiTheme="majorHAnsi" w:hAnsiTheme="majorHAnsi" w:cs="Arial"/>
        </w:rPr>
        <w:t xml:space="preserve"> de la Société que les actions</w:t>
      </w:r>
      <w:r w:rsidR="00F85EBF">
        <w:rPr>
          <w:rFonts w:asciiTheme="majorHAnsi" w:hAnsiTheme="majorHAnsi" w:cs="Arial"/>
        </w:rPr>
        <w:t xml:space="preserve"> ordinaires actuellement</w:t>
      </w:r>
      <w:r w:rsidR="00020DF4">
        <w:rPr>
          <w:rFonts w:asciiTheme="majorHAnsi" w:hAnsiTheme="majorHAnsi" w:cs="Arial"/>
        </w:rPr>
        <w:t xml:space="preserve"> détenues par les Fondateurs ;</w:t>
      </w:r>
    </w:p>
    <w:p w14:paraId="14E8B669" w14:textId="5FA6181F" w:rsidR="00611361" w:rsidRPr="004F3336" w:rsidRDefault="006105AA" w:rsidP="004F3336">
      <w:pPr>
        <w:numPr>
          <w:ilvl w:val="0"/>
          <w:numId w:val="27"/>
        </w:numPr>
        <w:spacing w:after="240" w:line="240" w:lineRule="auto"/>
        <w:jc w:val="both"/>
        <w:rPr>
          <w:rFonts w:asciiTheme="majorHAnsi" w:hAnsiTheme="majorHAnsi" w:cs="Arial"/>
        </w:rPr>
      </w:pPr>
      <w:r>
        <w:rPr>
          <w:rFonts w:asciiTheme="majorHAnsi" w:hAnsiTheme="majorHAnsi" w:cs="Arial"/>
        </w:rPr>
        <w:t>Les Fondateurs</w:t>
      </w:r>
      <w:r w:rsidR="00611361" w:rsidRPr="004F3336">
        <w:rPr>
          <w:rFonts w:asciiTheme="majorHAnsi" w:hAnsiTheme="majorHAnsi" w:cs="Arial"/>
        </w:rPr>
        <w:t xml:space="preserve"> ont transmis à la Société l’intégralité des droits de propriété intellectuelle et industrielle, en ce compris les noms de domaine, qu’ils pouvaient détenir </w:t>
      </w:r>
      <w:r w:rsidR="00F85EBF">
        <w:rPr>
          <w:rFonts w:asciiTheme="majorHAnsi" w:hAnsiTheme="majorHAnsi" w:cs="Arial"/>
        </w:rPr>
        <w:t>en</w:t>
      </w:r>
      <w:r w:rsidR="000D40E1" w:rsidRPr="004F3336">
        <w:rPr>
          <w:rFonts w:asciiTheme="majorHAnsi" w:hAnsiTheme="majorHAnsi" w:cs="Arial"/>
        </w:rPr>
        <w:t xml:space="preserve"> lien direct</w:t>
      </w:r>
      <w:r w:rsidR="00611361" w:rsidRPr="004F3336">
        <w:rPr>
          <w:rFonts w:asciiTheme="majorHAnsi" w:hAnsiTheme="majorHAnsi" w:cs="Arial"/>
        </w:rPr>
        <w:t xml:space="preserve"> avec les so</w:t>
      </w:r>
      <w:r w:rsidR="000D40E1" w:rsidRPr="004F3336">
        <w:rPr>
          <w:rFonts w:asciiTheme="majorHAnsi" w:hAnsiTheme="majorHAnsi" w:cs="Arial"/>
        </w:rPr>
        <w:t>lutions et services proposés par</w:t>
      </w:r>
      <w:r w:rsidR="00611361" w:rsidRPr="004F3336">
        <w:rPr>
          <w:rFonts w:asciiTheme="majorHAnsi" w:hAnsiTheme="majorHAnsi" w:cs="Arial"/>
        </w:rPr>
        <w:t xml:space="preserve"> la Société</w:t>
      </w:r>
      <w:r w:rsidR="00F85EBF">
        <w:rPr>
          <w:rFonts w:asciiTheme="majorHAnsi" w:hAnsiTheme="majorHAnsi" w:cs="Arial"/>
        </w:rPr>
        <w:t xml:space="preserve"> et plus généralement </w:t>
      </w:r>
      <w:r w:rsidR="007D630E">
        <w:rPr>
          <w:rFonts w:asciiTheme="majorHAnsi" w:hAnsiTheme="majorHAnsi" w:cs="Arial"/>
        </w:rPr>
        <w:t xml:space="preserve">avec </w:t>
      </w:r>
      <w:r w:rsidR="00F85EBF">
        <w:rPr>
          <w:rFonts w:asciiTheme="majorHAnsi" w:hAnsiTheme="majorHAnsi" w:cs="Arial"/>
        </w:rPr>
        <w:t>le projet porté par la Société</w:t>
      </w:r>
      <w:r w:rsidR="00020DF4">
        <w:rPr>
          <w:rFonts w:asciiTheme="majorHAnsi" w:hAnsiTheme="majorHAnsi" w:cs="Arial"/>
        </w:rPr>
        <w:t> ;</w:t>
      </w:r>
    </w:p>
    <w:p w14:paraId="3EAA9650" w14:textId="2EF2DDBE" w:rsidR="00611361" w:rsidRPr="004F3336" w:rsidRDefault="00611361" w:rsidP="004F3336">
      <w:pPr>
        <w:numPr>
          <w:ilvl w:val="0"/>
          <w:numId w:val="27"/>
        </w:numPr>
        <w:spacing w:after="240" w:line="240" w:lineRule="auto"/>
        <w:jc w:val="both"/>
        <w:rPr>
          <w:rFonts w:asciiTheme="majorHAnsi" w:hAnsiTheme="majorHAnsi" w:cs="Arial"/>
        </w:rPr>
      </w:pPr>
      <w:r w:rsidRPr="004F3336">
        <w:rPr>
          <w:rFonts w:asciiTheme="majorHAnsi" w:hAnsiTheme="majorHAnsi" w:cs="Arial"/>
        </w:rPr>
        <w:t xml:space="preserve">La Société dispose d’un droit de propriété ou d’utilisation valable sur les </w:t>
      </w:r>
      <w:r w:rsidR="000D40E1" w:rsidRPr="004F3336">
        <w:rPr>
          <w:rFonts w:asciiTheme="majorHAnsi" w:hAnsiTheme="majorHAnsi" w:cs="Arial"/>
        </w:rPr>
        <w:t xml:space="preserve">éléments et </w:t>
      </w:r>
      <w:r w:rsidRPr="004F3336">
        <w:rPr>
          <w:rFonts w:asciiTheme="majorHAnsi" w:hAnsiTheme="majorHAnsi" w:cs="Arial"/>
        </w:rPr>
        <w:t>applications informatiques nécessaires à son activité</w:t>
      </w:r>
      <w:r w:rsidR="007D630E">
        <w:rPr>
          <w:rFonts w:asciiTheme="majorHAnsi" w:hAnsiTheme="majorHAnsi" w:cs="Arial"/>
        </w:rPr>
        <w:t xml:space="preserve"> ou utilisés</w:t>
      </w:r>
      <w:r w:rsidR="000D40E1" w:rsidRPr="004F3336">
        <w:rPr>
          <w:rFonts w:asciiTheme="majorHAnsi" w:hAnsiTheme="majorHAnsi" w:cs="Arial"/>
        </w:rPr>
        <w:t xml:space="preserve"> dans le cadre de son activité</w:t>
      </w:r>
      <w:r w:rsidR="00020DF4">
        <w:rPr>
          <w:rFonts w:asciiTheme="majorHAnsi" w:hAnsiTheme="majorHAnsi" w:cs="Arial"/>
        </w:rPr>
        <w:t> ;</w:t>
      </w:r>
    </w:p>
    <w:p w14:paraId="31554F6F" w14:textId="36318802" w:rsidR="00611361" w:rsidRPr="004F3336" w:rsidRDefault="006105AA" w:rsidP="004F3336">
      <w:pPr>
        <w:numPr>
          <w:ilvl w:val="0"/>
          <w:numId w:val="27"/>
        </w:numPr>
        <w:spacing w:after="240" w:line="240" w:lineRule="auto"/>
        <w:jc w:val="both"/>
        <w:rPr>
          <w:rFonts w:asciiTheme="majorHAnsi" w:hAnsiTheme="majorHAnsi" w:cs="Arial"/>
        </w:rPr>
      </w:pPr>
      <w:r>
        <w:rPr>
          <w:rFonts w:asciiTheme="majorHAnsi" w:hAnsiTheme="majorHAnsi" w:cs="Arial"/>
        </w:rPr>
        <w:t>Les Fondateurs</w:t>
      </w:r>
      <w:r w:rsidR="00611361" w:rsidRPr="004F3336">
        <w:rPr>
          <w:rFonts w:asciiTheme="majorHAnsi" w:hAnsiTheme="majorHAnsi" w:cs="Arial"/>
        </w:rPr>
        <w:t xml:space="preserve"> ne se sont pas livrés à une contrefaçon de droits de propriété intellectuelle appartenant à un tiers et ne sont pas responsable</w:t>
      </w:r>
      <w:r w:rsidR="007D630E">
        <w:rPr>
          <w:rFonts w:asciiTheme="majorHAnsi" w:hAnsiTheme="majorHAnsi" w:cs="Arial"/>
        </w:rPr>
        <w:t>s</w:t>
      </w:r>
      <w:r w:rsidR="00611361" w:rsidRPr="004F3336">
        <w:rPr>
          <w:rFonts w:asciiTheme="majorHAnsi" w:hAnsiTheme="majorHAnsi" w:cs="Arial"/>
        </w:rPr>
        <w:t xml:space="preserve"> d’actes de concurrence déloyale ou de parasitisme</w:t>
      </w:r>
      <w:r w:rsidR="00020DF4">
        <w:rPr>
          <w:rFonts w:asciiTheme="majorHAnsi" w:hAnsiTheme="majorHAnsi" w:cs="Arial"/>
        </w:rPr>
        <w:t xml:space="preserve"> relativement à de tels droits ;</w:t>
      </w:r>
    </w:p>
    <w:p w14:paraId="30D51D08" w14:textId="40F8EB5E" w:rsidR="004D447E" w:rsidRDefault="00611361" w:rsidP="004D447E">
      <w:pPr>
        <w:numPr>
          <w:ilvl w:val="0"/>
          <w:numId w:val="27"/>
        </w:numPr>
        <w:spacing w:after="240" w:line="240" w:lineRule="auto"/>
        <w:jc w:val="both"/>
        <w:rPr>
          <w:rFonts w:asciiTheme="majorHAnsi" w:hAnsiTheme="majorHAnsi" w:cs="Arial"/>
        </w:rPr>
      </w:pPr>
      <w:r w:rsidRPr="004D447E">
        <w:rPr>
          <w:rFonts w:asciiTheme="majorHAnsi" w:hAnsiTheme="majorHAnsi" w:cs="Arial"/>
        </w:rPr>
        <w:t>L</w:t>
      </w:r>
      <w:r w:rsidR="000D40E1" w:rsidRPr="004D447E">
        <w:rPr>
          <w:rFonts w:asciiTheme="majorHAnsi" w:hAnsiTheme="majorHAnsi" w:cs="Arial"/>
        </w:rPr>
        <w:t>a Société ne fait l’objet, ni n’est ostensiblement menacée, d</w:t>
      </w:r>
      <w:r w:rsidR="00F85EBF" w:rsidRPr="004D447E">
        <w:rPr>
          <w:rFonts w:asciiTheme="majorHAnsi" w:hAnsiTheme="majorHAnsi" w:cs="Arial"/>
        </w:rPr>
        <w:t xml:space="preserve">e </w:t>
      </w:r>
      <w:r w:rsidR="000D40E1" w:rsidRPr="004D447E">
        <w:rPr>
          <w:rFonts w:asciiTheme="majorHAnsi" w:hAnsiTheme="majorHAnsi" w:cs="Arial"/>
        </w:rPr>
        <w:t>poursuites</w:t>
      </w:r>
      <w:r w:rsidR="00020DF4">
        <w:rPr>
          <w:rFonts w:asciiTheme="majorHAnsi" w:hAnsiTheme="majorHAnsi" w:cs="Arial"/>
        </w:rPr>
        <w:t>, de quelque nature que ce soit ;</w:t>
      </w:r>
    </w:p>
    <w:p w14:paraId="7AC78F39" w14:textId="7D330C8F" w:rsidR="000D40E1" w:rsidRPr="004D447E" w:rsidRDefault="006105AA" w:rsidP="004D447E">
      <w:pPr>
        <w:numPr>
          <w:ilvl w:val="0"/>
          <w:numId w:val="27"/>
        </w:numPr>
        <w:spacing w:after="240" w:line="240" w:lineRule="auto"/>
        <w:jc w:val="both"/>
        <w:rPr>
          <w:rFonts w:asciiTheme="majorHAnsi" w:hAnsiTheme="majorHAnsi" w:cs="Arial"/>
        </w:rPr>
      </w:pPr>
      <w:r>
        <w:rPr>
          <w:rFonts w:asciiTheme="majorHAnsi" w:hAnsiTheme="majorHAnsi" w:cs="Arial"/>
        </w:rPr>
        <w:t>Les Fondateurs</w:t>
      </w:r>
      <w:r w:rsidR="004D447E">
        <w:rPr>
          <w:rFonts w:asciiTheme="majorHAnsi" w:hAnsiTheme="majorHAnsi" w:cs="Arial"/>
        </w:rPr>
        <w:t xml:space="preserve"> </w:t>
      </w:r>
      <w:r w:rsidR="000D40E1" w:rsidRPr="004D447E">
        <w:rPr>
          <w:rFonts w:asciiTheme="majorHAnsi" w:hAnsiTheme="majorHAnsi" w:cs="Arial"/>
        </w:rPr>
        <w:t>ne détiennent pas, à titre personnel, de droits sur des biens corporels et incorporel</w:t>
      </w:r>
      <w:r w:rsidR="003B3A99">
        <w:rPr>
          <w:rFonts w:asciiTheme="majorHAnsi" w:hAnsiTheme="majorHAnsi" w:cs="Arial"/>
        </w:rPr>
        <w:t>s</w:t>
      </w:r>
      <w:r w:rsidR="000D40E1" w:rsidRPr="004D447E">
        <w:rPr>
          <w:rFonts w:asciiTheme="majorHAnsi" w:hAnsiTheme="majorHAnsi" w:cs="Arial"/>
        </w:rPr>
        <w:t xml:space="preserve"> que la Société utilise ou doit utilise</w:t>
      </w:r>
      <w:r w:rsidR="00020DF4">
        <w:rPr>
          <w:rFonts w:asciiTheme="majorHAnsi" w:hAnsiTheme="majorHAnsi" w:cs="Arial"/>
        </w:rPr>
        <w:t>r afin d’exercer ses activités ;</w:t>
      </w:r>
    </w:p>
    <w:p w14:paraId="10AA266E" w14:textId="25B48A64" w:rsidR="000D40E1" w:rsidRPr="004F3336" w:rsidRDefault="006105AA" w:rsidP="004D447E">
      <w:pPr>
        <w:numPr>
          <w:ilvl w:val="0"/>
          <w:numId w:val="27"/>
        </w:numPr>
        <w:spacing w:after="240" w:line="240" w:lineRule="auto"/>
        <w:jc w:val="both"/>
        <w:rPr>
          <w:rFonts w:asciiTheme="majorHAnsi" w:hAnsiTheme="majorHAnsi" w:cs="Arial"/>
        </w:rPr>
      </w:pPr>
      <w:r>
        <w:rPr>
          <w:rFonts w:asciiTheme="majorHAnsi" w:hAnsiTheme="majorHAnsi" w:cs="Arial"/>
        </w:rPr>
        <w:t>Les Fondateurs</w:t>
      </w:r>
      <w:r w:rsidR="004D447E">
        <w:rPr>
          <w:rFonts w:asciiTheme="majorHAnsi" w:hAnsiTheme="majorHAnsi" w:cs="Arial"/>
        </w:rPr>
        <w:t xml:space="preserve"> </w:t>
      </w:r>
      <w:r w:rsidR="000D40E1" w:rsidRPr="004F3336">
        <w:rPr>
          <w:rFonts w:asciiTheme="majorHAnsi" w:hAnsiTheme="majorHAnsi" w:cs="Arial"/>
        </w:rPr>
        <w:t xml:space="preserve">ne sont pas créanciers de la Société </w:t>
      </w:r>
      <w:r w:rsidR="00020DF4">
        <w:rPr>
          <w:rFonts w:asciiTheme="majorHAnsi" w:hAnsiTheme="majorHAnsi" w:cs="Arial"/>
        </w:rPr>
        <w:t>à l’exception de [à compléter] ;</w:t>
      </w:r>
    </w:p>
    <w:p w14:paraId="6A90FE8F" w14:textId="2EB8E11A" w:rsidR="00D35A07" w:rsidRDefault="006105AA" w:rsidP="004F3336">
      <w:pPr>
        <w:numPr>
          <w:ilvl w:val="0"/>
          <w:numId w:val="27"/>
        </w:numPr>
        <w:spacing w:after="240" w:line="240" w:lineRule="auto"/>
        <w:jc w:val="both"/>
        <w:rPr>
          <w:rFonts w:asciiTheme="majorHAnsi" w:hAnsiTheme="majorHAnsi" w:cs="Arial"/>
        </w:rPr>
      </w:pPr>
      <w:r>
        <w:rPr>
          <w:rFonts w:asciiTheme="majorHAnsi" w:hAnsiTheme="majorHAnsi" w:cs="Arial"/>
        </w:rPr>
        <w:t>Les Fondateurs</w:t>
      </w:r>
      <w:r w:rsidR="00631C0C">
        <w:rPr>
          <w:rFonts w:asciiTheme="majorHAnsi" w:hAnsiTheme="majorHAnsi" w:cs="Arial"/>
        </w:rPr>
        <w:t xml:space="preserve"> </w:t>
      </w:r>
      <w:r w:rsidR="00D35A07" w:rsidRPr="004F3336">
        <w:rPr>
          <w:rFonts w:asciiTheme="majorHAnsi" w:hAnsiTheme="majorHAnsi" w:cs="Arial"/>
        </w:rPr>
        <w:t>n’ont omis de déclarer à l’Investisseur</w:t>
      </w:r>
      <w:r w:rsidR="00F85EBF">
        <w:rPr>
          <w:rFonts w:asciiTheme="majorHAnsi" w:hAnsiTheme="majorHAnsi" w:cs="Arial"/>
        </w:rPr>
        <w:t xml:space="preserve"> AIR</w:t>
      </w:r>
      <w:r w:rsidR="00D35A07" w:rsidRPr="004F3336">
        <w:rPr>
          <w:rFonts w:asciiTheme="majorHAnsi" w:hAnsiTheme="majorHAnsi" w:cs="Arial"/>
        </w:rPr>
        <w:t xml:space="preserve"> aucun fait </w:t>
      </w:r>
      <w:r w:rsidR="00960E24" w:rsidRPr="004F3336">
        <w:rPr>
          <w:rFonts w:asciiTheme="majorHAnsi" w:hAnsiTheme="majorHAnsi" w:cs="Arial"/>
        </w:rPr>
        <w:t xml:space="preserve">d’importance significative </w:t>
      </w:r>
      <w:r w:rsidR="00D35A07" w:rsidRPr="004F3336">
        <w:rPr>
          <w:rFonts w:asciiTheme="majorHAnsi" w:hAnsiTheme="majorHAnsi" w:cs="Arial"/>
        </w:rPr>
        <w:t xml:space="preserve">dont la connaissance lui </w:t>
      </w:r>
      <w:r w:rsidR="00960E24" w:rsidRPr="004F3336">
        <w:rPr>
          <w:rFonts w:asciiTheme="majorHAnsi" w:hAnsiTheme="majorHAnsi" w:cs="Arial"/>
        </w:rPr>
        <w:t>serait nécessaire afin de</w:t>
      </w:r>
      <w:r w:rsidR="007809C5">
        <w:rPr>
          <w:rFonts w:asciiTheme="majorHAnsi" w:hAnsiTheme="majorHAnsi" w:cs="Arial"/>
        </w:rPr>
        <w:t xml:space="preserve"> ne pas </w:t>
      </w:r>
      <w:r w:rsidR="00960E24" w:rsidRPr="004F3336">
        <w:rPr>
          <w:rFonts w:asciiTheme="majorHAnsi" w:hAnsiTheme="majorHAnsi" w:cs="Arial"/>
        </w:rPr>
        <w:t xml:space="preserve">être induit </w:t>
      </w:r>
      <w:r w:rsidR="00D35A07" w:rsidRPr="004F3336">
        <w:rPr>
          <w:rFonts w:asciiTheme="majorHAnsi" w:hAnsiTheme="majorHAnsi" w:cs="Arial"/>
        </w:rPr>
        <w:t>en erreur sur la Société, la consistance de son patrimoine, ses activités, s</w:t>
      </w:r>
      <w:r w:rsidR="00020DF4">
        <w:rPr>
          <w:rFonts w:asciiTheme="majorHAnsi" w:hAnsiTheme="majorHAnsi" w:cs="Arial"/>
        </w:rPr>
        <w:t>es risques et ses perspectives ;</w:t>
      </w:r>
    </w:p>
    <w:p w14:paraId="5782A16B" w14:textId="00A21218" w:rsidR="005A7A0C" w:rsidRDefault="005A7A0C" w:rsidP="004F3336">
      <w:pPr>
        <w:numPr>
          <w:ilvl w:val="0"/>
          <w:numId w:val="27"/>
        </w:numPr>
        <w:spacing w:after="240" w:line="240" w:lineRule="auto"/>
        <w:jc w:val="both"/>
        <w:rPr>
          <w:rFonts w:asciiTheme="majorHAnsi" w:hAnsiTheme="majorHAnsi" w:cs="Arial"/>
        </w:rPr>
      </w:pPr>
      <w:r>
        <w:rPr>
          <w:rFonts w:asciiTheme="majorHAnsi" w:hAnsiTheme="majorHAnsi" w:cs="Arial"/>
        </w:rPr>
        <w:t>[à compléter si nécessaire]</w:t>
      </w:r>
      <w:r w:rsidR="00DD748C">
        <w:rPr>
          <w:rFonts w:asciiTheme="majorHAnsi" w:hAnsiTheme="majorHAnsi" w:cs="Arial"/>
        </w:rPr>
        <w:t>.</w:t>
      </w:r>
    </w:p>
    <w:p w14:paraId="49776E2C" w14:textId="649CD897" w:rsidR="00652659" w:rsidRPr="004F3336" w:rsidRDefault="00652659" w:rsidP="00652659">
      <w:pPr>
        <w:spacing w:after="240" w:line="240" w:lineRule="auto"/>
        <w:jc w:val="both"/>
        <w:rPr>
          <w:rFonts w:asciiTheme="majorHAnsi" w:hAnsiTheme="majorHAnsi" w:cs="Arial"/>
        </w:rPr>
      </w:pPr>
      <w:r>
        <w:rPr>
          <w:rFonts w:asciiTheme="majorHAnsi" w:hAnsiTheme="majorHAnsi" w:cs="Arial"/>
        </w:rPr>
        <w:t>Les Parties conviennent que la responsabilité pouvant découler d’une inexactitude des déclarations qui précèdent ne pourra en aucun cas excéder le Montant de l’Investissement.</w:t>
      </w:r>
    </w:p>
    <w:p w14:paraId="05CA61D5" w14:textId="77777777" w:rsidR="00A4611F" w:rsidRDefault="00990521" w:rsidP="004C7CFF">
      <w:pPr>
        <w:pStyle w:val="PAGENFRL1"/>
        <w:keepNext/>
        <w:numPr>
          <w:ilvl w:val="0"/>
          <w:numId w:val="14"/>
        </w:numPr>
        <w:tabs>
          <w:tab w:val="clear" w:pos="360"/>
          <w:tab w:val="num" w:pos="2268"/>
        </w:tabs>
        <w:ind w:left="2268" w:hanging="2268"/>
        <w:jc w:val="both"/>
        <w:rPr>
          <w:rFonts w:asciiTheme="majorHAnsi" w:hAnsiTheme="majorHAnsi" w:cstheme="minorBidi"/>
          <w:b/>
          <w:bCs/>
          <w:caps/>
          <w:sz w:val="22"/>
          <w:szCs w:val="22"/>
          <w:lang w:val="fr-FR"/>
        </w:rPr>
      </w:pPr>
      <w:r>
        <w:rPr>
          <w:rFonts w:asciiTheme="majorHAnsi" w:hAnsiTheme="majorHAnsi" w:cstheme="minorBidi"/>
          <w:b/>
          <w:bCs/>
          <w:caps/>
          <w:sz w:val="22"/>
          <w:szCs w:val="22"/>
          <w:lang w:val="fr-FR"/>
        </w:rPr>
        <w:t xml:space="preserve">ENGAGEMENTS PARTICULIERS DES FONDATEURS </w:t>
      </w:r>
    </w:p>
    <w:p w14:paraId="4017E5AC" w14:textId="77777777" w:rsidR="00990521" w:rsidRDefault="00990521" w:rsidP="00990521">
      <w:pPr>
        <w:pStyle w:val="PAGENFRL1"/>
        <w:keepNext/>
        <w:numPr>
          <w:ilvl w:val="0"/>
          <w:numId w:val="0"/>
        </w:numPr>
        <w:jc w:val="both"/>
        <w:rPr>
          <w:rFonts w:asciiTheme="majorHAnsi" w:hAnsiTheme="majorHAnsi" w:cstheme="minorBidi"/>
          <w:b/>
          <w:bCs/>
          <w:caps/>
          <w:sz w:val="22"/>
          <w:szCs w:val="22"/>
          <w:lang w:val="fr-FR"/>
        </w:rPr>
      </w:pPr>
    </w:p>
    <w:p w14:paraId="6FD2C149" w14:textId="77777777" w:rsidR="000555E7" w:rsidRDefault="000555E7" w:rsidP="000555E7">
      <w:pPr>
        <w:pStyle w:val="Corpsdetexte4"/>
        <w:spacing w:after="0"/>
        <w:ind w:left="0"/>
        <w:rPr>
          <w:rFonts w:asciiTheme="majorHAnsi" w:hAnsiTheme="majorHAnsi"/>
          <w:sz w:val="22"/>
          <w:szCs w:val="22"/>
          <w:lang w:eastAsia="zh-CN"/>
        </w:rPr>
      </w:pPr>
      <w:r>
        <w:rPr>
          <w:rFonts w:asciiTheme="majorHAnsi" w:hAnsiTheme="majorHAnsi"/>
          <w:sz w:val="22"/>
          <w:szCs w:val="22"/>
          <w:lang w:eastAsia="zh-CN"/>
        </w:rPr>
        <w:t>Les Fondateurs s’engagent :</w:t>
      </w:r>
    </w:p>
    <w:p w14:paraId="034E0A81" w14:textId="77777777" w:rsidR="000555E7" w:rsidRDefault="000555E7" w:rsidP="000555E7">
      <w:pPr>
        <w:pStyle w:val="Corpsdetexte4"/>
        <w:spacing w:after="0"/>
        <w:ind w:left="0"/>
        <w:rPr>
          <w:rFonts w:asciiTheme="majorHAnsi" w:hAnsiTheme="majorHAnsi"/>
          <w:sz w:val="22"/>
          <w:szCs w:val="22"/>
          <w:lang w:eastAsia="zh-CN"/>
        </w:rPr>
      </w:pPr>
    </w:p>
    <w:p w14:paraId="230CBBA5" w14:textId="77777777" w:rsidR="00AC755E" w:rsidRDefault="00FD1E89" w:rsidP="000555E7">
      <w:pPr>
        <w:numPr>
          <w:ilvl w:val="0"/>
          <w:numId w:val="27"/>
        </w:numPr>
        <w:spacing w:after="240" w:line="240" w:lineRule="auto"/>
        <w:jc w:val="both"/>
        <w:rPr>
          <w:rFonts w:asciiTheme="majorHAnsi" w:hAnsiTheme="majorHAnsi" w:cs="Arial"/>
        </w:rPr>
      </w:pPr>
      <w:r>
        <w:rPr>
          <w:rFonts w:asciiTheme="majorHAnsi" w:hAnsiTheme="majorHAnsi" w:cs="Arial"/>
        </w:rPr>
        <w:t>Sauf à avoir obtenu l’accord préalable écrit de l’Investisseur Air et tant que le BSA Air sera en cours d’existence</w:t>
      </w:r>
      <w:r w:rsidR="00AC755E">
        <w:rPr>
          <w:rFonts w:asciiTheme="majorHAnsi" w:hAnsiTheme="majorHAnsi" w:cs="Arial"/>
        </w:rPr>
        <w:t> :</w:t>
      </w:r>
    </w:p>
    <w:p w14:paraId="23A6FC91" w14:textId="7F573462" w:rsidR="00AC755E" w:rsidRDefault="00AC755E" w:rsidP="00AC755E">
      <w:pPr>
        <w:pStyle w:val="Paragraphedeliste"/>
        <w:numPr>
          <w:ilvl w:val="0"/>
          <w:numId w:val="29"/>
        </w:numPr>
        <w:spacing w:after="240" w:line="240" w:lineRule="auto"/>
        <w:jc w:val="both"/>
        <w:rPr>
          <w:rFonts w:asciiTheme="majorHAnsi" w:hAnsiTheme="majorHAnsi" w:cs="Arial"/>
        </w:rPr>
      </w:pPr>
      <w:r>
        <w:rPr>
          <w:rFonts w:asciiTheme="majorHAnsi" w:hAnsiTheme="majorHAnsi" w:cs="Arial"/>
        </w:rPr>
        <w:t xml:space="preserve">à ne pas voter favorablement à la réalisation par la Société d’une augmentation de capital </w:t>
      </w:r>
      <w:r w:rsidRPr="00F24105">
        <w:rPr>
          <w:rFonts w:asciiTheme="majorHAnsi" w:hAnsiTheme="majorHAnsi" w:cs="Arial"/>
          <w:b/>
        </w:rPr>
        <w:t xml:space="preserve">immédiate </w:t>
      </w:r>
      <w:r>
        <w:rPr>
          <w:rFonts w:asciiTheme="majorHAnsi" w:hAnsiTheme="majorHAnsi" w:cs="Arial"/>
        </w:rPr>
        <w:t xml:space="preserve">d’un montant </w:t>
      </w:r>
      <w:r w:rsidR="009F649C" w:rsidRPr="007D630E">
        <w:rPr>
          <w:rFonts w:asciiTheme="majorHAnsi" w:hAnsiTheme="majorHAnsi" w:cs="Arial"/>
          <w:b/>
        </w:rPr>
        <w:t>nominal</w:t>
      </w:r>
      <w:r w:rsidR="009F649C">
        <w:rPr>
          <w:rFonts w:asciiTheme="majorHAnsi" w:hAnsiTheme="majorHAnsi" w:cs="Arial"/>
        </w:rPr>
        <w:t xml:space="preserve"> total (hors prime d’émission) </w:t>
      </w:r>
      <w:r>
        <w:rPr>
          <w:rFonts w:asciiTheme="majorHAnsi" w:hAnsiTheme="majorHAnsi" w:cs="Arial"/>
        </w:rPr>
        <w:t>inférieur au Montant de l’Investissement ; et</w:t>
      </w:r>
    </w:p>
    <w:p w14:paraId="30D48D94" w14:textId="58340397" w:rsidR="00AC755E" w:rsidRDefault="00AC755E" w:rsidP="00AC755E">
      <w:pPr>
        <w:pStyle w:val="Paragraphedeliste"/>
        <w:spacing w:after="240" w:line="240" w:lineRule="auto"/>
        <w:ind w:left="1440"/>
        <w:jc w:val="both"/>
        <w:rPr>
          <w:rFonts w:asciiTheme="majorHAnsi" w:hAnsiTheme="majorHAnsi" w:cs="Arial"/>
        </w:rPr>
      </w:pPr>
      <w:r>
        <w:rPr>
          <w:rFonts w:asciiTheme="majorHAnsi" w:hAnsiTheme="majorHAnsi" w:cs="Arial"/>
        </w:rPr>
        <w:t xml:space="preserve"> </w:t>
      </w:r>
    </w:p>
    <w:p w14:paraId="311008EB" w14:textId="37868462" w:rsidR="00C300EE" w:rsidRPr="00AC755E" w:rsidRDefault="00C300EE" w:rsidP="00AC755E">
      <w:pPr>
        <w:pStyle w:val="Paragraphedeliste"/>
        <w:numPr>
          <w:ilvl w:val="0"/>
          <w:numId w:val="29"/>
        </w:numPr>
        <w:spacing w:after="240" w:line="240" w:lineRule="auto"/>
        <w:jc w:val="both"/>
        <w:rPr>
          <w:rFonts w:asciiTheme="majorHAnsi" w:hAnsiTheme="majorHAnsi" w:cs="Arial"/>
        </w:rPr>
      </w:pPr>
      <w:r w:rsidRPr="00AC755E">
        <w:rPr>
          <w:rFonts w:asciiTheme="majorHAnsi" w:hAnsiTheme="majorHAnsi" w:cs="Arial"/>
        </w:rPr>
        <w:t>à ne pas</w:t>
      </w:r>
      <w:r w:rsidR="00314CFE" w:rsidRPr="00AC755E">
        <w:rPr>
          <w:rFonts w:asciiTheme="majorHAnsi" w:hAnsiTheme="majorHAnsi" w:cs="Arial"/>
        </w:rPr>
        <w:t xml:space="preserve"> voter favorablement à une émission par la Société </w:t>
      </w:r>
      <w:r w:rsidRPr="00AC755E">
        <w:rPr>
          <w:rFonts w:asciiTheme="majorHAnsi" w:hAnsiTheme="majorHAnsi" w:cs="Arial"/>
        </w:rPr>
        <w:t xml:space="preserve">de valeurs mobilières donnant accès </w:t>
      </w:r>
      <w:r w:rsidRPr="00AC755E">
        <w:rPr>
          <w:rFonts w:asciiTheme="majorHAnsi" w:hAnsiTheme="majorHAnsi" w:cs="Arial"/>
          <w:b/>
        </w:rPr>
        <w:t>de manière différée</w:t>
      </w:r>
      <w:r w:rsidRPr="00AC755E">
        <w:rPr>
          <w:rFonts w:asciiTheme="majorHAnsi" w:hAnsiTheme="majorHAnsi" w:cs="Arial"/>
        </w:rPr>
        <w:t xml:space="preserve"> </w:t>
      </w:r>
      <w:r w:rsidR="00314CFE" w:rsidRPr="00AC755E">
        <w:rPr>
          <w:rFonts w:asciiTheme="majorHAnsi" w:hAnsiTheme="majorHAnsi" w:cs="Arial"/>
        </w:rPr>
        <w:t>à son capital</w:t>
      </w:r>
      <w:r w:rsidR="00FD1E89" w:rsidRPr="00AC755E">
        <w:rPr>
          <w:rFonts w:asciiTheme="majorHAnsi" w:hAnsiTheme="majorHAnsi" w:cs="Arial"/>
        </w:rPr>
        <w:t xml:space="preserve"> social,</w:t>
      </w:r>
      <w:r w:rsidRPr="00AC755E">
        <w:rPr>
          <w:rFonts w:asciiTheme="majorHAnsi" w:hAnsiTheme="majorHAnsi" w:cs="Arial"/>
        </w:rPr>
        <w:t xml:space="preserve"> </w:t>
      </w:r>
      <w:r w:rsidR="00314CFE" w:rsidRPr="00AC755E">
        <w:rPr>
          <w:rFonts w:asciiTheme="majorHAnsi" w:hAnsiTheme="majorHAnsi" w:cs="Arial"/>
          <w:b/>
        </w:rPr>
        <w:t xml:space="preserve">sauf si cette émission a pour objet </w:t>
      </w:r>
      <w:r w:rsidRPr="00AC755E">
        <w:rPr>
          <w:rFonts w:asciiTheme="majorHAnsi" w:hAnsiTheme="majorHAnsi" w:cs="Arial"/>
          <w:b/>
        </w:rPr>
        <w:t>d’autres BSA Air</w:t>
      </w:r>
      <w:r w:rsidR="00FD1E89" w:rsidRPr="00AC755E">
        <w:rPr>
          <w:rFonts w:asciiTheme="majorHAnsi" w:hAnsiTheme="majorHAnsi" w:cs="Arial"/>
          <w:b/>
        </w:rPr>
        <w:t xml:space="preserve"> ayant les mêmes caractéristiques que le BSA Air</w:t>
      </w:r>
      <w:r w:rsidR="001860A9">
        <w:rPr>
          <w:rFonts w:asciiTheme="majorHAnsi" w:hAnsiTheme="majorHAnsi" w:cs="Arial"/>
        </w:rPr>
        <w:t> ;</w:t>
      </w:r>
    </w:p>
    <w:p w14:paraId="63F5A970" w14:textId="0C254CDD" w:rsidR="000555E7" w:rsidRDefault="007809C5" w:rsidP="000555E7">
      <w:pPr>
        <w:numPr>
          <w:ilvl w:val="0"/>
          <w:numId w:val="27"/>
        </w:numPr>
        <w:spacing w:after="240" w:line="240" w:lineRule="auto"/>
        <w:jc w:val="both"/>
        <w:rPr>
          <w:rFonts w:asciiTheme="majorHAnsi" w:hAnsiTheme="majorHAnsi" w:cs="Arial"/>
        </w:rPr>
      </w:pPr>
      <w:r>
        <w:rPr>
          <w:rFonts w:asciiTheme="majorHAnsi" w:hAnsiTheme="majorHAnsi" w:cs="Arial"/>
        </w:rPr>
        <w:t xml:space="preserve">A informer l’Investisseur Air </w:t>
      </w:r>
      <w:r w:rsidR="000555E7">
        <w:rPr>
          <w:rFonts w:asciiTheme="majorHAnsi" w:hAnsiTheme="majorHAnsi" w:cs="Arial"/>
        </w:rPr>
        <w:t xml:space="preserve">de toute circonstance de nature à lui permettre d’exercer </w:t>
      </w:r>
      <w:r>
        <w:rPr>
          <w:rFonts w:asciiTheme="majorHAnsi" w:hAnsiTheme="majorHAnsi" w:cs="Arial"/>
        </w:rPr>
        <w:t xml:space="preserve">en temps utile </w:t>
      </w:r>
      <w:r w:rsidR="000555E7">
        <w:rPr>
          <w:rFonts w:asciiTheme="majorHAnsi" w:hAnsiTheme="majorHAnsi" w:cs="Arial"/>
        </w:rPr>
        <w:t>son BSA Air ;</w:t>
      </w:r>
    </w:p>
    <w:p w14:paraId="62721ED4" w14:textId="77777777" w:rsidR="000555E7" w:rsidRDefault="000555E7" w:rsidP="000555E7">
      <w:pPr>
        <w:numPr>
          <w:ilvl w:val="0"/>
          <w:numId w:val="27"/>
        </w:numPr>
        <w:spacing w:after="240" w:line="240" w:lineRule="auto"/>
        <w:jc w:val="both"/>
        <w:rPr>
          <w:rFonts w:asciiTheme="majorHAnsi" w:hAnsiTheme="majorHAnsi" w:cs="Arial"/>
        </w:rPr>
      </w:pPr>
      <w:r>
        <w:rPr>
          <w:rFonts w:asciiTheme="majorHAnsi" w:hAnsiTheme="majorHAnsi" w:cs="Arial"/>
        </w:rPr>
        <w:t>A informer sans délai l’Investisseur Air de toute circonstance pouvant sérieusement compromettre l’activité ou les perspectives de la Société ;</w:t>
      </w:r>
    </w:p>
    <w:p w14:paraId="4F15A67F" w14:textId="77777777" w:rsidR="000555E7" w:rsidRDefault="000555E7" w:rsidP="000555E7">
      <w:pPr>
        <w:numPr>
          <w:ilvl w:val="0"/>
          <w:numId w:val="27"/>
        </w:numPr>
        <w:spacing w:after="240" w:line="240" w:lineRule="auto"/>
        <w:jc w:val="both"/>
        <w:rPr>
          <w:rFonts w:asciiTheme="majorHAnsi" w:hAnsiTheme="majorHAnsi" w:cs="Arial"/>
        </w:rPr>
      </w:pPr>
      <w:r>
        <w:rPr>
          <w:rFonts w:asciiTheme="majorHAnsi" w:hAnsiTheme="majorHAnsi" w:cs="Arial"/>
        </w:rPr>
        <w:t>A se comporter, d’une manière générale, de manière loyale et transparente vis-à-vis de l’Investisseur Air ;</w:t>
      </w:r>
    </w:p>
    <w:p w14:paraId="0CA13D2B" w14:textId="4E82E59E" w:rsidR="000555E7" w:rsidRDefault="000555E7" w:rsidP="000555E7">
      <w:pPr>
        <w:numPr>
          <w:ilvl w:val="0"/>
          <w:numId w:val="27"/>
        </w:numPr>
        <w:spacing w:after="240" w:line="240" w:lineRule="auto"/>
        <w:jc w:val="both"/>
        <w:rPr>
          <w:rFonts w:asciiTheme="majorHAnsi" w:hAnsiTheme="majorHAnsi" w:cs="Arial"/>
        </w:rPr>
      </w:pPr>
      <w:r>
        <w:rPr>
          <w:rFonts w:asciiTheme="majorHAnsi" w:hAnsiTheme="majorHAnsi" w:cs="Arial"/>
        </w:rPr>
        <w:t>A ne pas concurrencer directement ou indirectement la Société sur les territoires où elle exerce ses activités</w:t>
      </w:r>
      <w:r w:rsidR="007D630E">
        <w:rPr>
          <w:rFonts w:asciiTheme="majorHAnsi" w:hAnsiTheme="majorHAnsi" w:cs="Arial"/>
        </w:rPr>
        <w:t xml:space="preserve"> et ce,</w:t>
      </w:r>
      <w:r>
        <w:rPr>
          <w:rFonts w:asciiTheme="majorHAnsi" w:hAnsiTheme="majorHAnsi" w:cs="Arial"/>
        </w:rPr>
        <w:t xml:space="preserve"> pendant toute la durée d’ex</w:t>
      </w:r>
      <w:r w:rsidR="007D630E">
        <w:rPr>
          <w:rFonts w:asciiTheme="majorHAnsi" w:hAnsiTheme="majorHAnsi" w:cs="Arial"/>
        </w:rPr>
        <w:t xml:space="preserve">istence </w:t>
      </w:r>
      <w:r>
        <w:rPr>
          <w:rFonts w:asciiTheme="majorHAnsi" w:hAnsiTheme="majorHAnsi" w:cs="Arial"/>
        </w:rPr>
        <w:t>du BSA Air ;</w:t>
      </w:r>
    </w:p>
    <w:p w14:paraId="20B444BC" w14:textId="77777777" w:rsidR="000555E7" w:rsidRDefault="000555E7" w:rsidP="000555E7">
      <w:pPr>
        <w:numPr>
          <w:ilvl w:val="0"/>
          <w:numId w:val="27"/>
        </w:numPr>
        <w:spacing w:after="240" w:line="240" w:lineRule="auto"/>
        <w:jc w:val="both"/>
        <w:rPr>
          <w:rFonts w:asciiTheme="majorHAnsi" w:hAnsiTheme="majorHAnsi" w:cs="Arial"/>
        </w:rPr>
      </w:pPr>
      <w:r>
        <w:rPr>
          <w:rFonts w:asciiTheme="majorHAnsi" w:hAnsiTheme="majorHAnsi" w:cs="Arial"/>
        </w:rPr>
        <w:t>A consacrer l’essentiel de leur temps à leurs fonctions dans la Société ;</w:t>
      </w:r>
    </w:p>
    <w:p w14:paraId="3EBD96EC" w14:textId="722A80C6" w:rsidR="000555E7" w:rsidRDefault="00E73CAA" w:rsidP="000555E7">
      <w:pPr>
        <w:numPr>
          <w:ilvl w:val="0"/>
          <w:numId w:val="27"/>
        </w:numPr>
        <w:spacing w:after="240" w:line="240" w:lineRule="auto"/>
        <w:jc w:val="both"/>
        <w:rPr>
          <w:rFonts w:asciiTheme="majorHAnsi" w:hAnsiTheme="majorHAnsi" w:cs="Arial"/>
        </w:rPr>
      </w:pPr>
      <w:r>
        <w:rPr>
          <w:rFonts w:asciiTheme="majorHAnsi" w:hAnsiTheme="majorHAnsi" w:cs="Arial"/>
        </w:rPr>
        <w:t>A transférer à la Société les droits de propriété intellectuelle dont ils deviendraient investis du fait de leurs créations dans le cadre de l’exercice de leurs fonctions ou pour les besoins du développement de la Société</w:t>
      </w:r>
      <w:r w:rsidR="00020DF4">
        <w:rPr>
          <w:rFonts w:asciiTheme="majorHAnsi" w:hAnsiTheme="majorHAnsi" w:cs="Arial"/>
        </w:rPr>
        <w:t> ;</w:t>
      </w:r>
    </w:p>
    <w:p w14:paraId="0A539F2C" w14:textId="46DC5E68" w:rsidR="005A7A0C" w:rsidRDefault="005A7A0C" w:rsidP="005A7A0C">
      <w:pPr>
        <w:numPr>
          <w:ilvl w:val="0"/>
          <w:numId w:val="27"/>
        </w:numPr>
        <w:spacing w:after="240" w:line="240" w:lineRule="auto"/>
        <w:jc w:val="both"/>
        <w:rPr>
          <w:rFonts w:asciiTheme="majorHAnsi" w:hAnsiTheme="majorHAnsi" w:cs="Arial"/>
        </w:rPr>
      </w:pPr>
      <w:r>
        <w:rPr>
          <w:rFonts w:asciiTheme="majorHAnsi" w:hAnsiTheme="majorHAnsi" w:cs="Arial"/>
        </w:rPr>
        <w:t>[à compléter si nécessaire]</w:t>
      </w:r>
      <w:r w:rsidR="000E2BA6">
        <w:rPr>
          <w:rFonts w:asciiTheme="majorHAnsi" w:hAnsiTheme="majorHAnsi" w:cs="Arial"/>
        </w:rPr>
        <w:t>.</w:t>
      </w:r>
    </w:p>
    <w:p w14:paraId="450E20BE" w14:textId="77777777" w:rsidR="0064785E" w:rsidRDefault="0064785E" w:rsidP="0064785E">
      <w:pPr>
        <w:pStyle w:val="PAGENFRL1"/>
        <w:keepNext/>
        <w:numPr>
          <w:ilvl w:val="0"/>
          <w:numId w:val="14"/>
        </w:numPr>
        <w:tabs>
          <w:tab w:val="clear" w:pos="360"/>
          <w:tab w:val="num" w:pos="2268"/>
        </w:tabs>
        <w:ind w:left="2268" w:hanging="2268"/>
        <w:jc w:val="both"/>
        <w:rPr>
          <w:rFonts w:asciiTheme="majorHAnsi" w:hAnsiTheme="majorHAnsi" w:cstheme="minorBidi"/>
          <w:b/>
          <w:bCs/>
          <w:caps/>
          <w:sz w:val="22"/>
          <w:szCs w:val="22"/>
          <w:lang w:val="fr-FR"/>
        </w:rPr>
      </w:pPr>
      <w:r>
        <w:rPr>
          <w:rFonts w:asciiTheme="majorHAnsi" w:hAnsiTheme="majorHAnsi" w:cstheme="minorBidi"/>
          <w:b/>
          <w:bCs/>
          <w:caps/>
          <w:sz w:val="22"/>
          <w:szCs w:val="22"/>
          <w:lang w:val="fr-FR"/>
        </w:rPr>
        <w:t>DROITS DEVANT BENEFICIER A L’INVESTISSEUR AIR POSTERIEUREMENT A L’EXERCICE DU BSA AIR</w:t>
      </w:r>
    </w:p>
    <w:p w14:paraId="4A0AF6FC" w14:textId="77777777" w:rsidR="0064785E" w:rsidRDefault="0064785E" w:rsidP="0064785E">
      <w:pPr>
        <w:pStyle w:val="PAGENFRL1"/>
        <w:keepNext/>
        <w:numPr>
          <w:ilvl w:val="0"/>
          <w:numId w:val="0"/>
        </w:numPr>
        <w:jc w:val="both"/>
        <w:rPr>
          <w:rFonts w:asciiTheme="majorHAnsi" w:hAnsiTheme="majorHAnsi" w:cstheme="minorBidi"/>
          <w:b/>
          <w:bCs/>
          <w:caps/>
          <w:sz w:val="22"/>
          <w:szCs w:val="22"/>
          <w:lang w:val="fr-FR"/>
        </w:rPr>
      </w:pPr>
    </w:p>
    <w:p w14:paraId="21B1F2D9" w14:textId="6719E153" w:rsidR="0064785E" w:rsidRDefault="0064785E" w:rsidP="0064785E">
      <w:pPr>
        <w:pStyle w:val="Corpsdetexte4"/>
        <w:spacing w:after="0"/>
        <w:ind w:left="0"/>
        <w:rPr>
          <w:rFonts w:asciiTheme="majorHAnsi" w:hAnsiTheme="majorHAnsi"/>
          <w:sz w:val="22"/>
          <w:szCs w:val="22"/>
          <w:lang w:eastAsia="zh-CN"/>
        </w:rPr>
      </w:pPr>
      <w:r>
        <w:rPr>
          <w:rFonts w:asciiTheme="majorHAnsi" w:hAnsiTheme="majorHAnsi"/>
          <w:sz w:val="22"/>
          <w:szCs w:val="22"/>
          <w:lang w:eastAsia="zh-CN"/>
        </w:rPr>
        <w:t>Les Fondateurs s’engagent</w:t>
      </w:r>
      <w:r w:rsidR="00EC2EC0">
        <w:rPr>
          <w:rFonts w:asciiTheme="majorHAnsi" w:hAnsiTheme="majorHAnsi"/>
          <w:sz w:val="22"/>
          <w:szCs w:val="22"/>
          <w:lang w:eastAsia="zh-CN"/>
        </w:rPr>
        <w:t xml:space="preserve"> </w:t>
      </w:r>
      <w:r w:rsidR="000E2BA6">
        <w:rPr>
          <w:rFonts w:asciiTheme="majorHAnsi" w:hAnsiTheme="majorHAnsi"/>
          <w:sz w:val="22"/>
          <w:szCs w:val="22"/>
          <w:lang w:eastAsia="zh-CN"/>
        </w:rPr>
        <w:t>à et se portent fort de</w:t>
      </w:r>
      <w:r w:rsidR="00EC2EC0">
        <w:rPr>
          <w:rFonts w:asciiTheme="majorHAnsi" w:hAnsiTheme="majorHAnsi"/>
          <w:sz w:val="22"/>
          <w:szCs w:val="22"/>
          <w:lang w:eastAsia="zh-CN"/>
        </w:rPr>
        <w:t xml:space="preserve"> </w:t>
      </w:r>
      <w:r w:rsidR="00B04946">
        <w:rPr>
          <w:rFonts w:asciiTheme="majorHAnsi" w:hAnsiTheme="majorHAnsi"/>
          <w:sz w:val="22"/>
          <w:szCs w:val="22"/>
          <w:lang w:eastAsia="zh-CN"/>
        </w:rPr>
        <w:t>ce</w:t>
      </w:r>
      <w:r w:rsidR="00EC2EC0">
        <w:rPr>
          <w:rFonts w:asciiTheme="majorHAnsi" w:hAnsiTheme="majorHAnsi"/>
          <w:sz w:val="22"/>
          <w:szCs w:val="22"/>
          <w:lang w:eastAsia="zh-CN"/>
        </w:rPr>
        <w:t xml:space="preserve"> que l’Investisseur AIR bénéficie, </w:t>
      </w:r>
      <w:r w:rsidR="00B04946">
        <w:rPr>
          <w:rFonts w:asciiTheme="majorHAnsi" w:hAnsiTheme="majorHAnsi"/>
          <w:sz w:val="22"/>
          <w:szCs w:val="22"/>
          <w:lang w:eastAsia="zh-CN"/>
        </w:rPr>
        <w:t>à compter de l’exercice du</w:t>
      </w:r>
      <w:r w:rsidR="00EC2EC0">
        <w:rPr>
          <w:rFonts w:asciiTheme="majorHAnsi" w:hAnsiTheme="majorHAnsi"/>
          <w:sz w:val="22"/>
          <w:szCs w:val="22"/>
          <w:lang w:eastAsia="zh-CN"/>
        </w:rPr>
        <w:t xml:space="preserve"> BSA Air, des droits suivants</w:t>
      </w:r>
      <w:r w:rsidR="00B04946">
        <w:rPr>
          <w:rFonts w:asciiTheme="majorHAnsi" w:hAnsiTheme="majorHAnsi"/>
          <w:sz w:val="22"/>
          <w:szCs w:val="22"/>
          <w:lang w:eastAsia="zh-CN"/>
        </w:rPr>
        <w:t>,</w:t>
      </w:r>
      <w:r w:rsidR="00EC2EC0">
        <w:rPr>
          <w:rFonts w:asciiTheme="majorHAnsi" w:hAnsiTheme="majorHAnsi"/>
          <w:sz w:val="22"/>
          <w:szCs w:val="22"/>
          <w:lang w:eastAsia="zh-CN"/>
        </w:rPr>
        <w:t xml:space="preserve"> qui devront êt</w:t>
      </w:r>
      <w:r w:rsidR="00B04946">
        <w:rPr>
          <w:rFonts w:asciiTheme="majorHAnsi" w:hAnsiTheme="majorHAnsi"/>
          <w:sz w:val="22"/>
          <w:szCs w:val="22"/>
          <w:lang w:eastAsia="zh-CN"/>
        </w:rPr>
        <w:t xml:space="preserve">re stipulés </w:t>
      </w:r>
      <w:r w:rsidR="00645C44">
        <w:rPr>
          <w:rFonts w:asciiTheme="majorHAnsi" w:hAnsiTheme="majorHAnsi"/>
          <w:sz w:val="22"/>
          <w:szCs w:val="22"/>
          <w:lang w:eastAsia="zh-CN"/>
        </w:rPr>
        <w:t>à son bénéfice dans le</w:t>
      </w:r>
      <w:r w:rsidR="00EC2EC0">
        <w:rPr>
          <w:rFonts w:asciiTheme="majorHAnsi" w:hAnsiTheme="majorHAnsi"/>
          <w:sz w:val="22"/>
          <w:szCs w:val="22"/>
          <w:lang w:eastAsia="zh-CN"/>
        </w:rPr>
        <w:t xml:space="preserve"> pacte d’associés de la Société</w:t>
      </w:r>
      <w:r>
        <w:rPr>
          <w:rFonts w:asciiTheme="majorHAnsi" w:hAnsiTheme="majorHAnsi"/>
          <w:sz w:val="22"/>
          <w:szCs w:val="22"/>
          <w:lang w:eastAsia="zh-CN"/>
        </w:rPr>
        <w:t> :</w:t>
      </w:r>
    </w:p>
    <w:p w14:paraId="42BE2561" w14:textId="77777777" w:rsidR="00EC2EC0" w:rsidRDefault="00EC2EC0" w:rsidP="0064785E">
      <w:pPr>
        <w:pStyle w:val="Corpsdetexte4"/>
        <w:spacing w:after="0"/>
        <w:ind w:left="0"/>
        <w:rPr>
          <w:rFonts w:asciiTheme="majorHAnsi" w:hAnsiTheme="majorHAnsi"/>
          <w:sz w:val="22"/>
          <w:szCs w:val="22"/>
          <w:lang w:eastAsia="zh-CN"/>
        </w:rPr>
      </w:pPr>
    </w:p>
    <w:p w14:paraId="13ACDD12" w14:textId="77777777" w:rsidR="001B5FF4" w:rsidRPr="00326543" w:rsidRDefault="00EC2EC0" w:rsidP="001B5FF4">
      <w:pPr>
        <w:numPr>
          <w:ilvl w:val="0"/>
          <w:numId w:val="27"/>
        </w:numPr>
        <w:spacing w:after="240" w:line="240" w:lineRule="auto"/>
        <w:jc w:val="both"/>
        <w:rPr>
          <w:rFonts w:asciiTheme="majorHAnsi" w:hAnsiTheme="majorHAnsi" w:cs="Arial"/>
        </w:rPr>
      </w:pPr>
      <w:r>
        <w:rPr>
          <w:rFonts w:asciiTheme="majorHAnsi" w:hAnsiTheme="majorHAnsi"/>
          <w:lang w:eastAsia="zh-CN"/>
        </w:rPr>
        <w:tab/>
      </w:r>
      <w:r w:rsidR="001B5FF4">
        <w:rPr>
          <w:rFonts w:asciiTheme="majorHAnsi" w:hAnsiTheme="majorHAnsi"/>
          <w:lang w:eastAsia="zh-CN"/>
        </w:rPr>
        <w:t xml:space="preserve">Droit de préemption </w:t>
      </w:r>
      <w:r w:rsidR="00645C44">
        <w:rPr>
          <w:rFonts w:asciiTheme="majorHAnsi" w:hAnsiTheme="majorHAnsi"/>
          <w:lang w:eastAsia="zh-CN"/>
        </w:rPr>
        <w:t xml:space="preserve">en cas de </w:t>
      </w:r>
      <w:r w:rsidR="001B5FF4">
        <w:rPr>
          <w:rFonts w:asciiTheme="majorHAnsi" w:hAnsiTheme="majorHAnsi"/>
          <w:lang w:eastAsia="zh-CN"/>
        </w:rPr>
        <w:t>transfert de titres de la Société ;</w:t>
      </w:r>
    </w:p>
    <w:p w14:paraId="69A9C56B" w14:textId="77777777" w:rsidR="00326543" w:rsidRDefault="00326543" w:rsidP="00326543">
      <w:pPr>
        <w:numPr>
          <w:ilvl w:val="0"/>
          <w:numId w:val="27"/>
        </w:numPr>
        <w:spacing w:after="240" w:line="240" w:lineRule="auto"/>
        <w:ind w:left="1418" w:hanging="1058"/>
        <w:jc w:val="both"/>
        <w:rPr>
          <w:rFonts w:asciiTheme="majorHAnsi" w:hAnsiTheme="majorHAnsi"/>
          <w:lang w:eastAsia="zh-CN"/>
        </w:rPr>
      </w:pPr>
      <w:r>
        <w:rPr>
          <w:rFonts w:asciiTheme="majorHAnsi" w:hAnsiTheme="majorHAnsi"/>
          <w:lang w:eastAsia="zh-CN"/>
        </w:rPr>
        <w:t>Droit de sortie conjointe totale en cas de transfert de titres de la Société emportant un changement de contrôle ;</w:t>
      </w:r>
    </w:p>
    <w:p w14:paraId="31077775" w14:textId="77777777" w:rsidR="00326543" w:rsidRDefault="00326543" w:rsidP="00326543">
      <w:pPr>
        <w:numPr>
          <w:ilvl w:val="0"/>
          <w:numId w:val="27"/>
        </w:numPr>
        <w:spacing w:after="240" w:line="240" w:lineRule="auto"/>
        <w:ind w:left="1418" w:hanging="1058"/>
        <w:jc w:val="both"/>
        <w:rPr>
          <w:rFonts w:asciiTheme="majorHAnsi" w:hAnsiTheme="majorHAnsi"/>
          <w:lang w:eastAsia="zh-CN"/>
        </w:rPr>
      </w:pPr>
      <w:r>
        <w:rPr>
          <w:rFonts w:asciiTheme="majorHAnsi" w:hAnsiTheme="majorHAnsi"/>
          <w:lang w:eastAsia="zh-CN"/>
        </w:rPr>
        <w:t>Droit de sortie proportionnelle en cas de transfert de titres n’emportant pas changement de contrôle de la Société</w:t>
      </w:r>
      <w:r w:rsidR="00EA3F9B">
        <w:rPr>
          <w:rFonts w:asciiTheme="majorHAnsi" w:hAnsiTheme="majorHAnsi"/>
          <w:lang w:eastAsia="zh-CN"/>
        </w:rPr>
        <w:t> ;</w:t>
      </w:r>
    </w:p>
    <w:p w14:paraId="067E9854" w14:textId="63D72F1D" w:rsidR="00326543" w:rsidRDefault="00326543" w:rsidP="00326543">
      <w:pPr>
        <w:numPr>
          <w:ilvl w:val="0"/>
          <w:numId w:val="27"/>
        </w:numPr>
        <w:spacing w:after="240" w:line="240" w:lineRule="auto"/>
        <w:ind w:left="1418" w:hanging="1058"/>
        <w:jc w:val="both"/>
        <w:rPr>
          <w:rFonts w:asciiTheme="majorHAnsi" w:hAnsiTheme="majorHAnsi"/>
          <w:lang w:eastAsia="zh-CN"/>
        </w:rPr>
      </w:pPr>
      <w:r>
        <w:rPr>
          <w:rFonts w:asciiTheme="majorHAnsi" w:hAnsiTheme="majorHAnsi"/>
          <w:lang w:eastAsia="zh-CN"/>
        </w:rPr>
        <w:t>Droit de non-dilution permettant à l’Investisseur Air de participer à toute émission nouvelle de titres de manière à maintenir son niveau de participation dans la S</w:t>
      </w:r>
      <w:r w:rsidR="00645C44">
        <w:rPr>
          <w:rFonts w:asciiTheme="majorHAnsi" w:hAnsiTheme="majorHAnsi"/>
          <w:lang w:eastAsia="zh-CN"/>
        </w:rPr>
        <w:t>o</w:t>
      </w:r>
      <w:r w:rsidR="000E2BA6">
        <w:rPr>
          <w:rFonts w:asciiTheme="majorHAnsi" w:hAnsiTheme="majorHAnsi"/>
          <w:lang w:eastAsia="zh-CN"/>
        </w:rPr>
        <w:t>ciété ;</w:t>
      </w:r>
    </w:p>
    <w:p w14:paraId="51375E1A" w14:textId="32514A12" w:rsidR="000E2BA6" w:rsidRPr="00326543" w:rsidRDefault="000E2BA6" w:rsidP="00326543">
      <w:pPr>
        <w:numPr>
          <w:ilvl w:val="0"/>
          <w:numId w:val="27"/>
        </w:numPr>
        <w:spacing w:after="240" w:line="240" w:lineRule="auto"/>
        <w:ind w:left="1418" w:hanging="1058"/>
        <w:jc w:val="both"/>
        <w:rPr>
          <w:rFonts w:asciiTheme="majorHAnsi" w:hAnsiTheme="majorHAnsi"/>
          <w:lang w:eastAsia="zh-CN"/>
        </w:rPr>
      </w:pPr>
      <w:r>
        <w:rPr>
          <w:rFonts w:asciiTheme="majorHAnsi" w:hAnsiTheme="majorHAnsi"/>
          <w:lang w:eastAsia="zh-CN"/>
        </w:rPr>
        <w:t>[A compléter si nécessaire]</w:t>
      </w:r>
      <w:r w:rsidR="00480E99">
        <w:rPr>
          <w:rFonts w:asciiTheme="majorHAnsi" w:hAnsiTheme="majorHAnsi"/>
          <w:lang w:eastAsia="zh-CN"/>
        </w:rPr>
        <w:t>.</w:t>
      </w:r>
    </w:p>
    <w:p w14:paraId="29A2584B" w14:textId="77777777" w:rsidR="00A4611F" w:rsidRPr="00990521" w:rsidRDefault="00A4611F" w:rsidP="004C7CFF">
      <w:pPr>
        <w:pStyle w:val="PAGENFRL1"/>
        <w:keepNext/>
        <w:numPr>
          <w:ilvl w:val="0"/>
          <w:numId w:val="14"/>
        </w:numPr>
        <w:tabs>
          <w:tab w:val="clear" w:pos="360"/>
          <w:tab w:val="num" w:pos="2268"/>
        </w:tabs>
        <w:ind w:left="2268" w:hanging="2268"/>
        <w:jc w:val="both"/>
        <w:rPr>
          <w:rFonts w:asciiTheme="majorHAnsi" w:hAnsiTheme="majorHAnsi" w:cstheme="minorBidi"/>
          <w:b/>
          <w:bCs/>
          <w:caps/>
          <w:sz w:val="22"/>
          <w:szCs w:val="22"/>
          <w:lang w:val="fr-FR"/>
        </w:rPr>
      </w:pPr>
      <w:r w:rsidRPr="00990521">
        <w:rPr>
          <w:rFonts w:asciiTheme="majorHAnsi" w:hAnsiTheme="majorHAnsi" w:cstheme="minorBidi"/>
          <w:b/>
          <w:bCs/>
          <w:caps/>
          <w:sz w:val="22"/>
          <w:szCs w:val="22"/>
          <w:lang w:val="fr-FR"/>
        </w:rPr>
        <w:t>Loi applicable – Juridiction</w:t>
      </w:r>
    </w:p>
    <w:p w14:paraId="542210BC" w14:textId="77777777" w:rsidR="00CB0996" w:rsidRPr="00450D1C" w:rsidRDefault="00A4611F" w:rsidP="00CB0996">
      <w:pPr>
        <w:keepNext/>
        <w:keepLines/>
        <w:suppressAutoHyphens/>
        <w:spacing w:before="240" w:after="0" w:line="240" w:lineRule="auto"/>
        <w:jc w:val="both"/>
        <w:outlineLvl w:val="0"/>
        <w:rPr>
          <w:rFonts w:asciiTheme="majorHAnsi" w:eastAsia="MS Mincho" w:hAnsiTheme="majorHAnsi" w:cs="Times New Roman"/>
          <w:lang w:val="x-none" w:eastAsia="fr-FR"/>
        </w:rPr>
      </w:pPr>
      <w:r w:rsidRPr="00450D1C">
        <w:rPr>
          <w:rFonts w:asciiTheme="majorHAnsi" w:eastAsia="MS Mincho" w:hAnsiTheme="majorHAnsi" w:cs="Times New Roman"/>
          <w:lang w:val="x-none" w:eastAsia="fr-FR"/>
        </w:rPr>
        <w:t xml:space="preserve">Le </w:t>
      </w:r>
      <w:r w:rsidR="00B92556">
        <w:rPr>
          <w:rFonts w:asciiTheme="majorHAnsi" w:eastAsia="MS Mincho" w:hAnsiTheme="majorHAnsi" w:cs="Times New Roman"/>
          <w:lang w:val="x-none" w:eastAsia="fr-FR"/>
        </w:rPr>
        <w:t xml:space="preserve">présent accord </w:t>
      </w:r>
      <w:r w:rsidRPr="00450D1C">
        <w:rPr>
          <w:rFonts w:asciiTheme="majorHAnsi" w:eastAsia="MS Mincho" w:hAnsiTheme="majorHAnsi" w:cs="Times New Roman"/>
          <w:lang w:val="x-none" w:eastAsia="fr-FR"/>
        </w:rPr>
        <w:t>est, pour sa validité, son interprétation et son exécution soumis à la loi française.</w:t>
      </w:r>
    </w:p>
    <w:p w14:paraId="39E8CDD2" w14:textId="77777777" w:rsidR="00A4611F" w:rsidRPr="00450D1C" w:rsidRDefault="00A4611F" w:rsidP="00CB0996">
      <w:pPr>
        <w:keepNext/>
        <w:keepLines/>
        <w:suppressAutoHyphens/>
        <w:spacing w:before="240" w:after="0" w:line="240" w:lineRule="auto"/>
        <w:jc w:val="both"/>
        <w:outlineLvl w:val="0"/>
        <w:rPr>
          <w:rFonts w:asciiTheme="majorHAnsi" w:eastAsia="MS Mincho" w:hAnsiTheme="majorHAnsi" w:cs="Times New Roman"/>
          <w:lang w:eastAsia="fr-FR"/>
        </w:rPr>
      </w:pPr>
      <w:r w:rsidRPr="00450D1C">
        <w:rPr>
          <w:rFonts w:asciiTheme="majorHAnsi" w:eastAsia="MS Mincho" w:hAnsiTheme="majorHAnsi" w:cs="Times New Roman"/>
          <w:lang w:eastAsia="fr-FR"/>
        </w:rPr>
        <w:t>Les litiges auxquels pourraient</w:t>
      </w:r>
      <w:r w:rsidR="00CB0996" w:rsidRPr="00450D1C">
        <w:rPr>
          <w:rFonts w:asciiTheme="majorHAnsi" w:eastAsia="MS Mincho" w:hAnsiTheme="majorHAnsi" w:cs="Times New Roman"/>
          <w:lang w:eastAsia="fr-FR"/>
        </w:rPr>
        <w:t xml:space="preserve"> </w:t>
      </w:r>
      <w:r w:rsidRPr="00450D1C">
        <w:rPr>
          <w:rFonts w:asciiTheme="majorHAnsi" w:eastAsia="MS Mincho" w:hAnsiTheme="majorHAnsi" w:cs="Times New Roman"/>
          <w:lang w:eastAsia="fr-FR"/>
        </w:rPr>
        <w:t xml:space="preserve">donner lieu le </w:t>
      </w:r>
      <w:r w:rsidR="00B92556">
        <w:rPr>
          <w:rFonts w:asciiTheme="majorHAnsi" w:eastAsia="MS Mincho" w:hAnsiTheme="majorHAnsi" w:cs="Times New Roman"/>
          <w:lang w:eastAsia="fr-FR"/>
        </w:rPr>
        <w:t xml:space="preserve">présent accord </w:t>
      </w:r>
      <w:r w:rsidRPr="00450D1C">
        <w:rPr>
          <w:rFonts w:asciiTheme="majorHAnsi" w:eastAsia="MS Mincho" w:hAnsiTheme="majorHAnsi" w:cs="Times New Roman"/>
          <w:lang w:eastAsia="fr-FR"/>
        </w:rPr>
        <w:t xml:space="preserve">ou qui pourront en être la suite ou la conséquence, </w:t>
      </w:r>
      <w:r w:rsidR="00BB5311" w:rsidRPr="00450D1C">
        <w:rPr>
          <w:rFonts w:asciiTheme="majorHAnsi" w:eastAsia="MS Mincho" w:hAnsiTheme="majorHAnsi" w:cs="Times New Roman"/>
          <w:lang w:eastAsia="fr-FR"/>
        </w:rPr>
        <w:t xml:space="preserve">seront de </w:t>
      </w:r>
      <w:r w:rsidRPr="00450D1C">
        <w:rPr>
          <w:rFonts w:asciiTheme="majorHAnsi" w:eastAsia="MS Mincho" w:hAnsiTheme="majorHAnsi" w:cs="Times New Roman"/>
          <w:lang w:eastAsia="fr-FR"/>
        </w:rPr>
        <w:t>la compétence exclusive des tribunaux compétents du res</w:t>
      </w:r>
      <w:r w:rsidR="00B92556">
        <w:rPr>
          <w:rFonts w:asciiTheme="majorHAnsi" w:eastAsia="MS Mincho" w:hAnsiTheme="majorHAnsi" w:cs="Times New Roman"/>
          <w:lang w:eastAsia="fr-FR"/>
        </w:rPr>
        <w:t>sort de la cour d'appel de [à compléter], nonobstant pluralité de parties ou appel en garantie</w:t>
      </w:r>
      <w:r w:rsidRPr="00450D1C">
        <w:rPr>
          <w:rFonts w:asciiTheme="majorHAnsi" w:eastAsia="MS Mincho" w:hAnsiTheme="majorHAnsi" w:cs="Times New Roman"/>
          <w:lang w:eastAsia="fr-FR"/>
        </w:rPr>
        <w:t>.</w:t>
      </w:r>
    </w:p>
    <w:p w14:paraId="332CBCBE" w14:textId="77777777" w:rsidR="006D0F22" w:rsidRDefault="006D0F22" w:rsidP="00607CCF">
      <w:pPr>
        <w:spacing w:after="0" w:line="240" w:lineRule="auto"/>
        <w:jc w:val="both"/>
        <w:rPr>
          <w:rFonts w:asciiTheme="majorHAnsi" w:eastAsia="MS Mincho" w:hAnsiTheme="majorHAnsi" w:cs="Times New Roman"/>
          <w:lang w:eastAsia="fr-FR"/>
        </w:rPr>
      </w:pPr>
    </w:p>
    <w:p w14:paraId="56519B7D" w14:textId="77777777" w:rsidR="004E7EFC" w:rsidRPr="004E7EFC" w:rsidRDefault="004E7EFC" w:rsidP="004E7EFC">
      <w:pPr>
        <w:widowControl w:val="0"/>
        <w:tabs>
          <w:tab w:val="left" w:pos="900"/>
        </w:tabs>
        <w:jc w:val="both"/>
        <w:rPr>
          <w:rFonts w:asciiTheme="majorHAnsi" w:hAnsiTheme="majorHAnsi"/>
        </w:rPr>
      </w:pPr>
      <w:r w:rsidRPr="004E7EFC">
        <w:rPr>
          <w:rFonts w:asciiTheme="majorHAnsi" w:hAnsiTheme="majorHAnsi"/>
        </w:rPr>
        <w:t>Fait à [à compléter], le [à compléter]</w:t>
      </w:r>
    </w:p>
    <w:p w14:paraId="622E1E29" w14:textId="77777777" w:rsidR="00927AA4" w:rsidRDefault="00927AA4" w:rsidP="004E7EFC">
      <w:pPr>
        <w:rPr>
          <w:rFonts w:asciiTheme="majorHAnsi" w:hAnsiTheme="majorHAnsi"/>
        </w:rPr>
      </w:pPr>
    </w:p>
    <w:p w14:paraId="1E47F346" w14:textId="77777777" w:rsidR="00927AA4" w:rsidRDefault="00927AA4" w:rsidP="004E7EFC">
      <w:pPr>
        <w:rPr>
          <w:rFonts w:asciiTheme="majorHAnsi" w:hAnsiTheme="majorHAnsi"/>
        </w:rPr>
      </w:pPr>
    </w:p>
    <w:p w14:paraId="13C6FBC8" w14:textId="0B875755" w:rsidR="004E7EFC" w:rsidRDefault="00927AA4" w:rsidP="004E7EFC">
      <w:pPr>
        <w:rPr>
          <w:rFonts w:asciiTheme="majorHAnsi" w:hAnsiTheme="majorHAnsi"/>
        </w:rPr>
      </w:pPr>
      <w:r>
        <w:rPr>
          <w:rFonts w:asciiTheme="majorHAnsi" w:hAnsiTheme="majorHAnsi"/>
        </w:rPr>
        <w:t>[Nom des Parties</w:t>
      </w:r>
      <w:r w:rsidR="004E7EFC" w:rsidRPr="004E7EFC">
        <w:rPr>
          <w:rFonts w:asciiTheme="majorHAnsi" w:hAnsiTheme="majorHAnsi"/>
        </w:rPr>
        <w:t xml:space="preserve"> et signatures]</w:t>
      </w:r>
    </w:p>
    <w:p w14:paraId="1DCCCEE3" w14:textId="77777777" w:rsidR="00F30F82" w:rsidRDefault="00F30F82" w:rsidP="004E7EFC">
      <w:pPr>
        <w:rPr>
          <w:rFonts w:asciiTheme="majorHAnsi" w:hAnsiTheme="majorHAnsi"/>
        </w:rPr>
      </w:pPr>
    </w:p>
    <w:p w14:paraId="55299090" w14:textId="369BC3B2" w:rsidR="00F30F82" w:rsidRDefault="00F30F82">
      <w:pPr>
        <w:rPr>
          <w:rFonts w:asciiTheme="majorHAnsi" w:hAnsiTheme="majorHAnsi"/>
        </w:rPr>
      </w:pPr>
      <w:r>
        <w:rPr>
          <w:rFonts w:asciiTheme="majorHAnsi" w:hAnsiTheme="majorHAnsi"/>
        </w:rPr>
        <w:br w:type="page"/>
      </w:r>
    </w:p>
    <w:p w14:paraId="10AF6646" w14:textId="15FA995F" w:rsidR="00F30F82" w:rsidRPr="00F30F82" w:rsidRDefault="00F30F82" w:rsidP="00F30F82">
      <w:pPr>
        <w:jc w:val="center"/>
        <w:rPr>
          <w:rFonts w:asciiTheme="majorHAnsi" w:eastAsia="Arial Unicode MS" w:hAnsiTheme="majorHAnsi"/>
          <w:b/>
          <w:bCs/>
          <w:caps/>
        </w:rPr>
      </w:pPr>
      <w:r w:rsidRPr="00F30F82">
        <w:rPr>
          <w:rFonts w:asciiTheme="majorHAnsi" w:eastAsia="Arial Unicode MS" w:hAnsiTheme="majorHAnsi"/>
          <w:b/>
          <w:bCs/>
          <w:caps/>
        </w:rPr>
        <w:t xml:space="preserve">ANNEXE 1 </w:t>
      </w:r>
    </w:p>
    <w:p w14:paraId="33F34068" w14:textId="49DA7ED8" w:rsidR="00F30F82" w:rsidRPr="00F30F82" w:rsidRDefault="00F30F82" w:rsidP="00F30F82">
      <w:pPr>
        <w:jc w:val="center"/>
        <w:rPr>
          <w:rFonts w:asciiTheme="majorHAnsi" w:eastAsia="Arial Unicode MS" w:hAnsiTheme="majorHAnsi"/>
          <w:b/>
          <w:bCs/>
          <w:caps/>
        </w:rPr>
      </w:pPr>
      <w:r w:rsidRPr="00F30F82">
        <w:rPr>
          <w:rFonts w:asciiTheme="majorHAnsi" w:eastAsia="Arial Unicode MS" w:hAnsiTheme="majorHAnsi"/>
          <w:b/>
          <w:bCs/>
          <w:caps/>
        </w:rPr>
        <w:t xml:space="preserve">DECISIONS UNANIMES DES ASSOCIES </w:t>
      </w:r>
    </w:p>
    <w:p w14:paraId="53B5D450" w14:textId="77777777" w:rsidR="004E7EFC" w:rsidRPr="00450D1C" w:rsidRDefault="004E7EFC" w:rsidP="00F30F82">
      <w:pPr>
        <w:jc w:val="center"/>
        <w:rPr>
          <w:rFonts w:asciiTheme="majorHAnsi" w:eastAsia="MS Mincho" w:hAnsiTheme="majorHAnsi" w:cs="Times New Roman"/>
          <w:lang w:eastAsia="fr-FR"/>
        </w:rPr>
      </w:pPr>
    </w:p>
    <w:sectPr w:rsidR="004E7EFC" w:rsidRPr="00450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etaBlack-Roman">
    <w:altName w:val="Helvetica Neue Light"/>
    <w:panose1 w:val="00000000000000000000"/>
    <w:charset w:val="00"/>
    <w:family w:val="swiss"/>
    <w:notTrueType/>
    <w:pitch w:val="variable"/>
    <w:sig w:usb0="00000003" w:usb1="00000000" w:usb2="00000000" w:usb3="00000000" w:csb0="00000001" w:csb1="00000000"/>
  </w:font>
  <w:font w:name="MetaBold-Roman">
    <w:altName w:val="Helvetica Neue Light"/>
    <w:panose1 w:val="00000000000000000000"/>
    <w:charset w:val="00"/>
    <w:family w:val="swiss"/>
    <w:notTrueType/>
    <w:pitch w:val="variable"/>
    <w:sig w:usb0="00000003" w:usb1="00000000" w:usb2="00000000" w:usb3="00000000" w:csb0="00000001" w:csb1="00000000"/>
  </w:font>
  <w:font w:name="MetaBook-Roman">
    <w:altName w:val="Cambria"/>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Condensed Extra Bold">
    <w:altName w:val="Avenir Black"/>
    <w:charset w:val="00"/>
    <w:family w:val="swiss"/>
    <w:pitch w:val="variable"/>
    <w:sig w:usb0="00000007"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83AEC"/>
    <w:multiLevelType w:val="hybridMultilevel"/>
    <w:tmpl w:val="4A040356"/>
    <w:lvl w:ilvl="0" w:tplc="C6C643E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C53D8F"/>
    <w:multiLevelType w:val="multilevel"/>
    <w:tmpl w:val="93DCEF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E0E3BEF"/>
    <w:multiLevelType w:val="multilevel"/>
    <w:tmpl w:val="F8767E5C"/>
    <w:lvl w:ilvl="0">
      <w:start w:val="1"/>
      <w:numFmt w:val="decimal"/>
      <w:suff w:val="nothing"/>
      <w:lvlText w:val="Article %1 - "/>
      <w:lvlJc w:val="left"/>
      <w:pPr>
        <w:ind w:left="1702" w:hanging="709"/>
      </w:pPr>
      <w:rPr>
        <w:b/>
        <w:i w:val="0"/>
        <w:caps/>
        <w:u w:val="none"/>
      </w:rPr>
    </w:lvl>
    <w:lvl w:ilvl="1">
      <w:start w:val="1"/>
      <w:numFmt w:val="decimal"/>
      <w:lvlText w:val="%1.%2"/>
      <w:lvlJc w:val="left"/>
      <w:pPr>
        <w:tabs>
          <w:tab w:val="num" w:pos="1702"/>
        </w:tabs>
        <w:ind w:left="1702" w:hanging="709"/>
      </w:pPr>
      <w:rPr>
        <w:rFonts w:ascii="Cambria" w:hAnsi="Cambria" w:hint="default"/>
        <w:b/>
        <w:i w:val="0"/>
        <w:caps w:val="0"/>
        <w:strike w:val="0"/>
        <w:dstrike w:val="0"/>
        <w:outline w:val="0"/>
        <w:shadow w:val="0"/>
        <w:emboss w:val="0"/>
        <w:imprint w:val="0"/>
        <w:vanish w:val="0"/>
        <w:spacing w:val="20"/>
        <w:w w:val="100"/>
        <w:kern w:val="0"/>
        <w:position w:val="0"/>
        <w:sz w:val="20"/>
        <w:szCs w:val="20"/>
        <w:u w:val="none"/>
        <w:vertAlign w:val="baseline"/>
      </w:rPr>
    </w:lvl>
    <w:lvl w:ilvl="2">
      <w:start w:val="1"/>
      <w:numFmt w:val="decimal"/>
      <w:lvlText w:val="%1.%2.%3"/>
      <w:lvlJc w:val="left"/>
      <w:pPr>
        <w:tabs>
          <w:tab w:val="num" w:pos="2411"/>
        </w:tabs>
        <w:ind w:left="2411" w:hanging="709"/>
      </w:pPr>
      <w:rPr>
        <w:rFonts w:ascii="Times New Roman Bold" w:hAnsi="Times New Roman Bold" w:hint="default"/>
        <w:b/>
        <w:i w:val="0"/>
        <w:caps w:val="0"/>
        <w:strike w:val="0"/>
        <w:dstrike w:val="0"/>
        <w:outline w:val="0"/>
        <w:shadow w:val="0"/>
        <w:emboss w:val="0"/>
        <w:imprint w:val="0"/>
        <w:vanish w:val="0"/>
        <w:sz w:val="24"/>
        <w:u w:val="none"/>
        <w:vertAlign w:val="baseline"/>
      </w:rPr>
    </w:lvl>
    <w:lvl w:ilvl="3">
      <w:start w:val="1"/>
      <w:numFmt w:val="decimal"/>
      <w:lvlText w:val="%1.%2.%3.%4."/>
      <w:lvlJc w:val="left"/>
      <w:pPr>
        <w:tabs>
          <w:tab w:val="num" w:pos="2793"/>
        </w:tabs>
        <w:ind w:left="2721" w:hanging="648"/>
      </w:pPr>
    </w:lvl>
    <w:lvl w:ilvl="4">
      <w:start w:val="1"/>
      <w:numFmt w:val="decimal"/>
      <w:lvlText w:val="%1.%2.%3.%4.%5."/>
      <w:lvlJc w:val="left"/>
      <w:pPr>
        <w:tabs>
          <w:tab w:val="num" w:pos="3513"/>
        </w:tabs>
        <w:ind w:left="3225" w:hanging="792"/>
      </w:pPr>
    </w:lvl>
    <w:lvl w:ilvl="5">
      <w:start w:val="1"/>
      <w:numFmt w:val="decimal"/>
      <w:lvlText w:val="%1.%2.%3.%4.%5.%6."/>
      <w:lvlJc w:val="left"/>
      <w:pPr>
        <w:tabs>
          <w:tab w:val="num" w:pos="3873"/>
        </w:tabs>
        <w:ind w:left="3729" w:hanging="936"/>
      </w:pPr>
    </w:lvl>
    <w:lvl w:ilvl="6">
      <w:start w:val="1"/>
      <w:numFmt w:val="decimal"/>
      <w:lvlText w:val="%1.%2.%3.%4.%5.%6.%7."/>
      <w:lvlJc w:val="left"/>
      <w:pPr>
        <w:tabs>
          <w:tab w:val="num" w:pos="4593"/>
        </w:tabs>
        <w:ind w:left="4233" w:hanging="1080"/>
      </w:pPr>
    </w:lvl>
    <w:lvl w:ilvl="7">
      <w:start w:val="1"/>
      <w:numFmt w:val="decimal"/>
      <w:lvlText w:val="%1.%2.%3.%4.%5.%6.%7.%8."/>
      <w:lvlJc w:val="left"/>
      <w:pPr>
        <w:tabs>
          <w:tab w:val="num" w:pos="4953"/>
        </w:tabs>
        <w:ind w:left="4737" w:hanging="1224"/>
      </w:pPr>
    </w:lvl>
    <w:lvl w:ilvl="8">
      <w:start w:val="1"/>
      <w:numFmt w:val="decimal"/>
      <w:lvlText w:val="%1.%2.%3.%4.%5.%6.%7.%8.%9."/>
      <w:lvlJc w:val="left"/>
      <w:pPr>
        <w:tabs>
          <w:tab w:val="num" w:pos="5673"/>
        </w:tabs>
        <w:ind w:left="5313" w:hanging="1440"/>
      </w:pPr>
    </w:lvl>
  </w:abstractNum>
  <w:abstractNum w:abstractNumId="3">
    <w:nsid w:val="270E7B31"/>
    <w:multiLevelType w:val="hybridMultilevel"/>
    <w:tmpl w:val="1520F322"/>
    <w:lvl w:ilvl="0" w:tplc="153AB1F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7250B0"/>
    <w:multiLevelType w:val="multilevel"/>
    <w:tmpl w:val="040C001F"/>
    <w:styleLink w:val="111111"/>
    <w:lvl w:ilvl="0">
      <w:start w:val="1"/>
      <w:numFmt w:val="decimal"/>
      <w:lvlText w:val="%1."/>
      <w:lvlJc w:val="left"/>
      <w:pPr>
        <w:tabs>
          <w:tab w:val="num" w:pos="360"/>
        </w:tabs>
        <w:ind w:left="360" w:hanging="360"/>
      </w:pPr>
      <w:rPr>
        <w:rFonts w:ascii="Arial" w:hAnsi="Arial"/>
        <w:b/>
        <w:i/>
        <w:color w:val="800000"/>
        <w:sz w:val="19"/>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5">
    <w:nsid w:val="333F3B8A"/>
    <w:multiLevelType w:val="multilevel"/>
    <w:tmpl w:val="0D70D7E2"/>
    <w:lvl w:ilvl="0">
      <w:numFmt w:val="none"/>
      <w:pStyle w:val="PAGENFRL1"/>
      <w:lvlText w:val=""/>
      <w:lvlJc w:val="left"/>
      <w:pPr>
        <w:tabs>
          <w:tab w:val="num" w:pos="360"/>
        </w:tabs>
      </w:pPr>
    </w:lvl>
    <w:lvl w:ilvl="1">
      <w:start w:val="1"/>
      <w:numFmt w:val="decimal"/>
      <w:pStyle w:val="PAGENFRL2"/>
      <w:lvlText w:val="%1.%2"/>
      <w:lvlJc w:val="left"/>
      <w:pPr>
        <w:tabs>
          <w:tab w:val="num" w:pos="850"/>
        </w:tabs>
        <w:ind w:left="0" w:firstLine="0"/>
      </w:pPr>
      <w:rPr>
        <w:rFonts w:ascii="Arial" w:hAnsi="Arial" w:cs="Symbol" w:hint="default"/>
        <w:b/>
        <w:i w:val="0"/>
        <w:caps w:val="0"/>
        <w:color w:val="auto"/>
        <w:sz w:val="26"/>
        <w:szCs w:val="26"/>
        <w:u w:val="none"/>
      </w:rPr>
    </w:lvl>
    <w:lvl w:ilvl="2">
      <w:start w:val="1"/>
      <w:numFmt w:val="decimal"/>
      <w:pStyle w:val="PAGENFRL3"/>
      <w:lvlText w:val="%1.%3"/>
      <w:lvlJc w:val="left"/>
      <w:pPr>
        <w:tabs>
          <w:tab w:val="num" w:pos="850"/>
        </w:tabs>
        <w:ind w:left="0" w:firstLine="0"/>
      </w:pPr>
      <w:rPr>
        <w:rFonts w:ascii="Arial" w:hAnsi="Arial" w:cs="Symbol" w:hint="default"/>
        <w:b/>
        <w:i w:val="0"/>
        <w:caps w:val="0"/>
        <w:color w:val="auto"/>
        <w:sz w:val="24"/>
        <w:szCs w:val="24"/>
        <w:u w:val="none"/>
      </w:rPr>
    </w:lvl>
    <w:lvl w:ilvl="3">
      <w:start w:val="1"/>
      <w:numFmt w:val="decimal"/>
      <w:pStyle w:val="PAGENFRL4"/>
      <w:lvlText w:val="%1.%2.%4"/>
      <w:lvlJc w:val="left"/>
      <w:pPr>
        <w:tabs>
          <w:tab w:val="num" w:pos="850"/>
        </w:tabs>
        <w:ind w:left="0" w:firstLine="0"/>
      </w:pPr>
      <w:rPr>
        <w:rFonts w:ascii="Arial" w:hAnsi="Arial" w:cs="Symbol" w:hint="default"/>
        <w:b/>
        <w:i w:val="0"/>
        <w:caps/>
        <w:smallCaps w:val="0"/>
        <w:color w:val="auto"/>
        <w:sz w:val="24"/>
        <w:szCs w:val="24"/>
        <w:u w:val="none"/>
      </w:rPr>
    </w:lvl>
    <w:lvl w:ilvl="4">
      <w:start w:val="1"/>
      <w:numFmt w:val="decimal"/>
      <w:pStyle w:val="PAGENFRL5"/>
      <w:lvlText w:val="%1.%2.%5"/>
      <w:lvlJc w:val="left"/>
      <w:pPr>
        <w:tabs>
          <w:tab w:val="num" w:pos="850"/>
        </w:tabs>
        <w:ind w:left="0" w:firstLine="0"/>
      </w:pPr>
      <w:rPr>
        <w:rFonts w:ascii="Arial" w:hAnsi="Arial" w:cs="Symbol" w:hint="default"/>
        <w:b/>
        <w:i w:val="0"/>
        <w:caps w:val="0"/>
        <w:color w:val="auto"/>
        <w:sz w:val="24"/>
        <w:szCs w:val="24"/>
        <w:u w:val="none"/>
      </w:rPr>
    </w:lvl>
    <w:lvl w:ilvl="5">
      <w:start w:val="1"/>
      <w:numFmt w:val="lowerLetter"/>
      <w:pStyle w:val="PAGENFRL6"/>
      <w:lvlText w:val="(%6)"/>
      <w:lvlJc w:val="left"/>
      <w:pPr>
        <w:tabs>
          <w:tab w:val="num" w:pos="970"/>
        </w:tabs>
        <w:ind w:left="970" w:hanging="850"/>
      </w:pPr>
      <w:rPr>
        <w:rFonts w:ascii="Arial" w:hAnsi="Arial" w:cs="Symbol" w:hint="default"/>
        <w:b w:val="0"/>
        <w:i w:val="0"/>
        <w:caps w:val="0"/>
        <w:color w:val="auto"/>
        <w:sz w:val="19"/>
        <w:szCs w:val="19"/>
        <w:u w:val="none"/>
      </w:rPr>
    </w:lvl>
    <w:lvl w:ilvl="6">
      <w:start w:val="1"/>
      <w:numFmt w:val="lowerRoman"/>
      <w:pStyle w:val="PAGENFRL7"/>
      <w:lvlText w:val="(%7)"/>
      <w:lvlJc w:val="left"/>
      <w:pPr>
        <w:tabs>
          <w:tab w:val="num" w:pos="1699"/>
        </w:tabs>
        <w:ind w:left="1699" w:hanging="849"/>
      </w:pPr>
      <w:rPr>
        <w:rFonts w:ascii="Arial" w:hAnsi="Arial" w:cs="Symbol" w:hint="default"/>
        <w:b w:val="0"/>
        <w:i w:val="0"/>
        <w:caps w:val="0"/>
        <w:color w:val="auto"/>
        <w:sz w:val="22"/>
        <w:szCs w:val="22"/>
        <w:u w:val="none"/>
      </w:rPr>
    </w:lvl>
    <w:lvl w:ilvl="7">
      <w:start w:val="1"/>
      <w:numFmt w:val="decimal"/>
      <w:pStyle w:val="PAGENFRL8"/>
      <w:lvlText w:val="(%8)"/>
      <w:lvlJc w:val="left"/>
      <w:pPr>
        <w:tabs>
          <w:tab w:val="num" w:pos="2549"/>
        </w:tabs>
        <w:ind w:left="2549" w:hanging="850"/>
      </w:pPr>
      <w:rPr>
        <w:rFonts w:ascii="Arial" w:hAnsi="Arial" w:cs="Symbol" w:hint="default"/>
        <w:b w:val="0"/>
        <w:i w:val="0"/>
        <w:caps w:val="0"/>
        <w:color w:val="auto"/>
        <w:sz w:val="20"/>
        <w:szCs w:val="20"/>
        <w:u w:val="none"/>
      </w:rPr>
    </w:lvl>
    <w:lvl w:ilvl="8">
      <w:start w:val="1"/>
      <w:numFmt w:val="bullet"/>
      <w:lvlRestart w:val="0"/>
      <w:pStyle w:val="PAGENFRL9"/>
      <w:lvlText w:val=""/>
      <w:lvlJc w:val="left"/>
      <w:pPr>
        <w:tabs>
          <w:tab w:val="num" w:pos="2909"/>
        </w:tabs>
        <w:ind w:left="2837" w:hanging="288"/>
      </w:pPr>
      <w:rPr>
        <w:rFonts w:ascii="Symbol" w:hAnsi="Symbol" w:cs="Times New Roman" w:hint="default"/>
        <w:b w:val="0"/>
        <w:i w:val="0"/>
        <w:caps w:val="0"/>
        <w:color w:val="auto"/>
        <w:sz w:val="22"/>
        <w:szCs w:val="22"/>
        <w:u w:val="none"/>
      </w:rPr>
    </w:lvl>
  </w:abstractNum>
  <w:abstractNum w:abstractNumId="6">
    <w:nsid w:val="351D651D"/>
    <w:multiLevelType w:val="multilevel"/>
    <w:tmpl w:val="040C001F"/>
    <w:numStyleLink w:val="111111"/>
  </w:abstractNum>
  <w:abstractNum w:abstractNumId="7">
    <w:nsid w:val="404305E4"/>
    <w:multiLevelType w:val="hybridMultilevel"/>
    <w:tmpl w:val="937EE604"/>
    <w:lvl w:ilvl="0" w:tplc="C3B81AA4">
      <w:start w:val="1"/>
      <w:numFmt w:val="decimal"/>
      <w:lvlText w:val="%1)"/>
      <w:lvlJc w:val="left"/>
      <w:pPr>
        <w:tabs>
          <w:tab w:val="num" w:pos="360"/>
        </w:tabs>
        <w:ind w:left="360" w:hanging="360"/>
      </w:pPr>
      <w:rPr>
        <w:rFonts w:asciiTheme="majorHAnsi" w:hAnsiTheme="majorHAnsi" w:cs="Arial" w:hint="default"/>
        <w:b w:val="0"/>
        <w:i w:val="0"/>
        <w:sz w:val="22"/>
        <w:szCs w:val="22"/>
      </w:rPr>
    </w:lvl>
    <w:lvl w:ilvl="1" w:tplc="0003040C" w:tentative="1">
      <w:start w:val="1"/>
      <w:numFmt w:val="lowerLetter"/>
      <w:lvlText w:val="%2."/>
      <w:lvlJc w:val="left"/>
      <w:pPr>
        <w:tabs>
          <w:tab w:val="num" w:pos="1440"/>
        </w:tabs>
        <w:ind w:left="1440" w:hanging="360"/>
      </w:pPr>
    </w:lvl>
    <w:lvl w:ilvl="2" w:tplc="0005040C" w:tentative="1">
      <w:start w:val="1"/>
      <w:numFmt w:val="lowerRoman"/>
      <w:lvlText w:val="%3."/>
      <w:lvlJc w:val="right"/>
      <w:pPr>
        <w:tabs>
          <w:tab w:val="num" w:pos="2160"/>
        </w:tabs>
        <w:ind w:left="2160" w:hanging="180"/>
      </w:pPr>
    </w:lvl>
    <w:lvl w:ilvl="3" w:tplc="0001040C" w:tentative="1">
      <w:start w:val="1"/>
      <w:numFmt w:val="decimal"/>
      <w:lvlText w:val="%4."/>
      <w:lvlJc w:val="left"/>
      <w:pPr>
        <w:tabs>
          <w:tab w:val="num" w:pos="2880"/>
        </w:tabs>
        <w:ind w:left="2880" w:hanging="360"/>
      </w:pPr>
    </w:lvl>
    <w:lvl w:ilvl="4" w:tplc="0003040C" w:tentative="1">
      <w:start w:val="1"/>
      <w:numFmt w:val="lowerLetter"/>
      <w:lvlText w:val="%5."/>
      <w:lvlJc w:val="left"/>
      <w:pPr>
        <w:tabs>
          <w:tab w:val="num" w:pos="3600"/>
        </w:tabs>
        <w:ind w:left="3600" w:hanging="360"/>
      </w:pPr>
    </w:lvl>
    <w:lvl w:ilvl="5" w:tplc="0005040C" w:tentative="1">
      <w:start w:val="1"/>
      <w:numFmt w:val="lowerRoman"/>
      <w:lvlText w:val="%6."/>
      <w:lvlJc w:val="right"/>
      <w:pPr>
        <w:tabs>
          <w:tab w:val="num" w:pos="4320"/>
        </w:tabs>
        <w:ind w:left="4320" w:hanging="180"/>
      </w:pPr>
    </w:lvl>
    <w:lvl w:ilvl="6" w:tplc="0001040C" w:tentative="1">
      <w:start w:val="1"/>
      <w:numFmt w:val="decimal"/>
      <w:lvlText w:val="%7."/>
      <w:lvlJc w:val="left"/>
      <w:pPr>
        <w:tabs>
          <w:tab w:val="num" w:pos="5040"/>
        </w:tabs>
        <w:ind w:left="5040" w:hanging="360"/>
      </w:pPr>
    </w:lvl>
    <w:lvl w:ilvl="7" w:tplc="0003040C" w:tentative="1">
      <w:start w:val="1"/>
      <w:numFmt w:val="lowerLetter"/>
      <w:lvlText w:val="%8."/>
      <w:lvlJc w:val="left"/>
      <w:pPr>
        <w:tabs>
          <w:tab w:val="num" w:pos="5760"/>
        </w:tabs>
        <w:ind w:left="5760" w:hanging="360"/>
      </w:pPr>
    </w:lvl>
    <w:lvl w:ilvl="8" w:tplc="0005040C" w:tentative="1">
      <w:start w:val="1"/>
      <w:numFmt w:val="lowerRoman"/>
      <w:lvlText w:val="%9."/>
      <w:lvlJc w:val="right"/>
      <w:pPr>
        <w:tabs>
          <w:tab w:val="num" w:pos="6480"/>
        </w:tabs>
        <w:ind w:left="6480" w:hanging="180"/>
      </w:pPr>
    </w:lvl>
  </w:abstractNum>
  <w:abstractNum w:abstractNumId="8">
    <w:nsid w:val="407468CC"/>
    <w:multiLevelType w:val="singleLevel"/>
    <w:tmpl w:val="148CB8BC"/>
    <w:lvl w:ilvl="0">
      <w:start w:val="1"/>
      <w:numFmt w:val="lowerRoman"/>
      <w:pStyle w:val="Bullet4"/>
      <w:lvlText w:val="(%1)"/>
      <w:lvlJc w:val="left"/>
      <w:pPr>
        <w:tabs>
          <w:tab w:val="num" w:pos="1789"/>
        </w:tabs>
        <w:ind w:left="1418" w:hanging="709"/>
      </w:pPr>
      <w:rPr>
        <w:b w:val="0"/>
        <w:i w:val="0"/>
      </w:rPr>
    </w:lvl>
  </w:abstractNum>
  <w:abstractNum w:abstractNumId="9">
    <w:nsid w:val="4E0D134B"/>
    <w:multiLevelType w:val="multilevel"/>
    <w:tmpl w:val="55B8C53E"/>
    <w:styleLink w:val="SBAVOCATS"/>
    <w:lvl w:ilvl="0">
      <w:start w:val="1"/>
      <w:numFmt w:val="decimal"/>
      <w:pStyle w:val="StyleSBAVOCATS"/>
      <w:isLgl/>
      <w:lvlText w:val="Article %1."/>
      <w:lvlJc w:val="left"/>
      <w:pPr>
        <w:tabs>
          <w:tab w:val="num" w:pos="1418"/>
        </w:tabs>
        <w:ind w:left="1418" w:hanging="1418"/>
      </w:pPr>
      <w:rPr>
        <w:rFonts w:ascii="MetaBlack-Roman" w:hAnsi="MetaBlack-Roman" w:hint="default"/>
        <w:color w:val="800080"/>
        <w:spacing w:val="40"/>
        <w:sz w:val="20"/>
        <w:szCs w:val="20"/>
      </w:rPr>
    </w:lvl>
    <w:lvl w:ilvl="1">
      <w:start w:val="1"/>
      <w:numFmt w:val="decimal"/>
      <w:lvlText w:val="%1.%2"/>
      <w:lvlJc w:val="left"/>
      <w:pPr>
        <w:tabs>
          <w:tab w:val="num" w:pos="1418"/>
        </w:tabs>
        <w:ind w:left="1418" w:hanging="1418"/>
      </w:pPr>
      <w:rPr>
        <w:rFonts w:ascii="MetaBold-Roman" w:hAnsi="MetaBold-Roman" w:hint="default"/>
        <w:color w:val="800080"/>
      </w:rPr>
    </w:lvl>
    <w:lvl w:ilvl="2">
      <w:start w:val="1"/>
      <w:numFmt w:val="decimal"/>
      <w:lvlText w:val="%1.%2.%3"/>
      <w:lvlJc w:val="left"/>
      <w:pPr>
        <w:tabs>
          <w:tab w:val="num" w:pos="1418"/>
        </w:tabs>
        <w:ind w:left="1418" w:hanging="1418"/>
      </w:pPr>
      <w:rPr>
        <w:rFonts w:ascii="MetaBook-Roman" w:hAnsi="MetaBook-Roman" w:hint="default"/>
        <w:color w:val="800080"/>
        <w:sz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4F4D7649"/>
    <w:multiLevelType w:val="hybridMultilevel"/>
    <w:tmpl w:val="63504C66"/>
    <w:lvl w:ilvl="0" w:tplc="C622C022">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nsid w:val="52FA1010"/>
    <w:multiLevelType w:val="hybridMultilevel"/>
    <w:tmpl w:val="BC5CB44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622CBF"/>
    <w:multiLevelType w:val="hybridMultilevel"/>
    <w:tmpl w:val="6FE060F2"/>
    <w:lvl w:ilvl="0" w:tplc="8F32D6C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51F414D"/>
    <w:multiLevelType w:val="hybridMultilevel"/>
    <w:tmpl w:val="1E04C91E"/>
    <w:lvl w:ilvl="0" w:tplc="9E64DB1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4C180A"/>
    <w:multiLevelType w:val="hybridMultilevel"/>
    <w:tmpl w:val="B7189364"/>
    <w:name w:val="zzmpLegal5E||Legal5 (E)|2|3|1|1|2|45||1|2|32||1|2|32||1|4|1||1|4|0||1|4|0||1|4|0||1|4|0||mpNA||3222"/>
    <w:lvl w:ilvl="0" w:tplc="FFFFFFFF">
      <w:start w:val="12"/>
      <w:numFmt w:val="bullet"/>
      <w:lvlText w:val="-"/>
      <w:lvlJc w:val="left"/>
      <w:pPr>
        <w:tabs>
          <w:tab w:val="num" w:pos="2123"/>
        </w:tabs>
        <w:ind w:left="2123" w:hanging="705"/>
      </w:pPr>
      <w:rPr>
        <w:rFonts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15">
    <w:nsid w:val="5F354C92"/>
    <w:multiLevelType w:val="hybridMultilevel"/>
    <w:tmpl w:val="A5EE3778"/>
    <w:lvl w:ilvl="0" w:tplc="040C0005">
      <w:start w:val="1"/>
      <w:numFmt w:val="bullet"/>
      <w:lvlText w:val=""/>
      <w:lvlJc w:val="left"/>
      <w:pPr>
        <w:ind w:left="720" w:hanging="360"/>
      </w:pPr>
      <w:rPr>
        <w:rFonts w:ascii="Wingdings" w:hAnsi="Wingdings" w:hint="default"/>
      </w:rPr>
    </w:lvl>
    <w:lvl w:ilvl="1" w:tplc="BA445714">
      <w:start w:val="5"/>
      <w:numFmt w:val="bullet"/>
      <w:lvlText w:val="-"/>
      <w:lvlJc w:val="left"/>
      <w:pPr>
        <w:ind w:left="1440" w:hanging="360"/>
      </w:pPr>
      <w:rPr>
        <w:rFonts w:ascii="Arial" w:eastAsia="Times New Roman" w:hAnsi="Arial" w:cs="MetaBlack-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74408F"/>
    <w:multiLevelType w:val="hybridMultilevel"/>
    <w:tmpl w:val="FA88C472"/>
    <w:lvl w:ilvl="0" w:tplc="37148220">
      <w:start w:val="1"/>
      <w:numFmt w:val="bullet"/>
      <w:lvlText w:val=""/>
      <w:lvlJc w:val="left"/>
      <w:pPr>
        <w:tabs>
          <w:tab w:val="num" w:pos="1776"/>
        </w:tabs>
        <w:ind w:left="1776" w:hanging="360"/>
      </w:pPr>
      <w:rPr>
        <w:rFonts w:ascii="Wingdings" w:hAnsi="Wingdings" w:hint="default"/>
      </w:rPr>
    </w:lvl>
    <w:lvl w:ilvl="1" w:tplc="55B4381C">
      <w:start w:val="1"/>
      <w:numFmt w:val="bullet"/>
      <w:lvlText w:val="o"/>
      <w:lvlJc w:val="left"/>
      <w:pPr>
        <w:tabs>
          <w:tab w:val="num" w:pos="2496"/>
        </w:tabs>
        <w:ind w:left="2496" w:hanging="360"/>
      </w:pPr>
      <w:rPr>
        <w:rFonts w:ascii="Courier New" w:hAnsi="Courier New" w:cs="Symbol" w:hint="default"/>
      </w:rPr>
    </w:lvl>
    <w:lvl w:ilvl="2" w:tplc="E17CE59E" w:tentative="1">
      <w:start w:val="1"/>
      <w:numFmt w:val="bullet"/>
      <w:lvlText w:val=""/>
      <w:lvlJc w:val="left"/>
      <w:pPr>
        <w:tabs>
          <w:tab w:val="num" w:pos="3216"/>
        </w:tabs>
        <w:ind w:left="3216" w:hanging="360"/>
      </w:pPr>
      <w:rPr>
        <w:rFonts w:ascii="Wingdings" w:hAnsi="Wingdings" w:hint="default"/>
      </w:rPr>
    </w:lvl>
    <w:lvl w:ilvl="3" w:tplc="788AD6C0" w:tentative="1">
      <w:start w:val="1"/>
      <w:numFmt w:val="bullet"/>
      <w:lvlText w:val=""/>
      <w:lvlJc w:val="left"/>
      <w:pPr>
        <w:tabs>
          <w:tab w:val="num" w:pos="3936"/>
        </w:tabs>
        <w:ind w:left="3936" w:hanging="360"/>
      </w:pPr>
      <w:rPr>
        <w:rFonts w:ascii="Symbol" w:hAnsi="Symbol" w:hint="default"/>
      </w:rPr>
    </w:lvl>
    <w:lvl w:ilvl="4" w:tplc="3CCCAA1A" w:tentative="1">
      <w:start w:val="1"/>
      <w:numFmt w:val="bullet"/>
      <w:lvlText w:val="o"/>
      <w:lvlJc w:val="left"/>
      <w:pPr>
        <w:tabs>
          <w:tab w:val="num" w:pos="4656"/>
        </w:tabs>
        <w:ind w:left="4656" w:hanging="360"/>
      </w:pPr>
      <w:rPr>
        <w:rFonts w:ascii="Courier New" w:hAnsi="Courier New" w:cs="Symbol" w:hint="default"/>
      </w:rPr>
    </w:lvl>
    <w:lvl w:ilvl="5" w:tplc="443AC672" w:tentative="1">
      <w:start w:val="1"/>
      <w:numFmt w:val="bullet"/>
      <w:lvlText w:val=""/>
      <w:lvlJc w:val="left"/>
      <w:pPr>
        <w:tabs>
          <w:tab w:val="num" w:pos="5376"/>
        </w:tabs>
        <w:ind w:left="5376" w:hanging="360"/>
      </w:pPr>
      <w:rPr>
        <w:rFonts w:ascii="Wingdings" w:hAnsi="Wingdings" w:hint="default"/>
      </w:rPr>
    </w:lvl>
    <w:lvl w:ilvl="6" w:tplc="86D635EE" w:tentative="1">
      <w:start w:val="1"/>
      <w:numFmt w:val="bullet"/>
      <w:lvlText w:val=""/>
      <w:lvlJc w:val="left"/>
      <w:pPr>
        <w:tabs>
          <w:tab w:val="num" w:pos="6096"/>
        </w:tabs>
        <w:ind w:left="6096" w:hanging="360"/>
      </w:pPr>
      <w:rPr>
        <w:rFonts w:ascii="Symbol" w:hAnsi="Symbol" w:hint="default"/>
      </w:rPr>
    </w:lvl>
    <w:lvl w:ilvl="7" w:tplc="6458F536" w:tentative="1">
      <w:start w:val="1"/>
      <w:numFmt w:val="bullet"/>
      <w:lvlText w:val="o"/>
      <w:lvlJc w:val="left"/>
      <w:pPr>
        <w:tabs>
          <w:tab w:val="num" w:pos="6816"/>
        </w:tabs>
        <w:ind w:left="6816" w:hanging="360"/>
      </w:pPr>
      <w:rPr>
        <w:rFonts w:ascii="Courier New" w:hAnsi="Courier New" w:cs="Symbol" w:hint="default"/>
      </w:rPr>
    </w:lvl>
    <w:lvl w:ilvl="8" w:tplc="A3100726" w:tentative="1">
      <w:start w:val="1"/>
      <w:numFmt w:val="bullet"/>
      <w:lvlText w:val=""/>
      <w:lvlJc w:val="left"/>
      <w:pPr>
        <w:tabs>
          <w:tab w:val="num" w:pos="7536"/>
        </w:tabs>
        <w:ind w:left="7536" w:hanging="360"/>
      </w:pPr>
      <w:rPr>
        <w:rFonts w:ascii="Wingdings" w:hAnsi="Wingdings" w:hint="default"/>
      </w:rPr>
    </w:lvl>
  </w:abstractNum>
  <w:abstractNum w:abstractNumId="17">
    <w:nsid w:val="5F7C59D9"/>
    <w:multiLevelType w:val="multilevel"/>
    <w:tmpl w:val="55B8C53E"/>
    <w:name w:val="zzmpPAGENFR||PA GEN FR|2|3|0|0|0|41||1|0|49||1|0|32||1|0|33||1|0|32||1|0|32||1|0|32||1|0|32||1|0|32||"/>
    <w:numStyleLink w:val="SBAVOCATS"/>
  </w:abstractNum>
  <w:abstractNum w:abstractNumId="18">
    <w:nsid w:val="65AE1312"/>
    <w:multiLevelType w:val="singleLevel"/>
    <w:tmpl w:val="E9A2B140"/>
    <w:lvl w:ilvl="0">
      <w:start w:val="1"/>
      <w:numFmt w:val="upperLetter"/>
      <w:lvlText w:val="(%1)."/>
      <w:lvlJc w:val="left"/>
      <w:pPr>
        <w:tabs>
          <w:tab w:val="num" w:pos="360"/>
        </w:tabs>
        <w:ind w:left="360" w:hanging="360"/>
      </w:pPr>
    </w:lvl>
  </w:abstractNum>
  <w:abstractNum w:abstractNumId="19">
    <w:nsid w:val="688925C8"/>
    <w:multiLevelType w:val="hybridMultilevel"/>
    <w:tmpl w:val="154C84C2"/>
    <w:lvl w:ilvl="0" w:tplc="E006DF10">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717865E5"/>
    <w:multiLevelType w:val="hybridMultilevel"/>
    <w:tmpl w:val="18E0B350"/>
    <w:lvl w:ilvl="0" w:tplc="091CE8D0">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12"/>
  </w:num>
  <w:num w:numId="3">
    <w:abstractNumId w:val="0"/>
  </w:num>
  <w:num w:numId="4">
    <w:abstractNumId w:val="18"/>
  </w:num>
  <w:num w:numId="5">
    <w:abstractNumId w:val="1"/>
  </w:num>
  <w:num w:numId="6">
    <w:abstractNumId w:val="10"/>
  </w:num>
  <w:num w:numId="7">
    <w:abstractNumId w:val="13"/>
  </w:num>
  <w:num w:numId="8">
    <w:abstractNumId w:val="8"/>
  </w:num>
  <w:num w:numId="9">
    <w:abstractNumId w:val="14"/>
  </w:num>
  <w:num w:numId="10">
    <w:abstractNumId w:val="2"/>
  </w:num>
  <w:num w:numId="11">
    <w:abstractNumId w:val="7"/>
  </w:num>
  <w:num w:numId="12">
    <w:abstractNumId w:val="5"/>
  </w:num>
  <w:num w:numId="13">
    <w:abstractNumId w:val="4"/>
  </w:num>
  <w:num w:numId="14">
    <w:abstractNumId w:val="6"/>
    <w:lvlOverride w:ilvl="0">
      <w:lvl w:ilvl="0">
        <w:start w:val="1"/>
        <w:numFmt w:val="decimal"/>
        <w:lvlText w:val="%1."/>
        <w:lvlJc w:val="left"/>
        <w:pPr>
          <w:tabs>
            <w:tab w:val="num" w:pos="360"/>
          </w:tabs>
          <w:ind w:left="360" w:hanging="360"/>
        </w:pPr>
        <w:rPr>
          <w:rFonts w:asciiTheme="majorHAnsi" w:hAnsiTheme="majorHAnsi" w:hint="default"/>
          <w:b/>
          <w:i w:val="0"/>
          <w:color w:val="auto"/>
          <w:sz w:val="22"/>
          <w:szCs w:val="22"/>
        </w:rPr>
      </w:lvl>
    </w:lvlOverride>
    <w:lvlOverride w:ilvl="1">
      <w:lvl w:ilvl="1">
        <w:start w:val="1"/>
        <w:numFmt w:val="decimal"/>
        <w:lvlText w:val="%1.%2."/>
        <w:lvlJc w:val="left"/>
        <w:pPr>
          <w:tabs>
            <w:tab w:val="num" w:pos="792"/>
          </w:tabs>
          <w:ind w:left="792" w:hanging="432"/>
        </w:pPr>
      </w:lvl>
    </w:lvlOverride>
    <w:lvlOverride w:ilvl="2">
      <w:lvl w:ilvl="2">
        <w:start w:val="1"/>
        <w:numFmt w:val="decimal"/>
        <w:lvlText w:val="%1.%2.%3."/>
        <w:lvlJc w:val="left"/>
        <w:pPr>
          <w:tabs>
            <w:tab w:val="num" w:pos="504"/>
          </w:tabs>
          <w:ind w:left="504" w:hanging="504"/>
        </w:pPr>
        <w:rPr>
          <w:i/>
        </w:rPr>
      </w:lvl>
    </w:lvlOverride>
    <w:lvlOverride w:ilvl="3">
      <w:lvl w:ilvl="3">
        <w:start w:val="1"/>
        <w:numFmt w:val="decimal"/>
        <w:lvlText w:val="%1.%2.%3.%4."/>
        <w:lvlJc w:val="left"/>
        <w:pPr>
          <w:tabs>
            <w:tab w:val="num" w:pos="1728"/>
          </w:tabs>
          <w:ind w:left="1728" w:hanging="648"/>
        </w:pPr>
      </w:lvl>
    </w:lvlOverride>
    <w:lvlOverride w:ilvl="4">
      <w:lvl w:ilvl="4">
        <w:start w:val="1"/>
        <w:numFmt w:val="decimal"/>
        <w:lvlText w:val="%1.%2.%3.%4.%5."/>
        <w:lvlJc w:val="left"/>
        <w:pPr>
          <w:tabs>
            <w:tab w:val="num" w:pos="2232"/>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320"/>
          </w:tabs>
          <w:ind w:left="4320" w:hanging="1440"/>
        </w:pPr>
      </w:lvl>
    </w:lvlOverride>
  </w:num>
  <w:num w:numId="15">
    <w:abstractNumId w:val="5"/>
  </w:num>
  <w:num w:numId="16">
    <w:abstractNumId w:val="5"/>
  </w:num>
  <w:num w:numId="17">
    <w:abstractNumId w:val="5"/>
  </w:num>
  <w:num w:numId="18">
    <w:abstractNumId w:val="5"/>
  </w:num>
  <w:num w:numId="19">
    <w:abstractNumId w:val="5"/>
  </w:num>
  <w:num w:numId="20">
    <w:abstractNumId w:val="20"/>
  </w:num>
  <w:num w:numId="21">
    <w:abstractNumId w:val="5"/>
  </w:num>
  <w:num w:numId="22">
    <w:abstractNumId w:val="5"/>
  </w:num>
  <w:num w:numId="23">
    <w:abstractNumId w:val="5"/>
  </w:num>
  <w:num w:numId="24">
    <w:abstractNumId w:val="17"/>
    <w:lvlOverride w:ilvl="0">
      <w:lvl w:ilvl="0">
        <w:start w:val="1"/>
        <w:numFmt w:val="decimal"/>
        <w:pStyle w:val="StyleSBAVOCATS"/>
        <w:isLgl/>
        <w:lvlText w:val="Article %1."/>
        <w:lvlJc w:val="left"/>
        <w:pPr>
          <w:tabs>
            <w:tab w:val="num" w:pos="1418"/>
          </w:tabs>
          <w:ind w:left="1418" w:hanging="1418"/>
        </w:pPr>
        <w:rPr>
          <w:rFonts w:ascii="Tw Cen MT Condensed Extra Bold" w:hAnsi="Tw Cen MT Condensed Extra Bold" w:hint="default"/>
          <w:color w:val="7030A0"/>
          <w:spacing w:val="40"/>
          <w:sz w:val="23"/>
          <w:szCs w:val="23"/>
        </w:rPr>
      </w:lvl>
    </w:lvlOverride>
    <w:lvlOverride w:ilvl="1">
      <w:lvl w:ilvl="1">
        <w:start w:val="1"/>
        <w:numFmt w:val="decimal"/>
        <w:lvlText w:val="%1.%2"/>
        <w:lvlJc w:val="left"/>
        <w:pPr>
          <w:tabs>
            <w:tab w:val="num" w:pos="1418"/>
          </w:tabs>
          <w:ind w:left="1418" w:hanging="1418"/>
        </w:pPr>
        <w:rPr>
          <w:rFonts w:ascii="Tw Cen MT Condensed Extra Bold" w:hAnsi="Tw Cen MT Condensed Extra Bold" w:hint="default"/>
          <w:color w:val="7030A0"/>
        </w:rPr>
      </w:lvl>
    </w:lvlOverride>
    <w:lvlOverride w:ilvl="2">
      <w:lvl w:ilvl="2">
        <w:start w:val="1"/>
        <w:numFmt w:val="decimal"/>
        <w:lvlText w:val="%1.%2.%3"/>
        <w:lvlJc w:val="left"/>
        <w:pPr>
          <w:tabs>
            <w:tab w:val="num" w:pos="1418"/>
          </w:tabs>
          <w:ind w:left="1418" w:hanging="1418"/>
        </w:pPr>
        <w:rPr>
          <w:rFonts w:ascii="Tw Cen MT Condensed Extra Bold" w:hAnsi="Tw Cen MT Condensed Extra Bold" w:hint="default"/>
          <w:color w:val="7030A0"/>
          <w:sz w:val="20"/>
          <w:szCs w:val="20"/>
        </w:rPr>
      </w:lvl>
    </w:lvlOverride>
  </w:num>
  <w:num w:numId="25">
    <w:abstractNumId w:val="9"/>
  </w:num>
  <w:num w:numId="26">
    <w:abstractNumId w:val="16"/>
  </w:num>
  <w:num w:numId="27">
    <w:abstractNumId w:val="11"/>
  </w:num>
  <w:num w:numId="28">
    <w:abstractNumId w:val="1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71"/>
    <w:rsid w:val="00020DF4"/>
    <w:rsid w:val="00042FB8"/>
    <w:rsid w:val="000436E7"/>
    <w:rsid w:val="000555E7"/>
    <w:rsid w:val="00072776"/>
    <w:rsid w:val="00076B14"/>
    <w:rsid w:val="000C18C1"/>
    <w:rsid w:val="000D40E1"/>
    <w:rsid w:val="000E2BA6"/>
    <w:rsid w:val="00124C5F"/>
    <w:rsid w:val="00160CEA"/>
    <w:rsid w:val="001860A9"/>
    <w:rsid w:val="001B5FF4"/>
    <w:rsid w:val="001C7C48"/>
    <w:rsid w:val="001E32FF"/>
    <w:rsid w:val="001E7E3A"/>
    <w:rsid w:val="001F59F1"/>
    <w:rsid w:val="001F75AC"/>
    <w:rsid w:val="002040F5"/>
    <w:rsid w:val="00233ED2"/>
    <w:rsid w:val="00266EBB"/>
    <w:rsid w:val="0027456F"/>
    <w:rsid w:val="002B0C22"/>
    <w:rsid w:val="002E2A4C"/>
    <w:rsid w:val="00314CFE"/>
    <w:rsid w:val="00326543"/>
    <w:rsid w:val="0032757E"/>
    <w:rsid w:val="003339C0"/>
    <w:rsid w:val="003554F5"/>
    <w:rsid w:val="00357964"/>
    <w:rsid w:val="00373D40"/>
    <w:rsid w:val="00391AF1"/>
    <w:rsid w:val="003A73E8"/>
    <w:rsid w:val="003B3A99"/>
    <w:rsid w:val="003B62B3"/>
    <w:rsid w:val="003F3959"/>
    <w:rsid w:val="00405563"/>
    <w:rsid w:val="00410670"/>
    <w:rsid w:val="00414B1F"/>
    <w:rsid w:val="00450D1C"/>
    <w:rsid w:val="00451FF9"/>
    <w:rsid w:val="00456F77"/>
    <w:rsid w:val="00476323"/>
    <w:rsid w:val="00480E99"/>
    <w:rsid w:val="004A0E35"/>
    <w:rsid w:val="004A624B"/>
    <w:rsid w:val="004A7908"/>
    <w:rsid w:val="004C3007"/>
    <w:rsid w:val="004C7CFF"/>
    <w:rsid w:val="004D447E"/>
    <w:rsid w:val="004E5153"/>
    <w:rsid w:val="004E7EFC"/>
    <w:rsid w:val="004F3336"/>
    <w:rsid w:val="0051225A"/>
    <w:rsid w:val="00562B8C"/>
    <w:rsid w:val="0057209A"/>
    <w:rsid w:val="0057353B"/>
    <w:rsid w:val="00580FA2"/>
    <w:rsid w:val="00581901"/>
    <w:rsid w:val="0059497A"/>
    <w:rsid w:val="005A7A0C"/>
    <w:rsid w:val="005C1C71"/>
    <w:rsid w:val="005C5905"/>
    <w:rsid w:val="00607CCF"/>
    <w:rsid w:val="006105AA"/>
    <w:rsid w:val="00611361"/>
    <w:rsid w:val="00624324"/>
    <w:rsid w:val="00627BDC"/>
    <w:rsid w:val="00631C0C"/>
    <w:rsid w:val="00645C44"/>
    <w:rsid w:val="0064785E"/>
    <w:rsid w:val="00652659"/>
    <w:rsid w:val="00671945"/>
    <w:rsid w:val="006D0F22"/>
    <w:rsid w:val="006D1B99"/>
    <w:rsid w:val="00700B32"/>
    <w:rsid w:val="00707747"/>
    <w:rsid w:val="00720697"/>
    <w:rsid w:val="007343F9"/>
    <w:rsid w:val="007370C7"/>
    <w:rsid w:val="00754DE3"/>
    <w:rsid w:val="00770D76"/>
    <w:rsid w:val="007770CB"/>
    <w:rsid w:val="007809C5"/>
    <w:rsid w:val="00781BF0"/>
    <w:rsid w:val="007851FC"/>
    <w:rsid w:val="0079212F"/>
    <w:rsid w:val="007A26E0"/>
    <w:rsid w:val="007C2839"/>
    <w:rsid w:val="007C401F"/>
    <w:rsid w:val="007D1251"/>
    <w:rsid w:val="007D630E"/>
    <w:rsid w:val="007F76E5"/>
    <w:rsid w:val="00840F5C"/>
    <w:rsid w:val="00841E99"/>
    <w:rsid w:val="00890F43"/>
    <w:rsid w:val="008C357A"/>
    <w:rsid w:val="008C5F9D"/>
    <w:rsid w:val="008D1412"/>
    <w:rsid w:val="00901F0B"/>
    <w:rsid w:val="00906D70"/>
    <w:rsid w:val="0091323B"/>
    <w:rsid w:val="00927AA4"/>
    <w:rsid w:val="00934862"/>
    <w:rsid w:val="00960E24"/>
    <w:rsid w:val="00990521"/>
    <w:rsid w:val="009B367E"/>
    <w:rsid w:val="009F649C"/>
    <w:rsid w:val="00A020D5"/>
    <w:rsid w:val="00A07E37"/>
    <w:rsid w:val="00A403D4"/>
    <w:rsid w:val="00A4611F"/>
    <w:rsid w:val="00A717D5"/>
    <w:rsid w:val="00A759C0"/>
    <w:rsid w:val="00AA66AD"/>
    <w:rsid w:val="00AB3BB9"/>
    <w:rsid w:val="00AC5D4F"/>
    <w:rsid w:val="00AC6AA9"/>
    <w:rsid w:val="00AC755E"/>
    <w:rsid w:val="00AC7AB3"/>
    <w:rsid w:val="00AD1932"/>
    <w:rsid w:val="00AE768E"/>
    <w:rsid w:val="00B048A4"/>
    <w:rsid w:val="00B04946"/>
    <w:rsid w:val="00B4205F"/>
    <w:rsid w:val="00B74AC4"/>
    <w:rsid w:val="00B81CA5"/>
    <w:rsid w:val="00B855E3"/>
    <w:rsid w:val="00B87CBF"/>
    <w:rsid w:val="00B92556"/>
    <w:rsid w:val="00BB5311"/>
    <w:rsid w:val="00BE1A1A"/>
    <w:rsid w:val="00BE2E2A"/>
    <w:rsid w:val="00BE7DF6"/>
    <w:rsid w:val="00C05289"/>
    <w:rsid w:val="00C2563E"/>
    <w:rsid w:val="00C300EE"/>
    <w:rsid w:val="00C33651"/>
    <w:rsid w:val="00C6490C"/>
    <w:rsid w:val="00C81947"/>
    <w:rsid w:val="00C9372A"/>
    <w:rsid w:val="00CB0996"/>
    <w:rsid w:val="00CD1DF2"/>
    <w:rsid w:val="00CF4BEC"/>
    <w:rsid w:val="00D12063"/>
    <w:rsid w:val="00D35A07"/>
    <w:rsid w:val="00D35BDB"/>
    <w:rsid w:val="00D47B00"/>
    <w:rsid w:val="00D827FC"/>
    <w:rsid w:val="00DA2B35"/>
    <w:rsid w:val="00DC3F71"/>
    <w:rsid w:val="00DD4808"/>
    <w:rsid w:val="00DD5390"/>
    <w:rsid w:val="00DD748C"/>
    <w:rsid w:val="00DF61A3"/>
    <w:rsid w:val="00E57B85"/>
    <w:rsid w:val="00E73CAA"/>
    <w:rsid w:val="00E75CD9"/>
    <w:rsid w:val="00E77CED"/>
    <w:rsid w:val="00E862A2"/>
    <w:rsid w:val="00EA3F9B"/>
    <w:rsid w:val="00EC12AB"/>
    <w:rsid w:val="00EC2EC0"/>
    <w:rsid w:val="00EF7A63"/>
    <w:rsid w:val="00F03C84"/>
    <w:rsid w:val="00F06F1A"/>
    <w:rsid w:val="00F24105"/>
    <w:rsid w:val="00F30F82"/>
    <w:rsid w:val="00F3581D"/>
    <w:rsid w:val="00F6281C"/>
    <w:rsid w:val="00F733F6"/>
    <w:rsid w:val="00F7597C"/>
    <w:rsid w:val="00F85EBF"/>
    <w:rsid w:val="00FA130F"/>
    <w:rsid w:val="00FC284B"/>
    <w:rsid w:val="00FC41D2"/>
    <w:rsid w:val="00FD1E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BC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5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A46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8">
    <w:name w:val="heading 8"/>
    <w:basedOn w:val="Normal"/>
    <w:next w:val="Normal"/>
    <w:link w:val="Titre8Car"/>
    <w:uiPriority w:val="9"/>
    <w:semiHidden/>
    <w:unhideWhenUsed/>
    <w:qFormat/>
    <w:rsid w:val="006D0F2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7B00"/>
    <w:pPr>
      <w:ind w:left="720"/>
      <w:contextualSpacing/>
    </w:pPr>
  </w:style>
  <w:style w:type="paragraph" w:customStyle="1" w:styleId="Titre11">
    <w:name w:val="Titre 11"/>
    <w:basedOn w:val="Titre1"/>
    <w:rsid w:val="00DD5390"/>
    <w:pPr>
      <w:keepLines w:val="0"/>
      <w:suppressAutoHyphens/>
      <w:spacing w:before="240" w:after="240" w:line="240" w:lineRule="auto"/>
    </w:pPr>
    <w:rPr>
      <w:rFonts w:ascii="Times New Roman Bold" w:eastAsia="Times New Roman" w:hAnsi="Times New Roman Bold" w:cs="Courier New"/>
      <w:color w:val="auto"/>
      <w:sz w:val="24"/>
      <w:szCs w:val="24"/>
      <w:u w:val="single"/>
      <w:lang w:val="x-none" w:eastAsia="zh-CN"/>
    </w:rPr>
  </w:style>
  <w:style w:type="character" w:customStyle="1" w:styleId="Titre1Car">
    <w:name w:val="Titre 1 Car"/>
    <w:basedOn w:val="Policepardfaut"/>
    <w:link w:val="Titre1"/>
    <w:uiPriority w:val="9"/>
    <w:rsid w:val="00DD539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rsid w:val="000436E7"/>
    <w:rPr>
      <w:color w:val="0000FF"/>
      <w:u w:val="single"/>
    </w:rPr>
  </w:style>
  <w:style w:type="paragraph" w:customStyle="1" w:styleId="Bullet4">
    <w:name w:val="Bullet 4"/>
    <w:basedOn w:val="Normal"/>
    <w:rsid w:val="000436E7"/>
    <w:pPr>
      <w:numPr>
        <w:numId w:val="8"/>
      </w:numPr>
      <w:suppressAutoHyphens/>
      <w:spacing w:after="240" w:line="240" w:lineRule="auto"/>
      <w:jc w:val="both"/>
    </w:pPr>
    <w:rPr>
      <w:rFonts w:ascii="Times New Roman" w:eastAsia="Times New Roman" w:hAnsi="Times New Roman" w:cs="Times New Roman"/>
      <w:sz w:val="24"/>
      <w:szCs w:val="24"/>
      <w:lang w:eastAsia="zh-CN"/>
    </w:rPr>
  </w:style>
  <w:style w:type="paragraph" w:customStyle="1" w:styleId="Corpsdetexte4">
    <w:name w:val="Corps de texte 4"/>
    <w:basedOn w:val="Normal"/>
    <w:rsid w:val="00A4611F"/>
    <w:pPr>
      <w:spacing w:after="120" w:line="240" w:lineRule="auto"/>
      <w:ind w:left="1418"/>
      <w:jc w:val="both"/>
    </w:pPr>
    <w:rPr>
      <w:rFonts w:ascii="Times New Roman" w:eastAsia="Times New Roman" w:hAnsi="Times New Roman" w:cs="Times New Roman"/>
      <w:sz w:val="24"/>
      <w:szCs w:val="24"/>
    </w:rPr>
  </w:style>
  <w:style w:type="paragraph" w:customStyle="1" w:styleId="Titre21">
    <w:name w:val="Titre 21"/>
    <w:basedOn w:val="Titre2"/>
    <w:rsid w:val="00A4611F"/>
    <w:pPr>
      <w:keepLines w:val="0"/>
      <w:suppressAutoHyphens/>
      <w:spacing w:before="0" w:after="240" w:line="240" w:lineRule="auto"/>
      <w:ind w:left="1440" w:hanging="360"/>
    </w:pPr>
    <w:rPr>
      <w:rFonts w:ascii="Times New Roman Bold" w:eastAsia="Times New Roman" w:hAnsi="Times New Roman Bold" w:cs="Times New Roman"/>
      <w:color w:val="auto"/>
      <w:sz w:val="24"/>
      <w:szCs w:val="24"/>
      <w:lang w:val="x-none" w:eastAsia="zh-CN"/>
    </w:rPr>
  </w:style>
  <w:style w:type="character" w:customStyle="1" w:styleId="Titre2Car">
    <w:name w:val="Titre 2 Car"/>
    <w:basedOn w:val="Policepardfaut"/>
    <w:link w:val="Titre2"/>
    <w:uiPriority w:val="9"/>
    <w:semiHidden/>
    <w:rsid w:val="00A4611F"/>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3F3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06F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6F1A"/>
    <w:rPr>
      <w:rFonts w:ascii="Tahoma" w:hAnsi="Tahoma" w:cs="Tahoma"/>
      <w:sz w:val="16"/>
      <w:szCs w:val="16"/>
    </w:rPr>
  </w:style>
  <w:style w:type="character" w:customStyle="1" w:styleId="Titre8Car">
    <w:name w:val="Titre 8 Car"/>
    <w:basedOn w:val="Policepardfaut"/>
    <w:link w:val="Titre8"/>
    <w:uiPriority w:val="9"/>
    <w:semiHidden/>
    <w:rsid w:val="006D0F22"/>
    <w:rPr>
      <w:rFonts w:asciiTheme="majorHAnsi" w:eastAsiaTheme="majorEastAsia" w:hAnsiTheme="majorHAnsi" w:cstheme="majorBidi"/>
      <w:color w:val="404040" w:themeColor="text1" w:themeTint="BF"/>
      <w:sz w:val="20"/>
      <w:szCs w:val="20"/>
    </w:rPr>
  </w:style>
  <w:style w:type="paragraph" w:customStyle="1" w:styleId="PAGENFRL1">
    <w:name w:val="PAGENFR_L1"/>
    <w:basedOn w:val="Normal"/>
    <w:rsid w:val="00B855E3"/>
    <w:pPr>
      <w:numPr>
        <w:numId w:val="12"/>
      </w:numPr>
      <w:spacing w:after="0" w:line="240" w:lineRule="auto"/>
    </w:pPr>
    <w:rPr>
      <w:rFonts w:ascii="Times New Roman" w:eastAsia="Times New Roman" w:hAnsi="Times New Roman" w:cs="Arial"/>
      <w:sz w:val="24"/>
      <w:szCs w:val="19"/>
      <w:lang w:val="en-US" w:eastAsia="fr-FR"/>
    </w:rPr>
  </w:style>
  <w:style w:type="paragraph" w:customStyle="1" w:styleId="PAGENFRL2">
    <w:name w:val="PAGENFR_L2"/>
    <w:basedOn w:val="Normal"/>
    <w:rsid w:val="00B855E3"/>
    <w:pPr>
      <w:numPr>
        <w:ilvl w:val="1"/>
        <w:numId w:val="12"/>
      </w:numPr>
      <w:spacing w:after="0" w:line="240" w:lineRule="auto"/>
    </w:pPr>
    <w:rPr>
      <w:rFonts w:ascii="Times New Roman" w:eastAsia="Times New Roman" w:hAnsi="Times New Roman" w:cs="Arial"/>
      <w:sz w:val="24"/>
      <w:szCs w:val="19"/>
      <w:lang w:val="en-US" w:eastAsia="fr-FR"/>
    </w:rPr>
  </w:style>
  <w:style w:type="paragraph" w:customStyle="1" w:styleId="PAGENFRL3">
    <w:name w:val="PAGENFR_L3"/>
    <w:basedOn w:val="Normal"/>
    <w:rsid w:val="00B855E3"/>
    <w:pPr>
      <w:numPr>
        <w:ilvl w:val="2"/>
        <w:numId w:val="12"/>
      </w:numPr>
      <w:spacing w:after="0" w:line="240" w:lineRule="auto"/>
    </w:pPr>
    <w:rPr>
      <w:rFonts w:ascii="Times New Roman" w:eastAsia="Times New Roman" w:hAnsi="Times New Roman" w:cs="Arial"/>
      <w:sz w:val="24"/>
      <w:szCs w:val="19"/>
      <w:lang w:val="en-US" w:eastAsia="fr-FR"/>
    </w:rPr>
  </w:style>
  <w:style w:type="paragraph" w:customStyle="1" w:styleId="PAGENFRL4">
    <w:name w:val="PAGENFR_L4"/>
    <w:basedOn w:val="Normal"/>
    <w:rsid w:val="00B855E3"/>
    <w:pPr>
      <w:numPr>
        <w:ilvl w:val="3"/>
        <w:numId w:val="12"/>
      </w:numPr>
      <w:spacing w:after="0" w:line="240" w:lineRule="auto"/>
    </w:pPr>
    <w:rPr>
      <w:rFonts w:ascii="Times New Roman" w:eastAsia="Times New Roman" w:hAnsi="Times New Roman" w:cs="Arial"/>
      <w:sz w:val="24"/>
      <w:szCs w:val="19"/>
      <w:lang w:val="en-US" w:eastAsia="fr-FR"/>
    </w:rPr>
  </w:style>
  <w:style w:type="paragraph" w:customStyle="1" w:styleId="PAGENFRL5">
    <w:name w:val="PAGENFR_L5"/>
    <w:basedOn w:val="Normal"/>
    <w:rsid w:val="00B855E3"/>
    <w:pPr>
      <w:numPr>
        <w:ilvl w:val="4"/>
        <w:numId w:val="12"/>
      </w:numPr>
      <w:spacing w:after="0" w:line="240" w:lineRule="auto"/>
    </w:pPr>
    <w:rPr>
      <w:rFonts w:ascii="Times New Roman" w:eastAsia="Times New Roman" w:hAnsi="Times New Roman" w:cs="Arial"/>
      <w:sz w:val="24"/>
      <w:szCs w:val="19"/>
      <w:lang w:val="en-US" w:eastAsia="fr-FR"/>
    </w:rPr>
  </w:style>
  <w:style w:type="paragraph" w:customStyle="1" w:styleId="PAGENFRL6">
    <w:name w:val="PAGENFR_L6"/>
    <w:basedOn w:val="Normal"/>
    <w:rsid w:val="00B855E3"/>
    <w:pPr>
      <w:numPr>
        <w:ilvl w:val="5"/>
        <w:numId w:val="12"/>
      </w:numPr>
      <w:spacing w:after="0" w:line="240" w:lineRule="auto"/>
    </w:pPr>
    <w:rPr>
      <w:rFonts w:ascii="Times New Roman" w:eastAsia="Times New Roman" w:hAnsi="Times New Roman" w:cs="Arial"/>
      <w:sz w:val="24"/>
      <w:szCs w:val="19"/>
      <w:lang w:val="en-US" w:eastAsia="fr-FR"/>
    </w:rPr>
  </w:style>
  <w:style w:type="paragraph" w:customStyle="1" w:styleId="PAGENFRL7">
    <w:name w:val="PAGENFR_L7"/>
    <w:basedOn w:val="Normal"/>
    <w:rsid w:val="00B855E3"/>
    <w:pPr>
      <w:numPr>
        <w:ilvl w:val="6"/>
        <w:numId w:val="12"/>
      </w:numPr>
      <w:spacing w:after="0" w:line="240" w:lineRule="auto"/>
    </w:pPr>
    <w:rPr>
      <w:rFonts w:ascii="Times New Roman" w:eastAsia="Times New Roman" w:hAnsi="Times New Roman" w:cs="Arial"/>
      <w:sz w:val="24"/>
      <w:szCs w:val="19"/>
      <w:lang w:val="en-US" w:eastAsia="fr-FR"/>
    </w:rPr>
  </w:style>
  <w:style w:type="paragraph" w:customStyle="1" w:styleId="PAGENFRL8">
    <w:name w:val="PAGENFR_L8"/>
    <w:basedOn w:val="Normal"/>
    <w:rsid w:val="00B855E3"/>
    <w:pPr>
      <w:numPr>
        <w:ilvl w:val="7"/>
        <w:numId w:val="12"/>
      </w:numPr>
      <w:spacing w:after="0" w:line="240" w:lineRule="auto"/>
    </w:pPr>
    <w:rPr>
      <w:rFonts w:ascii="Times New Roman" w:eastAsia="Times New Roman" w:hAnsi="Times New Roman" w:cs="Arial"/>
      <w:sz w:val="24"/>
      <w:szCs w:val="19"/>
      <w:lang w:val="en-US" w:eastAsia="fr-FR"/>
    </w:rPr>
  </w:style>
  <w:style w:type="paragraph" w:customStyle="1" w:styleId="PAGENFRL9">
    <w:name w:val="PAGENFR_L9"/>
    <w:basedOn w:val="Normal"/>
    <w:rsid w:val="00B855E3"/>
    <w:pPr>
      <w:numPr>
        <w:ilvl w:val="8"/>
        <w:numId w:val="12"/>
      </w:numPr>
      <w:spacing w:after="0" w:line="240" w:lineRule="auto"/>
    </w:pPr>
    <w:rPr>
      <w:rFonts w:ascii="Times New Roman" w:eastAsia="Times New Roman" w:hAnsi="Times New Roman" w:cs="Arial"/>
      <w:sz w:val="24"/>
      <w:szCs w:val="19"/>
      <w:lang w:val="en-US" w:eastAsia="fr-FR"/>
    </w:rPr>
  </w:style>
  <w:style w:type="numbering" w:styleId="111111">
    <w:name w:val="Outline List 2"/>
    <w:basedOn w:val="Aucuneliste"/>
    <w:rsid w:val="00B855E3"/>
    <w:pPr>
      <w:numPr>
        <w:numId w:val="13"/>
      </w:numPr>
    </w:pPr>
  </w:style>
  <w:style w:type="paragraph" w:styleId="Listepuces">
    <w:name w:val="List Bullet"/>
    <w:basedOn w:val="Normal"/>
    <w:rsid w:val="00B855E3"/>
    <w:pPr>
      <w:spacing w:after="240" w:line="240" w:lineRule="auto"/>
      <w:ind w:left="1134" w:hanging="283"/>
      <w:jc w:val="both"/>
    </w:pPr>
    <w:rPr>
      <w:rFonts w:ascii="Times New Roman" w:eastAsia="Times New Roman" w:hAnsi="Times New Roman" w:cs="Times New Roman"/>
      <w:sz w:val="24"/>
      <w:szCs w:val="20"/>
      <w:lang w:eastAsia="fr-FR"/>
    </w:rPr>
  </w:style>
  <w:style w:type="paragraph" w:styleId="Sansinterligne">
    <w:name w:val="No Spacing"/>
    <w:uiPriority w:val="1"/>
    <w:qFormat/>
    <w:rsid w:val="00042FB8"/>
    <w:pPr>
      <w:spacing w:after="0" w:line="240" w:lineRule="auto"/>
    </w:pPr>
  </w:style>
  <w:style w:type="paragraph" w:styleId="En-tte">
    <w:name w:val="header"/>
    <w:aliases w:val="Header Char"/>
    <w:basedOn w:val="Normal"/>
    <w:link w:val="En-tteCar"/>
    <w:rsid w:val="001C7C48"/>
    <w:pPr>
      <w:tabs>
        <w:tab w:val="center" w:pos="4536"/>
        <w:tab w:val="right" w:pos="9072"/>
      </w:tabs>
      <w:spacing w:after="0" w:line="240" w:lineRule="auto"/>
      <w:jc w:val="both"/>
    </w:pPr>
    <w:rPr>
      <w:rFonts w:ascii="Arial" w:eastAsia="Times New Roman" w:hAnsi="Arial" w:cs="Arial"/>
      <w:sz w:val="19"/>
      <w:szCs w:val="19"/>
    </w:rPr>
  </w:style>
  <w:style w:type="character" w:customStyle="1" w:styleId="En-tteCar">
    <w:name w:val="En-tête Car"/>
    <w:aliases w:val="Header Char Car"/>
    <w:basedOn w:val="Policepardfaut"/>
    <w:link w:val="En-tte"/>
    <w:rsid w:val="001C7C48"/>
    <w:rPr>
      <w:rFonts w:ascii="Arial" w:eastAsia="Times New Roman" w:hAnsi="Arial" w:cs="Arial"/>
      <w:sz w:val="19"/>
      <w:szCs w:val="19"/>
    </w:rPr>
  </w:style>
  <w:style w:type="character" w:styleId="Lienhypertextesuivi">
    <w:name w:val="FollowedHyperlink"/>
    <w:basedOn w:val="Policepardfaut"/>
    <w:uiPriority w:val="99"/>
    <w:semiHidden/>
    <w:unhideWhenUsed/>
    <w:rsid w:val="001C7C48"/>
    <w:rPr>
      <w:color w:val="800080" w:themeColor="followedHyperlink"/>
      <w:u w:val="single"/>
    </w:rPr>
  </w:style>
  <w:style w:type="numbering" w:customStyle="1" w:styleId="SBAVOCATS">
    <w:name w:val="SBAVOCATS"/>
    <w:rsid w:val="00611361"/>
    <w:pPr>
      <w:numPr>
        <w:numId w:val="25"/>
      </w:numPr>
    </w:pPr>
  </w:style>
  <w:style w:type="paragraph" w:customStyle="1" w:styleId="StyleSBAVOCATS">
    <w:name w:val="Style SBAVOCATS"/>
    <w:basedOn w:val="Normal"/>
    <w:qFormat/>
    <w:rsid w:val="00611361"/>
    <w:pPr>
      <w:keepNext/>
      <w:numPr>
        <w:numId w:val="25"/>
      </w:numPr>
      <w:spacing w:after="240" w:line="240" w:lineRule="auto"/>
      <w:jc w:val="both"/>
    </w:pPr>
    <w:rPr>
      <w:rFonts w:ascii="MetaBlack-Roman" w:eastAsia="Times New Roman" w:hAnsi="MetaBlack-Roman" w:cs="Arial"/>
      <w:color w:val="800080"/>
      <w:spacing w:val="40"/>
      <w:sz w:val="19"/>
      <w:szCs w:val="19"/>
      <w:lang w:eastAsia="fr-FR"/>
    </w:rPr>
  </w:style>
  <w:style w:type="paragraph" w:styleId="Titre">
    <w:name w:val="Title"/>
    <w:aliases w:val="Title Char"/>
    <w:basedOn w:val="Normal"/>
    <w:link w:val="TitreCar"/>
    <w:qFormat/>
    <w:rsid w:val="004E7EFC"/>
    <w:pPr>
      <w:tabs>
        <w:tab w:val="left" w:pos="4050"/>
        <w:tab w:val="center" w:pos="4536"/>
      </w:tabs>
      <w:spacing w:after="0" w:line="240" w:lineRule="auto"/>
      <w:ind w:right="72"/>
      <w:jc w:val="center"/>
    </w:pPr>
    <w:rPr>
      <w:rFonts w:ascii="Arial" w:eastAsia="Times New Roman" w:hAnsi="Arial" w:cs="Times New Roman"/>
      <w:b/>
      <w:color w:val="800000"/>
      <w:spacing w:val="40"/>
      <w:sz w:val="20"/>
      <w:szCs w:val="24"/>
      <w:lang w:eastAsia="fr-FR"/>
    </w:rPr>
  </w:style>
  <w:style w:type="character" w:customStyle="1" w:styleId="TitreCar">
    <w:name w:val="Titre Car"/>
    <w:aliases w:val="Title Char Car"/>
    <w:basedOn w:val="Policepardfaut"/>
    <w:link w:val="Titre"/>
    <w:rsid w:val="004E7EFC"/>
    <w:rPr>
      <w:rFonts w:ascii="Arial" w:eastAsia="Times New Roman" w:hAnsi="Arial" w:cs="Times New Roman"/>
      <w:b/>
      <w:color w:val="800000"/>
      <w:spacing w:val="40"/>
      <w:sz w:val="20"/>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5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A46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8">
    <w:name w:val="heading 8"/>
    <w:basedOn w:val="Normal"/>
    <w:next w:val="Normal"/>
    <w:link w:val="Titre8Car"/>
    <w:uiPriority w:val="9"/>
    <w:semiHidden/>
    <w:unhideWhenUsed/>
    <w:qFormat/>
    <w:rsid w:val="006D0F2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7B00"/>
    <w:pPr>
      <w:ind w:left="720"/>
      <w:contextualSpacing/>
    </w:pPr>
  </w:style>
  <w:style w:type="paragraph" w:customStyle="1" w:styleId="Titre11">
    <w:name w:val="Titre 11"/>
    <w:basedOn w:val="Titre1"/>
    <w:rsid w:val="00DD5390"/>
    <w:pPr>
      <w:keepLines w:val="0"/>
      <w:suppressAutoHyphens/>
      <w:spacing w:before="240" w:after="240" w:line="240" w:lineRule="auto"/>
    </w:pPr>
    <w:rPr>
      <w:rFonts w:ascii="Times New Roman Bold" w:eastAsia="Times New Roman" w:hAnsi="Times New Roman Bold" w:cs="Courier New"/>
      <w:color w:val="auto"/>
      <w:sz w:val="24"/>
      <w:szCs w:val="24"/>
      <w:u w:val="single"/>
      <w:lang w:val="x-none" w:eastAsia="zh-CN"/>
    </w:rPr>
  </w:style>
  <w:style w:type="character" w:customStyle="1" w:styleId="Titre1Car">
    <w:name w:val="Titre 1 Car"/>
    <w:basedOn w:val="Policepardfaut"/>
    <w:link w:val="Titre1"/>
    <w:uiPriority w:val="9"/>
    <w:rsid w:val="00DD539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rsid w:val="000436E7"/>
    <w:rPr>
      <w:color w:val="0000FF"/>
      <w:u w:val="single"/>
    </w:rPr>
  </w:style>
  <w:style w:type="paragraph" w:customStyle="1" w:styleId="Bullet4">
    <w:name w:val="Bullet 4"/>
    <w:basedOn w:val="Normal"/>
    <w:rsid w:val="000436E7"/>
    <w:pPr>
      <w:numPr>
        <w:numId w:val="8"/>
      </w:numPr>
      <w:suppressAutoHyphens/>
      <w:spacing w:after="240" w:line="240" w:lineRule="auto"/>
      <w:jc w:val="both"/>
    </w:pPr>
    <w:rPr>
      <w:rFonts w:ascii="Times New Roman" w:eastAsia="Times New Roman" w:hAnsi="Times New Roman" w:cs="Times New Roman"/>
      <w:sz w:val="24"/>
      <w:szCs w:val="24"/>
      <w:lang w:eastAsia="zh-CN"/>
    </w:rPr>
  </w:style>
  <w:style w:type="paragraph" w:customStyle="1" w:styleId="Corpsdetexte4">
    <w:name w:val="Corps de texte 4"/>
    <w:basedOn w:val="Normal"/>
    <w:rsid w:val="00A4611F"/>
    <w:pPr>
      <w:spacing w:after="120" w:line="240" w:lineRule="auto"/>
      <w:ind w:left="1418"/>
      <w:jc w:val="both"/>
    </w:pPr>
    <w:rPr>
      <w:rFonts w:ascii="Times New Roman" w:eastAsia="Times New Roman" w:hAnsi="Times New Roman" w:cs="Times New Roman"/>
      <w:sz w:val="24"/>
      <w:szCs w:val="24"/>
    </w:rPr>
  </w:style>
  <w:style w:type="paragraph" w:customStyle="1" w:styleId="Titre21">
    <w:name w:val="Titre 21"/>
    <w:basedOn w:val="Titre2"/>
    <w:rsid w:val="00A4611F"/>
    <w:pPr>
      <w:keepLines w:val="0"/>
      <w:suppressAutoHyphens/>
      <w:spacing w:before="0" w:after="240" w:line="240" w:lineRule="auto"/>
      <w:ind w:left="1440" w:hanging="360"/>
    </w:pPr>
    <w:rPr>
      <w:rFonts w:ascii="Times New Roman Bold" w:eastAsia="Times New Roman" w:hAnsi="Times New Roman Bold" w:cs="Times New Roman"/>
      <w:color w:val="auto"/>
      <w:sz w:val="24"/>
      <w:szCs w:val="24"/>
      <w:lang w:val="x-none" w:eastAsia="zh-CN"/>
    </w:rPr>
  </w:style>
  <w:style w:type="character" w:customStyle="1" w:styleId="Titre2Car">
    <w:name w:val="Titre 2 Car"/>
    <w:basedOn w:val="Policepardfaut"/>
    <w:link w:val="Titre2"/>
    <w:uiPriority w:val="9"/>
    <w:semiHidden/>
    <w:rsid w:val="00A4611F"/>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3F3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06F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6F1A"/>
    <w:rPr>
      <w:rFonts w:ascii="Tahoma" w:hAnsi="Tahoma" w:cs="Tahoma"/>
      <w:sz w:val="16"/>
      <w:szCs w:val="16"/>
    </w:rPr>
  </w:style>
  <w:style w:type="character" w:customStyle="1" w:styleId="Titre8Car">
    <w:name w:val="Titre 8 Car"/>
    <w:basedOn w:val="Policepardfaut"/>
    <w:link w:val="Titre8"/>
    <w:uiPriority w:val="9"/>
    <w:semiHidden/>
    <w:rsid w:val="006D0F22"/>
    <w:rPr>
      <w:rFonts w:asciiTheme="majorHAnsi" w:eastAsiaTheme="majorEastAsia" w:hAnsiTheme="majorHAnsi" w:cstheme="majorBidi"/>
      <w:color w:val="404040" w:themeColor="text1" w:themeTint="BF"/>
      <w:sz w:val="20"/>
      <w:szCs w:val="20"/>
    </w:rPr>
  </w:style>
  <w:style w:type="paragraph" w:customStyle="1" w:styleId="PAGENFRL1">
    <w:name w:val="PAGENFR_L1"/>
    <w:basedOn w:val="Normal"/>
    <w:rsid w:val="00B855E3"/>
    <w:pPr>
      <w:numPr>
        <w:numId w:val="12"/>
      </w:numPr>
      <w:spacing w:after="0" w:line="240" w:lineRule="auto"/>
    </w:pPr>
    <w:rPr>
      <w:rFonts w:ascii="Times New Roman" w:eastAsia="Times New Roman" w:hAnsi="Times New Roman" w:cs="Arial"/>
      <w:sz w:val="24"/>
      <w:szCs w:val="19"/>
      <w:lang w:val="en-US" w:eastAsia="fr-FR"/>
    </w:rPr>
  </w:style>
  <w:style w:type="paragraph" w:customStyle="1" w:styleId="PAGENFRL2">
    <w:name w:val="PAGENFR_L2"/>
    <w:basedOn w:val="Normal"/>
    <w:rsid w:val="00B855E3"/>
    <w:pPr>
      <w:numPr>
        <w:ilvl w:val="1"/>
        <w:numId w:val="12"/>
      </w:numPr>
      <w:spacing w:after="0" w:line="240" w:lineRule="auto"/>
    </w:pPr>
    <w:rPr>
      <w:rFonts w:ascii="Times New Roman" w:eastAsia="Times New Roman" w:hAnsi="Times New Roman" w:cs="Arial"/>
      <w:sz w:val="24"/>
      <w:szCs w:val="19"/>
      <w:lang w:val="en-US" w:eastAsia="fr-FR"/>
    </w:rPr>
  </w:style>
  <w:style w:type="paragraph" w:customStyle="1" w:styleId="PAGENFRL3">
    <w:name w:val="PAGENFR_L3"/>
    <w:basedOn w:val="Normal"/>
    <w:rsid w:val="00B855E3"/>
    <w:pPr>
      <w:numPr>
        <w:ilvl w:val="2"/>
        <w:numId w:val="12"/>
      </w:numPr>
      <w:spacing w:after="0" w:line="240" w:lineRule="auto"/>
    </w:pPr>
    <w:rPr>
      <w:rFonts w:ascii="Times New Roman" w:eastAsia="Times New Roman" w:hAnsi="Times New Roman" w:cs="Arial"/>
      <w:sz w:val="24"/>
      <w:szCs w:val="19"/>
      <w:lang w:val="en-US" w:eastAsia="fr-FR"/>
    </w:rPr>
  </w:style>
  <w:style w:type="paragraph" w:customStyle="1" w:styleId="PAGENFRL4">
    <w:name w:val="PAGENFR_L4"/>
    <w:basedOn w:val="Normal"/>
    <w:rsid w:val="00B855E3"/>
    <w:pPr>
      <w:numPr>
        <w:ilvl w:val="3"/>
        <w:numId w:val="12"/>
      </w:numPr>
      <w:spacing w:after="0" w:line="240" w:lineRule="auto"/>
    </w:pPr>
    <w:rPr>
      <w:rFonts w:ascii="Times New Roman" w:eastAsia="Times New Roman" w:hAnsi="Times New Roman" w:cs="Arial"/>
      <w:sz w:val="24"/>
      <w:szCs w:val="19"/>
      <w:lang w:val="en-US" w:eastAsia="fr-FR"/>
    </w:rPr>
  </w:style>
  <w:style w:type="paragraph" w:customStyle="1" w:styleId="PAGENFRL5">
    <w:name w:val="PAGENFR_L5"/>
    <w:basedOn w:val="Normal"/>
    <w:rsid w:val="00B855E3"/>
    <w:pPr>
      <w:numPr>
        <w:ilvl w:val="4"/>
        <w:numId w:val="12"/>
      </w:numPr>
      <w:spacing w:after="0" w:line="240" w:lineRule="auto"/>
    </w:pPr>
    <w:rPr>
      <w:rFonts w:ascii="Times New Roman" w:eastAsia="Times New Roman" w:hAnsi="Times New Roman" w:cs="Arial"/>
      <w:sz w:val="24"/>
      <w:szCs w:val="19"/>
      <w:lang w:val="en-US" w:eastAsia="fr-FR"/>
    </w:rPr>
  </w:style>
  <w:style w:type="paragraph" w:customStyle="1" w:styleId="PAGENFRL6">
    <w:name w:val="PAGENFR_L6"/>
    <w:basedOn w:val="Normal"/>
    <w:rsid w:val="00B855E3"/>
    <w:pPr>
      <w:numPr>
        <w:ilvl w:val="5"/>
        <w:numId w:val="12"/>
      </w:numPr>
      <w:spacing w:after="0" w:line="240" w:lineRule="auto"/>
    </w:pPr>
    <w:rPr>
      <w:rFonts w:ascii="Times New Roman" w:eastAsia="Times New Roman" w:hAnsi="Times New Roman" w:cs="Arial"/>
      <w:sz w:val="24"/>
      <w:szCs w:val="19"/>
      <w:lang w:val="en-US" w:eastAsia="fr-FR"/>
    </w:rPr>
  </w:style>
  <w:style w:type="paragraph" w:customStyle="1" w:styleId="PAGENFRL7">
    <w:name w:val="PAGENFR_L7"/>
    <w:basedOn w:val="Normal"/>
    <w:rsid w:val="00B855E3"/>
    <w:pPr>
      <w:numPr>
        <w:ilvl w:val="6"/>
        <w:numId w:val="12"/>
      </w:numPr>
      <w:spacing w:after="0" w:line="240" w:lineRule="auto"/>
    </w:pPr>
    <w:rPr>
      <w:rFonts w:ascii="Times New Roman" w:eastAsia="Times New Roman" w:hAnsi="Times New Roman" w:cs="Arial"/>
      <w:sz w:val="24"/>
      <w:szCs w:val="19"/>
      <w:lang w:val="en-US" w:eastAsia="fr-FR"/>
    </w:rPr>
  </w:style>
  <w:style w:type="paragraph" w:customStyle="1" w:styleId="PAGENFRL8">
    <w:name w:val="PAGENFR_L8"/>
    <w:basedOn w:val="Normal"/>
    <w:rsid w:val="00B855E3"/>
    <w:pPr>
      <w:numPr>
        <w:ilvl w:val="7"/>
        <w:numId w:val="12"/>
      </w:numPr>
      <w:spacing w:after="0" w:line="240" w:lineRule="auto"/>
    </w:pPr>
    <w:rPr>
      <w:rFonts w:ascii="Times New Roman" w:eastAsia="Times New Roman" w:hAnsi="Times New Roman" w:cs="Arial"/>
      <w:sz w:val="24"/>
      <w:szCs w:val="19"/>
      <w:lang w:val="en-US" w:eastAsia="fr-FR"/>
    </w:rPr>
  </w:style>
  <w:style w:type="paragraph" w:customStyle="1" w:styleId="PAGENFRL9">
    <w:name w:val="PAGENFR_L9"/>
    <w:basedOn w:val="Normal"/>
    <w:rsid w:val="00B855E3"/>
    <w:pPr>
      <w:numPr>
        <w:ilvl w:val="8"/>
        <w:numId w:val="12"/>
      </w:numPr>
      <w:spacing w:after="0" w:line="240" w:lineRule="auto"/>
    </w:pPr>
    <w:rPr>
      <w:rFonts w:ascii="Times New Roman" w:eastAsia="Times New Roman" w:hAnsi="Times New Roman" w:cs="Arial"/>
      <w:sz w:val="24"/>
      <w:szCs w:val="19"/>
      <w:lang w:val="en-US" w:eastAsia="fr-FR"/>
    </w:rPr>
  </w:style>
  <w:style w:type="numbering" w:styleId="111111">
    <w:name w:val="Outline List 2"/>
    <w:basedOn w:val="Aucuneliste"/>
    <w:rsid w:val="00B855E3"/>
    <w:pPr>
      <w:numPr>
        <w:numId w:val="13"/>
      </w:numPr>
    </w:pPr>
  </w:style>
  <w:style w:type="paragraph" w:styleId="Listepuces">
    <w:name w:val="List Bullet"/>
    <w:basedOn w:val="Normal"/>
    <w:rsid w:val="00B855E3"/>
    <w:pPr>
      <w:spacing w:after="240" w:line="240" w:lineRule="auto"/>
      <w:ind w:left="1134" w:hanging="283"/>
      <w:jc w:val="both"/>
    </w:pPr>
    <w:rPr>
      <w:rFonts w:ascii="Times New Roman" w:eastAsia="Times New Roman" w:hAnsi="Times New Roman" w:cs="Times New Roman"/>
      <w:sz w:val="24"/>
      <w:szCs w:val="20"/>
      <w:lang w:eastAsia="fr-FR"/>
    </w:rPr>
  </w:style>
  <w:style w:type="paragraph" w:styleId="Sansinterligne">
    <w:name w:val="No Spacing"/>
    <w:uiPriority w:val="1"/>
    <w:qFormat/>
    <w:rsid w:val="00042FB8"/>
    <w:pPr>
      <w:spacing w:after="0" w:line="240" w:lineRule="auto"/>
    </w:pPr>
  </w:style>
  <w:style w:type="paragraph" w:styleId="En-tte">
    <w:name w:val="header"/>
    <w:aliases w:val="Header Char"/>
    <w:basedOn w:val="Normal"/>
    <w:link w:val="En-tteCar"/>
    <w:rsid w:val="001C7C48"/>
    <w:pPr>
      <w:tabs>
        <w:tab w:val="center" w:pos="4536"/>
        <w:tab w:val="right" w:pos="9072"/>
      </w:tabs>
      <w:spacing w:after="0" w:line="240" w:lineRule="auto"/>
      <w:jc w:val="both"/>
    </w:pPr>
    <w:rPr>
      <w:rFonts w:ascii="Arial" w:eastAsia="Times New Roman" w:hAnsi="Arial" w:cs="Arial"/>
      <w:sz w:val="19"/>
      <w:szCs w:val="19"/>
    </w:rPr>
  </w:style>
  <w:style w:type="character" w:customStyle="1" w:styleId="En-tteCar">
    <w:name w:val="En-tête Car"/>
    <w:aliases w:val="Header Char Car"/>
    <w:basedOn w:val="Policepardfaut"/>
    <w:link w:val="En-tte"/>
    <w:rsid w:val="001C7C48"/>
    <w:rPr>
      <w:rFonts w:ascii="Arial" w:eastAsia="Times New Roman" w:hAnsi="Arial" w:cs="Arial"/>
      <w:sz w:val="19"/>
      <w:szCs w:val="19"/>
    </w:rPr>
  </w:style>
  <w:style w:type="character" w:styleId="Lienhypertextesuivi">
    <w:name w:val="FollowedHyperlink"/>
    <w:basedOn w:val="Policepardfaut"/>
    <w:uiPriority w:val="99"/>
    <w:semiHidden/>
    <w:unhideWhenUsed/>
    <w:rsid w:val="001C7C48"/>
    <w:rPr>
      <w:color w:val="800080" w:themeColor="followedHyperlink"/>
      <w:u w:val="single"/>
    </w:rPr>
  </w:style>
  <w:style w:type="numbering" w:customStyle="1" w:styleId="SBAVOCATS">
    <w:name w:val="SBAVOCATS"/>
    <w:rsid w:val="00611361"/>
    <w:pPr>
      <w:numPr>
        <w:numId w:val="25"/>
      </w:numPr>
    </w:pPr>
  </w:style>
  <w:style w:type="paragraph" w:customStyle="1" w:styleId="StyleSBAVOCATS">
    <w:name w:val="Style SBAVOCATS"/>
    <w:basedOn w:val="Normal"/>
    <w:qFormat/>
    <w:rsid w:val="00611361"/>
    <w:pPr>
      <w:keepNext/>
      <w:numPr>
        <w:numId w:val="25"/>
      </w:numPr>
      <w:spacing w:after="240" w:line="240" w:lineRule="auto"/>
      <w:jc w:val="both"/>
    </w:pPr>
    <w:rPr>
      <w:rFonts w:ascii="MetaBlack-Roman" w:eastAsia="Times New Roman" w:hAnsi="MetaBlack-Roman" w:cs="Arial"/>
      <w:color w:val="800080"/>
      <w:spacing w:val="40"/>
      <w:sz w:val="19"/>
      <w:szCs w:val="19"/>
      <w:lang w:eastAsia="fr-FR"/>
    </w:rPr>
  </w:style>
  <w:style w:type="paragraph" w:styleId="Titre">
    <w:name w:val="Title"/>
    <w:aliases w:val="Title Char"/>
    <w:basedOn w:val="Normal"/>
    <w:link w:val="TitreCar"/>
    <w:qFormat/>
    <w:rsid w:val="004E7EFC"/>
    <w:pPr>
      <w:tabs>
        <w:tab w:val="left" w:pos="4050"/>
        <w:tab w:val="center" w:pos="4536"/>
      </w:tabs>
      <w:spacing w:after="0" w:line="240" w:lineRule="auto"/>
      <w:ind w:right="72"/>
      <w:jc w:val="center"/>
    </w:pPr>
    <w:rPr>
      <w:rFonts w:ascii="Arial" w:eastAsia="Times New Roman" w:hAnsi="Arial" w:cs="Times New Roman"/>
      <w:b/>
      <w:color w:val="800000"/>
      <w:spacing w:val="40"/>
      <w:sz w:val="20"/>
      <w:szCs w:val="24"/>
      <w:lang w:eastAsia="fr-FR"/>
    </w:rPr>
  </w:style>
  <w:style w:type="character" w:customStyle="1" w:styleId="TitreCar">
    <w:name w:val="Titre Car"/>
    <w:aliases w:val="Title Char Car"/>
    <w:basedOn w:val="Policepardfaut"/>
    <w:link w:val="Titre"/>
    <w:rsid w:val="004E7EFC"/>
    <w:rPr>
      <w:rFonts w:ascii="Arial" w:eastAsia="Times New Roman" w:hAnsi="Arial" w:cs="Times New Roman"/>
      <w:b/>
      <w:color w:val="800000"/>
      <w:spacing w:val="40"/>
      <w:sz w:val="20"/>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1838</Words>
  <Characters>9616</Characters>
  <Application>Microsoft Macintosh Word</Application>
  <DocSecurity>0</DocSecurity>
  <Lines>234</Lines>
  <Paragraphs>102</Paragraphs>
  <ScaleCrop>false</ScaleCrop>
  <HeadingPairs>
    <vt:vector size="4" baseType="variant">
      <vt:variant>
        <vt:lpstr>Titre</vt:lpstr>
      </vt:variant>
      <vt:variant>
        <vt:i4>1</vt:i4>
      </vt:variant>
      <vt:variant>
        <vt:lpstr>Headings</vt:lpstr>
      </vt:variant>
      <vt:variant>
        <vt:i4>4</vt:i4>
      </vt:variant>
    </vt:vector>
  </HeadingPairs>
  <TitlesOfParts>
    <vt:vector size="5" baseType="lpstr">
      <vt:lpstr/>
      <vt:lpstr/>
      <vt:lpstr/>
      <vt:lpstr>Le présent accord est, pour sa validité, son interprétation et son exécution sou</vt:lpstr>
      <vt:lpstr>Les litiges auxquels pourraient donner lieu le présent accord ou qui pourront en</vt:lpstr>
    </vt:vector>
  </TitlesOfParts>
  <Manager/>
  <Company>SB Avocats</Company>
  <LinksUpToDate>false</LinksUpToDate>
  <CharactersWithSpaces>11352</CharactersWithSpaces>
  <SharedDoc>false</SharedDoc>
  <HyperlinkBase>www.sbavocats.com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Benichou</dc:creator>
  <cp:keywords/>
  <dc:description/>
  <cp:lastModifiedBy>Sacha Benichou</cp:lastModifiedBy>
  <cp:revision>70</cp:revision>
  <cp:lastPrinted>2012-07-19T10:46:00Z</cp:lastPrinted>
  <dcterms:created xsi:type="dcterms:W3CDTF">2013-12-19T21:14:00Z</dcterms:created>
  <dcterms:modified xsi:type="dcterms:W3CDTF">2013-12-22T10:22:00Z</dcterms:modified>
  <cp:category/>
</cp:coreProperties>
</file>