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7026F" w14:textId="77777777" w:rsidR="00470A6E" w:rsidRDefault="00470A6E" w:rsidP="00470A6E">
      <w:r>
        <w:t>Warren Buffett Investment Philosophy</w:t>
      </w:r>
    </w:p>
    <w:p w14:paraId="0AF53AAA" w14:textId="77777777" w:rsidR="00470A6E" w:rsidRDefault="00470A6E" w:rsidP="00470A6E"/>
    <w:p w14:paraId="7CD8332B" w14:textId="77777777" w:rsidR="00470A6E" w:rsidRDefault="00470A6E" w:rsidP="00470A6E">
      <w:r>
        <w:t>Rule 1: Never lose money. Rule 2: Never forget rule 1.</w:t>
      </w:r>
    </w:p>
    <w:p w14:paraId="0D2FE74B" w14:textId="77777777" w:rsidR="00470A6E" w:rsidRDefault="00470A6E" w:rsidP="00470A6E"/>
    <w:p w14:paraId="01C8E6AA" w14:textId="77777777" w:rsidR="00470A6E" w:rsidRDefault="00470A6E" w:rsidP="00470A6E">
      <w:r>
        <w:t xml:space="preserve">I always look for companies with strong moats — sustainable competitive advantages that protect them from competition. When evaluating a </w:t>
      </w:r>
      <w:proofErr w:type="gramStart"/>
      <w:r>
        <w:t>business</w:t>
      </w:r>
      <w:proofErr w:type="gramEnd"/>
      <w:r>
        <w:t xml:space="preserve"> I ask: will this company still be dominant in 10 years?</w:t>
      </w:r>
    </w:p>
    <w:p w14:paraId="1345C700" w14:textId="77777777" w:rsidR="00470A6E" w:rsidRDefault="00470A6E" w:rsidP="00470A6E"/>
    <w:p w14:paraId="76F00A2A" w14:textId="77777777" w:rsidR="00470A6E" w:rsidRDefault="00470A6E" w:rsidP="00470A6E">
      <w:r>
        <w:t>The most important quality in an investor is temperament, not intellect. You need the ability to remain calm when others are panicking. I learned this during the 1973 market crash when I bought aggressively while everyone else was selling.</w:t>
      </w:r>
    </w:p>
    <w:p w14:paraId="71C2E2D1" w14:textId="77777777" w:rsidR="00470A6E" w:rsidRDefault="00470A6E" w:rsidP="00470A6E"/>
    <w:p w14:paraId="5C846BFA" w14:textId="77777777" w:rsidR="00470A6E" w:rsidRDefault="00470A6E" w:rsidP="00470A6E">
      <w:r>
        <w:t>On pricing: only buy something that you would be perfectly happy to hold if the market shut down for ten years. Price is what you pay. Value is what you get.</w:t>
      </w:r>
    </w:p>
    <w:p w14:paraId="5F2F3FFE" w14:textId="77777777" w:rsidR="00470A6E" w:rsidRDefault="00470A6E" w:rsidP="00470A6E"/>
    <w:p w14:paraId="3F7FD671" w14:textId="32B6DBE0" w:rsidR="00310BEC" w:rsidRDefault="00470A6E" w:rsidP="00470A6E">
      <w:r>
        <w:t>My biggest mistakes have been sins of omission — companies I understood but did not buy because the price seemed slightly high. The cost of not acting is always underestimated.</w:t>
      </w:r>
    </w:p>
    <w:sectPr w:rsidR="00310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6E"/>
    <w:rsid w:val="00310BEC"/>
    <w:rsid w:val="0047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F881"/>
  <w15:chartTrackingRefBased/>
  <w15:docId w15:val="{622E0AB4-E235-41E4-B8E8-F7B4FE32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Thesanya Lamahewa</dc:creator>
  <cp:keywords/>
  <dc:description/>
  <cp:lastModifiedBy>Thesanya Lamahewa</cp:lastModifiedBy>
  <cp:revision>1</cp:revision>
  <dcterms:created xsi:type="dcterms:W3CDTF">2026-04-24T19:47:00Z</dcterms:created>
  <dcterms:modified xsi:type="dcterms:W3CDTF">2026-04-24T19:47:00Z</dcterms:modified>
</cp:coreProperties>
</file>