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59210" w14:textId="70291DE5" w:rsidR="004736E7" w:rsidRDefault="004736E7" w:rsidP="004736E7">
      <w:pPr>
        <w:jc w:val="center"/>
        <w:rPr>
          <w:rFonts w:ascii="Times New Roman" w:hAnsi="Times New Roman" w:cs="Times New Roman"/>
          <w:b/>
          <w:bCs/>
        </w:rPr>
      </w:pPr>
      <w:r w:rsidRPr="004736E7">
        <w:rPr>
          <w:rFonts w:ascii="Times New Roman" w:hAnsi="Times New Roman" w:cs="Times New Roman"/>
          <w:b/>
          <w:bCs/>
          <w:sz w:val="40"/>
          <w:szCs w:val="40"/>
        </w:rPr>
        <w:t>SIPRA-VR-RS0</w:t>
      </w:r>
      <w:r w:rsidR="00025B15">
        <w:rPr>
          <w:rFonts w:ascii="Times New Roman" w:hAnsi="Times New Roman" w:cs="Times New Roman"/>
          <w:b/>
          <w:bCs/>
          <w:sz w:val="40"/>
          <w:szCs w:val="40"/>
        </w:rPr>
        <w:t>7</w:t>
      </w:r>
    </w:p>
    <w:p w14:paraId="3377FD7A" w14:textId="7A58865C" w:rsidR="004736E7" w:rsidRDefault="004736E7">
      <w:pPr>
        <w:rPr>
          <w:lang w:val="es-ES"/>
        </w:rPr>
      </w:pPr>
    </w:p>
    <w:p w14:paraId="79045CF8" w14:textId="5468DFD8" w:rsidR="003944C7" w:rsidRDefault="00025B15" w:rsidP="007028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25B15">
        <w:rPr>
          <w:rFonts w:ascii="Times New Roman" w:hAnsi="Times New Roman" w:cs="Times New Roman"/>
          <w:sz w:val="28"/>
          <w:szCs w:val="28"/>
        </w:rPr>
        <w:t>Enviar Notificaciones Automáticas a Dispositivos Móviles o Correos Electrónicos</w:t>
      </w:r>
    </w:p>
    <w:p w14:paraId="4C39A0A8" w14:textId="339A45C5" w:rsidR="004736E7" w:rsidRPr="0070288B" w:rsidRDefault="0070288B" w:rsidP="0070288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288B">
        <w:rPr>
          <w:rFonts w:ascii="Times New Roman" w:hAnsi="Times New Roman" w:cs="Times New Roman"/>
          <w:sz w:val="28"/>
          <w:szCs w:val="28"/>
        </w:rPr>
        <w:t>RF0</w:t>
      </w:r>
      <w:r w:rsidR="00025B15">
        <w:rPr>
          <w:rFonts w:ascii="Times New Roman" w:hAnsi="Times New Roman" w:cs="Times New Roman"/>
          <w:sz w:val="28"/>
          <w:szCs w:val="28"/>
        </w:rPr>
        <w:t>7</w:t>
      </w:r>
    </w:p>
    <w:tbl>
      <w:tblPr>
        <w:tblStyle w:val="Sombreadoclaro-nfasis1"/>
        <w:tblW w:w="5000" w:type="pct"/>
        <w:tblLook w:val="0660" w:firstRow="1" w:lastRow="1" w:firstColumn="0" w:lastColumn="0" w:noHBand="1" w:noVBand="1"/>
      </w:tblPr>
      <w:tblGrid>
        <w:gridCol w:w="2324"/>
        <w:gridCol w:w="2060"/>
        <w:gridCol w:w="2060"/>
        <w:gridCol w:w="2060"/>
      </w:tblGrid>
      <w:tr w:rsidR="004736E7" w14:paraId="7A04F5A4" w14:textId="77777777" w:rsidTr="00473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6" w:type="pct"/>
            <w:noWrap/>
          </w:tcPr>
          <w:p w14:paraId="1D43FD73" w14:textId="613CE3C1" w:rsidR="004736E7" w:rsidRPr="009F51C1" w:rsidRDefault="0070288B">
            <w:pPr>
              <w:rPr>
                <w:rFonts w:ascii="Times New Roman" w:hAnsi="Times New Roman" w:cs="Times New Roman"/>
                <w:color w:val="auto"/>
              </w:rPr>
            </w:pPr>
            <w:r w:rsidRPr="009F51C1">
              <w:rPr>
                <w:rFonts w:ascii="Times New Roman" w:hAnsi="Times New Roman" w:cs="Times New Roman"/>
                <w:color w:val="auto"/>
                <w:lang w:val="es-ES"/>
              </w:rPr>
              <w:t>Responsable</w:t>
            </w:r>
          </w:p>
        </w:tc>
        <w:tc>
          <w:tcPr>
            <w:tcW w:w="1211" w:type="pct"/>
          </w:tcPr>
          <w:p w14:paraId="545EED3B" w14:textId="5673BD6F" w:rsidR="004736E7" w:rsidRPr="009F51C1" w:rsidRDefault="004736E7">
            <w:pPr>
              <w:rPr>
                <w:rFonts w:ascii="Times New Roman" w:hAnsi="Times New Roman" w:cs="Times New Roman"/>
                <w:color w:val="auto"/>
              </w:rPr>
            </w:pPr>
            <w:r w:rsidRPr="009F51C1">
              <w:rPr>
                <w:rFonts w:ascii="Times New Roman" w:hAnsi="Times New Roman" w:cs="Times New Roman"/>
                <w:color w:val="auto"/>
              </w:rPr>
              <w:t>Requisito</w:t>
            </w:r>
          </w:p>
        </w:tc>
        <w:tc>
          <w:tcPr>
            <w:tcW w:w="1211" w:type="pct"/>
          </w:tcPr>
          <w:p w14:paraId="58BFE313" w14:textId="18417942" w:rsidR="004736E7" w:rsidRPr="009F51C1" w:rsidRDefault="004736E7">
            <w:pPr>
              <w:rPr>
                <w:rFonts w:ascii="Times New Roman" w:hAnsi="Times New Roman" w:cs="Times New Roman"/>
                <w:color w:val="auto"/>
              </w:rPr>
            </w:pPr>
            <w:r w:rsidRPr="009F51C1">
              <w:rPr>
                <w:rFonts w:ascii="Times New Roman" w:hAnsi="Times New Roman" w:cs="Times New Roman"/>
                <w:color w:val="auto"/>
              </w:rPr>
              <w:t>Versión</w:t>
            </w:r>
          </w:p>
        </w:tc>
        <w:tc>
          <w:tcPr>
            <w:tcW w:w="1211" w:type="pct"/>
          </w:tcPr>
          <w:p w14:paraId="5477264B" w14:textId="34D81543" w:rsidR="004736E7" w:rsidRPr="009F51C1" w:rsidRDefault="004736E7">
            <w:pPr>
              <w:rPr>
                <w:rFonts w:ascii="Times New Roman" w:hAnsi="Times New Roman" w:cs="Times New Roman"/>
                <w:color w:val="auto"/>
              </w:rPr>
            </w:pPr>
            <w:r w:rsidRPr="009F51C1">
              <w:rPr>
                <w:rFonts w:ascii="Times New Roman" w:hAnsi="Times New Roman" w:cs="Times New Roman"/>
                <w:color w:val="auto"/>
                <w:lang w:val="es-ES"/>
              </w:rPr>
              <w:t>Fecha</w:t>
            </w:r>
            <w:r w:rsidR="0070288B" w:rsidRPr="009F51C1">
              <w:rPr>
                <w:rFonts w:ascii="Times New Roman" w:hAnsi="Times New Roman" w:cs="Times New Roman"/>
                <w:color w:val="auto"/>
                <w:lang w:val="es-ES"/>
              </w:rPr>
              <w:t xml:space="preserve"> de Creación</w:t>
            </w:r>
          </w:p>
        </w:tc>
      </w:tr>
      <w:tr w:rsidR="004736E7" w14:paraId="3AA844E6" w14:textId="77777777" w:rsidTr="004736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6" w:type="pct"/>
            <w:noWrap/>
          </w:tcPr>
          <w:p w14:paraId="2B509216" w14:textId="22002357" w:rsidR="004736E7" w:rsidRPr="009F51C1" w:rsidRDefault="004736E7">
            <w:pPr>
              <w:rPr>
                <w:rFonts w:ascii="Times New Roman" w:hAnsi="Times New Roman" w:cs="Times New Roman"/>
                <w:color w:val="auto"/>
              </w:rPr>
            </w:pPr>
            <w:r w:rsidRPr="009F51C1">
              <w:rPr>
                <w:rFonts w:ascii="Times New Roman" w:hAnsi="Times New Roman" w:cs="Times New Roman"/>
                <w:color w:val="auto"/>
              </w:rPr>
              <w:t>Max Saavedra</w:t>
            </w:r>
          </w:p>
        </w:tc>
        <w:tc>
          <w:tcPr>
            <w:tcW w:w="1211" w:type="pct"/>
          </w:tcPr>
          <w:p w14:paraId="4D01130F" w14:textId="5DF3E855" w:rsidR="004736E7" w:rsidRPr="009F51C1" w:rsidRDefault="0070288B">
            <w:pPr>
              <w:rPr>
                <w:rStyle w:val="nfasissutil"/>
                <w:rFonts w:ascii="Times New Roman" w:hAnsi="Times New Roman" w:cs="Times New Roman"/>
                <w:color w:val="auto"/>
              </w:rPr>
            </w:pPr>
            <w:r w:rsidRPr="009F51C1">
              <w:rPr>
                <w:rStyle w:val="nfasissutil"/>
                <w:rFonts w:ascii="Times New Roman" w:hAnsi="Times New Roman" w:cs="Times New Roman"/>
                <w:color w:val="auto"/>
                <w:lang w:val="es-ES"/>
              </w:rPr>
              <w:t>Funcional</w:t>
            </w:r>
          </w:p>
        </w:tc>
        <w:tc>
          <w:tcPr>
            <w:tcW w:w="1211" w:type="pct"/>
          </w:tcPr>
          <w:p w14:paraId="3D4501B6" w14:textId="50FC7926" w:rsidR="004736E7" w:rsidRPr="009F51C1" w:rsidRDefault="0070288B">
            <w:pPr>
              <w:rPr>
                <w:rFonts w:ascii="Times New Roman" w:hAnsi="Times New Roman" w:cs="Times New Roman"/>
                <w:color w:val="auto"/>
              </w:rPr>
            </w:pPr>
            <w:r w:rsidRPr="009F51C1">
              <w:rPr>
                <w:rFonts w:ascii="Times New Roman" w:hAnsi="Times New Roman" w:cs="Times New Roman"/>
                <w:color w:val="auto"/>
              </w:rPr>
              <w:t>1.0</w:t>
            </w:r>
          </w:p>
        </w:tc>
        <w:tc>
          <w:tcPr>
            <w:tcW w:w="1211" w:type="pct"/>
          </w:tcPr>
          <w:p w14:paraId="1B5F861A" w14:textId="5E780CCF" w:rsidR="004736E7" w:rsidRPr="009F51C1" w:rsidRDefault="0070288B">
            <w:pPr>
              <w:rPr>
                <w:rFonts w:ascii="Times New Roman" w:hAnsi="Times New Roman" w:cs="Times New Roman"/>
                <w:color w:val="auto"/>
              </w:rPr>
            </w:pPr>
            <w:r w:rsidRPr="009F51C1">
              <w:rPr>
                <w:rFonts w:ascii="Times New Roman" w:hAnsi="Times New Roman" w:cs="Times New Roman"/>
                <w:color w:val="auto"/>
              </w:rPr>
              <w:t>0</w:t>
            </w:r>
            <w:r w:rsidR="00025B15">
              <w:rPr>
                <w:rFonts w:ascii="Times New Roman" w:hAnsi="Times New Roman" w:cs="Times New Roman"/>
                <w:color w:val="auto"/>
              </w:rPr>
              <w:t>6</w:t>
            </w:r>
            <w:r w:rsidRPr="009F51C1">
              <w:rPr>
                <w:rFonts w:ascii="Times New Roman" w:hAnsi="Times New Roman" w:cs="Times New Roman"/>
                <w:color w:val="auto"/>
              </w:rPr>
              <w:t>/04/2025</w:t>
            </w:r>
          </w:p>
        </w:tc>
      </w:tr>
    </w:tbl>
    <w:p w14:paraId="31058775" w14:textId="77777777" w:rsidR="004736E7" w:rsidRDefault="004736E7" w:rsidP="004736E7">
      <w:pPr>
        <w:jc w:val="center"/>
        <w:rPr>
          <w:rFonts w:ascii="Times New Roman" w:hAnsi="Times New Roman" w:cs="Times New Roman"/>
          <w:b/>
          <w:bCs/>
        </w:rPr>
      </w:pPr>
    </w:p>
    <w:p w14:paraId="683E1BAC" w14:textId="77777777" w:rsidR="006D258D" w:rsidRDefault="006D258D" w:rsidP="006D258D">
      <w:pPr>
        <w:rPr>
          <w:rFonts w:ascii="Times New Roman" w:hAnsi="Times New Roman" w:cs="Times New Roman"/>
          <w:b/>
          <w:bCs/>
        </w:rPr>
      </w:pPr>
    </w:p>
    <w:p w14:paraId="31B8861A" w14:textId="77777777" w:rsidR="006D258D" w:rsidRPr="00F00779" w:rsidRDefault="006D258D" w:rsidP="006D258D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6685134"/>
      <w:r w:rsidRPr="00F00779">
        <w:rPr>
          <w:rFonts w:ascii="Times New Roman" w:hAnsi="Times New Roman" w:cs="Times New Roman"/>
          <w:b/>
          <w:bCs/>
          <w:color w:val="auto"/>
          <w:sz w:val="24"/>
          <w:szCs w:val="24"/>
        </w:rPr>
        <w:t>Historial de Cambios</w:t>
      </w:r>
      <w:bookmarkEnd w:id="0"/>
    </w:p>
    <w:tbl>
      <w:tblPr>
        <w:tblStyle w:val="Tabladelista7concolores"/>
        <w:tblW w:w="4995" w:type="pct"/>
        <w:tblLook w:val="04A0" w:firstRow="1" w:lastRow="0" w:firstColumn="1" w:lastColumn="0" w:noHBand="0" w:noVBand="1"/>
      </w:tblPr>
      <w:tblGrid>
        <w:gridCol w:w="1674"/>
        <w:gridCol w:w="1310"/>
        <w:gridCol w:w="1416"/>
        <w:gridCol w:w="1390"/>
        <w:gridCol w:w="2705"/>
      </w:tblGrid>
      <w:tr w:rsidR="006D258D" w14:paraId="040F662E" w14:textId="77777777" w:rsidTr="00394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6" w:type="pct"/>
            <w:noWrap/>
          </w:tcPr>
          <w:p w14:paraId="0EFD6D83" w14:textId="77777777" w:rsidR="006D258D" w:rsidRPr="00F00779" w:rsidRDefault="006D258D" w:rsidP="003F649A">
            <w:pPr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  <w:sz w:val="24"/>
                <w:lang w:val="es-ES"/>
              </w:rPr>
              <w:t>Versión</w:t>
            </w:r>
          </w:p>
        </w:tc>
        <w:tc>
          <w:tcPr>
            <w:tcW w:w="771" w:type="pct"/>
          </w:tcPr>
          <w:p w14:paraId="2B5EFACE" w14:textId="77777777" w:rsidR="006D258D" w:rsidRPr="00F00779" w:rsidRDefault="006D258D" w:rsidP="003F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  <w:sz w:val="24"/>
                <w:lang w:val="es-ES"/>
              </w:rPr>
              <w:t>Fecha</w:t>
            </w:r>
          </w:p>
        </w:tc>
        <w:tc>
          <w:tcPr>
            <w:tcW w:w="833" w:type="pct"/>
          </w:tcPr>
          <w:p w14:paraId="75C87DDC" w14:textId="77777777" w:rsidR="006D258D" w:rsidRPr="00F00779" w:rsidRDefault="006D258D" w:rsidP="003F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  <w:sz w:val="24"/>
                <w:lang w:val="es-ES"/>
              </w:rPr>
              <w:t>Secciones Modificadas</w:t>
            </w:r>
          </w:p>
        </w:tc>
        <w:tc>
          <w:tcPr>
            <w:tcW w:w="818" w:type="pct"/>
          </w:tcPr>
          <w:p w14:paraId="279156A3" w14:textId="77777777" w:rsidR="006D258D" w:rsidRPr="00F00779" w:rsidRDefault="006D258D" w:rsidP="003F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  <w:sz w:val="24"/>
                <w:lang w:val="es-ES"/>
              </w:rPr>
              <w:t>Descripción</w:t>
            </w:r>
          </w:p>
        </w:tc>
        <w:tc>
          <w:tcPr>
            <w:tcW w:w="1592" w:type="pct"/>
          </w:tcPr>
          <w:p w14:paraId="0DB56C7B" w14:textId="77777777" w:rsidR="006D258D" w:rsidRPr="00F00779" w:rsidRDefault="006D258D" w:rsidP="003F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  <w:sz w:val="24"/>
                <w:lang w:val="es-ES"/>
              </w:rPr>
              <w:t>Responsable</w:t>
            </w:r>
          </w:p>
        </w:tc>
      </w:tr>
      <w:tr w:rsidR="006D258D" w14:paraId="16CDDAC7" w14:textId="77777777" w:rsidTr="0039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  <w:noWrap/>
          </w:tcPr>
          <w:p w14:paraId="5DCFAEBA" w14:textId="77777777" w:rsidR="006D258D" w:rsidRPr="00F00779" w:rsidRDefault="006D258D" w:rsidP="003F649A">
            <w:pPr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  <w:sz w:val="24"/>
                <w:lang w:val="es-ES"/>
              </w:rPr>
              <w:t>1.0</w:t>
            </w:r>
          </w:p>
        </w:tc>
        <w:tc>
          <w:tcPr>
            <w:tcW w:w="771" w:type="pct"/>
          </w:tcPr>
          <w:p w14:paraId="036F025F" w14:textId="409FC480" w:rsidR="006D258D" w:rsidRPr="00F00779" w:rsidRDefault="006D258D" w:rsidP="003F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</w:rPr>
              <w:t>0</w:t>
            </w:r>
            <w:r w:rsidR="00025B15">
              <w:rPr>
                <w:rFonts w:ascii="Times New Roman" w:eastAsiaTheme="minorEastAsia" w:hAnsi="Times New Roman" w:cs="Times New Roman"/>
                <w:color w:val="auto"/>
              </w:rPr>
              <w:t>6</w:t>
            </w:r>
            <w:r w:rsidRPr="00F00779">
              <w:rPr>
                <w:rFonts w:ascii="Times New Roman" w:eastAsiaTheme="minorEastAsia" w:hAnsi="Times New Roman" w:cs="Times New Roman"/>
                <w:color w:val="auto"/>
              </w:rPr>
              <w:t>/04/2025</w:t>
            </w:r>
          </w:p>
        </w:tc>
        <w:tc>
          <w:tcPr>
            <w:tcW w:w="833" w:type="pct"/>
          </w:tcPr>
          <w:p w14:paraId="54BAA019" w14:textId="7EFF6A13" w:rsidR="006D258D" w:rsidRPr="00F00779" w:rsidRDefault="006D258D" w:rsidP="003F6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>
              <w:rPr>
                <w:rFonts w:ascii="Times New Roman" w:eastAsiaTheme="minorEastAsia" w:hAnsi="Times New Roman" w:cs="Times New Roman"/>
                <w:color w:val="auto"/>
              </w:rPr>
              <w:t>Creación</w:t>
            </w:r>
          </w:p>
        </w:tc>
        <w:tc>
          <w:tcPr>
            <w:tcW w:w="818" w:type="pct"/>
          </w:tcPr>
          <w:p w14:paraId="169CB1A8" w14:textId="2B1BCBD4" w:rsidR="006D258D" w:rsidRPr="00F00779" w:rsidRDefault="006D258D" w:rsidP="003F6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>
              <w:rPr>
                <w:rFonts w:ascii="Times New Roman" w:eastAsiaTheme="minorEastAsia" w:hAnsi="Times New Roman" w:cs="Times New Roman"/>
                <w:color w:val="auto"/>
              </w:rPr>
              <w:t>Crear el documento</w:t>
            </w:r>
          </w:p>
        </w:tc>
        <w:tc>
          <w:tcPr>
            <w:tcW w:w="1592" w:type="pct"/>
          </w:tcPr>
          <w:p w14:paraId="145833F4" w14:textId="77777777" w:rsidR="006D258D" w:rsidRPr="00F00779" w:rsidRDefault="006D258D" w:rsidP="003F6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</w:rPr>
              <w:t>Max Saavedra</w:t>
            </w:r>
          </w:p>
        </w:tc>
      </w:tr>
      <w:tr w:rsidR="006D258D" w14:paraId="50ACA4C0" w14:textId="77777777" w:rsidTr="00394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  <w:noWrap/>
          </w:tcPr>
          <w:p w14:paraId="6C8DF488" w14:textId="77777777" w:rsidR="006D258D" w:rsidRPr="00F00779" w:rsidRDefault="006D258D" w:rsidP="003F649A">
            <w:pPr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</w:p>
        </w:tc>
        <w:tc>
          <w:tcPr>
            <w:tcW w:w="771" w:type="pct"/>
          </w:tcPr>
          <w:p w14:paraId="1CEAF3DA" w14:textId="77777777" w:rsidR="006D258D" w:rsidRPr="00F00779" w:rsidRDefault="006D258D" w:rsidP="003F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833" w:type="pct"/>
          </w:tcPr>
          <w:p w14:paraId="7C99C224" w14:textId="77777777" w:rsidR="006D258D" w:rsidRPr="00F00779" w:rsidRDefault="006D258D" w:rsidP="003F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818" w:type="pct"/>
          </w:tcPr>
          <w:p w14:paraId="31B9D803" w14:textId="77777777" w:rsidR="006D258D" w:rsidRPr="00F00779" w:rsidRDefault="006D258D" w:rsidP="003F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92" w:type="pct"/>
          </w:tcPr>
          <w:p w14:paraId="41A0CB86" w14:textId="77777777" w:rsidR="006D258D" w:rsidRPr="00F00779" w:rsidRDefault="006D258D" w:rsidP="003F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6D258D" w14:paraId="3B49382A" w14:textId="77777777" w:rsidTr="0039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  <w:noWrap/>
          </w:tcPr>
          <w:p w14:paraId="0A39481F" w14:textId="77777777" w:rsidR="006D258D" w:rsidRPr="00F00779" w:rsidRDefault="006D258D" w:rsidP="003F649A">
            <w:pPr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</w:p>
        </w:tc>
        <w:tc>
          <w:tcPr>
            <w:tcW w:w="771" w:type="pct"/>
          </w:tcPr>
          <w:p w14:paraId="52909617" w14:textId="77777777" w:rsidR="006D258D" w:rsidRPr="00F00779" w:rsidRDefault="006D258D" w:rsidP="003F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833" w:type="pct"/>
          </w:tcPr>
          <w:p w14:paraId="0FDADF7A" w14:textId="77777777" w:rsidR="006D258D" w:rsidRPr="00F00779" w:rsidRDefault="006D258D" w:rsidP="003F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818" w:type="pct"/>
          </w:tcPr>
          <w:p w14:paraId="5ABC0D1B" w14:textId="77777777" w:rsidR="006D258D" w:rsidRPr="00F00779" w:rsidRDefault="006D258D" w:rsidP="003F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92" w:type="pct"/>
          </w:tcPr>
          <w:p w14:paraId="7B4FB114" w14:textId="77777777" w:rsidR="006D258D" w:rsidRPr="00F00779" w:rsidRDefault="006D258D" w:rsidP="003F6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6D258D" w14:paraId="51F17269" w14:textId="77777777" w:rsidTr="00394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  <w:noWrap/>
          </w:tcPr>
          <w:p w14:paraId="02FC6C51" w14:textId="77777777" w:rsidR="006D258D" w:rsidRPr="00F00779" w:rsidRDefault="006D258D" w:rsidP="003F649A">
            <w:pPr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</w:p>
        </w:tc>
        <w:tc>
          <w:tcPr>
            <w:tcW w:w="771" w:type="pct"/>
          </w:tcPr>
          <w:p w14:paraId="28D416B9" w14:textId="77777777" w:rsidR="006D258D" w:rsidRPr="00F00779" w:rsidRDefault="006D258D" w:rsidP="003F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833" w:type="pct"/>
          </w:tcPr>
          <w:p w14:paraId="6B7892FF" w14:textId="77777777" w:rsidR="006D258D" w:rsidRPr="00F00779" w:rsidRDefault="006D258D" w:rsidP="003F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818" w:type="pct"/>
          </w:tcPr>
          <w:p w14:paraId="0BAC1EAD" w14:textId="77777777" w:rsidR="006D258D" w:rsidRPr="00F00779" w:rsidRDefault="006D258D" w:rsidP="003F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92" w:type="pct"/>
          </w:tcPr>
          <w:p w14:paraId="652184D3" w14:textId="77777777" w:rsidR="006D258D" w:rsidRPr="00F00779" w:rsidRDefault="006D258D" w:rsidP="003F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</w:tbl>
    <w:p w14:paraId="36BF053B" w14:textId="77777777" w:rsidR="006D258D" w:rsidRDefault="006D258D" w:rsidP="006D258D"/>
    <w:p w14:paraId="0BD79364" w14:textId="77777777" w:rsidR="006D258D" w:rsidRDefault="006D258D" w:rsidP="004736E7">
      <w:pPr>
        <w:jc w:val="center"/>
        <w:rPr>
          <w:rFonts w:ascii="Times New Roman" w:hAnsi="Times New Roman" w:cs="Times New Roman"/>
          <w:b/>
          <w:bCs/>
        </w:rPr>
      </w:pPr>
    </w:p>
    <w:p w14:paraId="28C71FD9" w14:textId="77777777" w:rsidR="004736E7" w:rsidRDefault="00A04A2B" w:rsidP="004736E7">
      <w:pPr>
        <w:rPr>
          <w:rFonts w:ascii="Times New Roman" w:hAnsi="Times New Roman" w:cs="Times New Roman"/>
          <w:b/>
          <w:bCs/>
        </w:rPr>
      </w:pPr>
      <w:r w:rsidRPr="004736E7">
        <w:rPr>
          <w:rFonts w:ascii="Times New Roman" w:hAnsi="Times New Roman" w:cs="Times New Roman"/>
          <w:b/>
          <w:bCs/>
        </w:rPr>
        <w:br w:type="page"/>
      </w:r>
      <w:r w:rsidR="004736E7" w:rsidRPr="004736E7">
        <w:rPr>
          <w:rFonts w:ascii="Times New Roman" w:hAnsi="Times New Roman" w:cs="Times New Roman"/>
          <w:b/>
          <w:bCs/>
        </w:rPr>
        <w:lastRenderedPageBreak/>
        <w:t>Tabla de Contenidos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08019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6288E" w14:textId="16631FB0" w:rsidR="003944C7" w:rsidRDefault="003944C7">
          <w:pPr>
            <w:pStyle w:val="TtuloTDC"/>
          </w:pPr>
        </w:p>
        <w:p w14:paraId="26A7B513" w14:textId="5AB32662" w:rsidR="003944C7" w:rsidRDefault="003944C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85134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Historial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A5E04" w14:textId="718B6195" w:rsidR="003944C7" w:rsidRDefault="003944C7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96685135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57732" w14:textId="00F12459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36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ABEC3" w14:textId="3A3C5C34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37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1395" w14:textId="7E099E13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38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D25AE" w14:textId="7C31C9AA" w:rsidR="003944C7" w:rsidRDefault="003944C7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96685139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42ED" w14:textId="4B527D72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40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35936" w14:textId="5FE321B1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41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41A8" w14:textId="0EEFA502" w:rsidR="003944C7" w:rsidRDefault="003944C7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96685142" w:history="1"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2.2.1.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Descripción del 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DD075" w14:textId="72C85BF5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43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2.3.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2C6E3" w14:textId="0370CEB0" w:rsidR="003944C7" w:rsidRDefault="003944C7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96685144" w:history="1"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2.3.1.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Descripción de la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B6A7" w14:textId="7EEE0C13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45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2.4.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FEEE3" w14:textId="7605A79E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46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2.5.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3DDD" w14:textId="706C2B0E" w:rsidR="003944C7" w:rsidRDefault="003944C7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96685147" w:history="1"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2.5.1.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1CBF" w14:textId="68DEDCD6" w:rsidR="003944C7" w:rsidRDefault="003944C7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96685148" w:history="1"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2.5.2.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Poscondiciones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171DE" w14:textId="3828221B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49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2.6.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9FC64" w14:textId="5B3AF87A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50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2.7.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83B63" w14:textId="4F793EC5" w:rsidR="003944C7" w:rsidRDefault="003944C7" w:rsidP="004736E7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3A97251" w14:textId="77777777" w:rsidR="003944C7" w:rsidRDefault="003944C7" w:rsidP="004736E7">
      <w:pPr>
        <w:rPr>
          <w:b/>
          <w:bCs/>
          <w:lang w:val="es-ES"/>
        </w:rPr>
      </w:pPr>
    </w:p>
    <w:p w14:paraId="43315E2D" w14:textId="76F454E3" w:rsidR="003944C7" w:rsidRDefault="003944C7" w:rsidP="004736E7">
      <w:pPr>
        <w:rPr>
          <w:b/>
          <w:bCs/>
          <w:lang w:val="es-ES"/>
        </w:rPr>
      </w:pPr>
    </w:p>
    <w:p w14:paraId="66122374" w14:textId="77777777" w:rsidR="003944C7" w:rsidRDefault="003944C7" w:rsidP="004736E7">
      <w:pPr>
        <w:rPr>
          <w:b/>
          <w:bCs/>
          <w:lang w:val="es-ES"/>
        </w:rPr>
      </w:pPr>
    </w:p>
    <w:p w14:paraId="1BCFC1A3" w14:textId="77777777" w:rsidR="003944C7" w:rsidRDefault="003944C7" w:rsidP="004736E7">
      <w:pPr>
        <w:rPr>
          <w:b/>
          <w:bCs/>
          <w:lang w:val="es-ES"/>
        </w:rPr>
      </w:pPr>
    </w:p>
    <w:p w14:paraId="53D034B6" w14:textId="77777777" w:rsidR="003944C7" w:rsidRDefault="003944C7" w:rsidP="004736E7">
      <w:pPr>
        <w:rPr>
          <w:b/>
          <w:bCs/>
          <w:lang w:val="es-ES"/>
        </w:rPr>
      </w:pPr>
    </w:p>
    <w:p w14:paraId="6C591908" w14:textId="77777777" w:rsidR="003944C7" w:rsidRPr="003944C7" w:rsidRDefault="003944C7" w:rsidP="004736E7">
      <w:pPr>
        <w:rPr>
          <w:b/>
          <w:bCs/>
          <w:lang w:val="es-ES"/>
        </w:rPr>
      </w:pPr>
    </w:p>
    <w:p w14:paraId="2EBE8730" w14:textId="2AD7E38C" w:rsidR="004736E7" w:rsidRPr="00D21A98" w:rsidRDefault="006D258D" w:rsidP="00D21A98">
      <w:pPr>
        <w:pStyle w:val="Ttulo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96685135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Introducción</w:t>
      </w:r>
      <w:bookmarkEnd w:id="1"/>
    </w:p>
    <w:p w14:paraId="12F9EAC7" w14:textId="79CC64C7" w:rsidR="004736E7" w:rsidRPr="00D21A98" w:rsidRDefault="006D258D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6685136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Propósito</w:t>
      </w:r>
      <w:bookmarkEnd w:id="2"/>
    </w:p>
    <w:p w14:paraId="5A737D6D" w14:textId="170372DE" w:rsidR="0070288B" w:rsidRPr="00D21A98" w:rsidRDefault="00025B15" w:rsidP="00D21A98">
      <w:pPr>
        <w:spacing w:line="480" w:lineRule="auto"/>
        <w:ind w:left="360"/>
        <w:rPr>
          <w:rFonts w:ascii="Times New Roman" w:hAnsi="Times New Roman" w:cs="Times New Roman"/>
        </w:rPr>
      </w:pPr>
      <w:r w:rsidRPr="00025B15">
        <w:rPr>
          <w:rFonts w:ascii="Times New Roman" w:hAnsi="Times New Roman" w:cs="Times New Roman"/>
        </w:rPr>
        <w:t>Este documento tiene como finalidad describir el requisito funcional que permitirá al sistema enviar notificaciones automáticas a los dispositivos móviles o correos electrónicos del personal de seguridad y operadores. Este mecanismo de alerta tiene el objetivo de garantizar una respuesta inmediata ante situaciones de riesgo detectadas en espacios públicos.</w:t>
      </w:r>
    </w:p>
    <w:p w14:paraId="7DECC926" w14:textId="03ADFD74" w:rsidR="0070288B" w:rsidRPr="00D21A98" w:rsidRDefault="006D258D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96685137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Alcance</w:t>
      </w:r>
      <w:bookmarkEnd w:id="3"/>
    </w:p>
    <w:p w14:paraId="70D7FBD4" w14:textId="33989C37" w:rsidR="008B23B1" w:rsidRPr="00D21A98" w:rsidRDefault="003D49DC" w:rsidP="00D21A98">
      <w:pPr>
        <w:spacing w:line="480" w:lineRule="auto"/>
        <w:ind w:left="360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</w:rPr>
        <w:t>Este requisito abarca la generación automática de notificaciones en tiempo real cuando se detecta un evento clasificado como riesgo moderado o alto. Las notificaciones incluirán información esencial como tipo de evento, ubicación geográfica y nivel de criticidad, y serán entregadas mediante servicios de correo electrónico y mensajería móvil.</w:t>
      </w:r>
    </w:p>
    <w:p w14:paraId="6DDCFCF2" w14:textId="4836BF4B" w:rsidR="004736E7" w:rsidRPr="00D21A98" w:rsidRDefault="006D258D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96685138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Resumen</w:t>
      </w:r>
      <w:bookmarkEnd w:id="4"/>
    </w:p>
    <w:p w14:paraId="4BDCD585" w14:textId="3DD77D7F" w:rsidR="008B23B1" w:rsidRPr="00D21A98" w:rsidRDefault="003D49DC" w:rsidP="00D21A98">
      <w:pPr>
        <w:spacing w:line="480" w:lineRule="auto"/>
        <w:ind w:left="360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</w:rPr>
        <w:t>Al ocurrir un evento crítico, el sistema backend será responsable de componer y enviar automáticamente notificaciones a las personas responsables registradas, asegurando la entrega rápida de información vital para una actuación oportuna.</w:t>
      </w:r>
    </w:p>
    <w:p w14:paraId="78C39796" w14:textId="1E0DAF57" w:rsidR="0070288B" w:rsidRPr="00D21A98" w:rsidRDefault="006D258D" w:rsidP="00D21A98">
      <w:pPr>
        <w:pStyle w:val="Ttulo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6685139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Descripción General</w:t>
      </w:r>
      <w:bookmarkEnd w:id="5"/>
    </w:p>
    <w:p w14:paraId="146997EB" w14:textId="54532616" w:rsidR="0070288B" w:rsidRPr="00D21A98" w:rsidRDefault="006D258D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6685140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Descripción</w:t>
      </w:r>
      <w:bookmarkEnd w:id="6"/>
    </w:p>
    <w:p w14:paraId="17310705" w14:textId="2241CFB1" w:rsidR="008B23B1" w:rsidRDefault="003D49DC" w:rsidP="00D21A98">
      <w:pPr>
        <w:spacing w:line="480" w:lineRule="auto"/>
        <w:ind w:left="360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</w:rPr>
        <w:t>Cuando el sistema detecte un evento relevante, deberá generar una notificación estructurada que incluya los siguientes datos:</w:t>
      </w:r>
    </w:p>
    <w:p w14:paraId="37985D61" w14:textId="7A8A5638" w:rsidR="003D49DC" w:rsidRDefault="003D49DC" w:rsidP="003D49DC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</w:rPr>
        <w:t>Tipo de evento detectado (por ejemplo: caída, incendio, objeto sospechoso).</w:t>
      </w:r>
    </w:p>
    <w:p w14:paraId="4FDCA760" w14:textId="6F9B2FFB" w:rsidR="003D49DC" w:rsidRDefault="003D49DC" w:rsidP="003D49DC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</w:rPr>
        <w:t>Ubicación exacta del evento.</w:t>
      </w:r>
    </w:p>
    <w:p w14:paraId="66B31D6B" w14:textId="7B072D6B" w:rsidR="003D49DC" w:rsidRDefault="003D49DC" w:rsidP="003D49DC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</w:rPr>
        <w:lastRenderedPageBreak/>
        <w:t>Nivel de riesgo asignado (leve, moderado, alto).</w:t>
      </w:r>
    </w:p>
    <w:p w14:paraId="6C45F3BC" w14:textId="553902B2" w:rsidR="003D49DC" w:rsidRDefault="003D49DC" w:rsidP="003D49DC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</w:rPr>
        <w:t>Hora y fecha del evento.</w:t>
      </w:r>
    </w:p>
    <w:p w14:paraId="44086A89" w14:textId="6AABFE70" w:rsidR="003D49DC" w:rsidRDefault="003D49DC" w:rsidP="003D49DC">
      <w:pPr>
        <w:spacing w:line="480" w:lineRule="auto"/>
        <w:ind w:firstLine="360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</w:rPr>
        <w:t>La notificación será enviada por dos vías:</w:t>
      </w:r>
    </w:p>
    <w:p w14:paraId="5D2329BB" w14:textId="0EFA299D" w:rsidR="003D49DC" w:rsidRDefault="003D49DC" w:rsidP="003D49DC">
      <w:pPr>
        <w:pStyle w:val="Prrafodelista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  <w:b/>
          <w:bCs/>
        </w:rPr>
        <w:t>Correo electrónico</w:t>
      </w:r>
      <w:r w:rsidRPr="003D49DC">
        <w:rPr>
          <w:rFonts w:ascii="Times New Roman" w:hAnsi="Times New Roman" w:cs="Times New Roman"/>
        </w:rPr>
        <w:t>, utilizando servicios SMTP o APIs de correo electrónico.</w:t>
      </w:r>
    </w:p>
    <w:p w14:paraId="22C9A6AB" w14:textId="70B82539" w:rsidR="003D49DC" w:rsidRPr="003D49DC" w:rsidRDefault="003D49DC" w:rsidP="003D49DC">
      <w:pPr>
        <w:pStyle w:val="Prrafodelista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  <w:b/>
          <w:bCs/>
        </w:rPr>
        <w:t>Mensaje Push</w:t>
      </w:r>
      <w:r w:rsidRPr="003D49DC">
        <w:rPr>
          <w:rFonts w:ascii="Times New Roman" w:hAnsi="Times New Roman" w:cs="Times New Roman"/>
        </w:rPr>
        <w:t xml:space="preserve"> a aplicaciones móviles, utilizando servicios como Firebase Cloud Messaging (FCM) o equivalentes.</w:t>
      </w:r>
    </w:p>
    <w:p w14:paraId="473BEB40" w14:textId="6FA811C7" w:rsidR="0070288B" w:rsidRPr="00D21A98" w:rsidRDefault="006D258D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96685141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Diagrama de Casos de Uso</w:t>
      </w:r>
      <w:bookmarkEnd w:id="7"/>
    </w:p>
    <w:p w14:paraId="3EE2CDFA" w14:textId="512539D3" w:rsidR="006D258D" w:rsidRPr="00D21A98" w:rsidRDefault="006D258D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D21A98">
        <w:rPr>
          <w:rFonts w:ascii="Times New Roman" w:hAnsi="Times New Roman" w:cs="Times New Roman"/>
        </w:rPr>
        <w:t xml:space="preserve">Figura 1: Diagrama de Caso de Uso </w:t>
      </w:r>
      <w:r w:rsidR="002D72A7">
        <w:rPr>
          <w:rFonts w:ascii="Times New Roman" w:hAnsi="Times New Roman" w:cs="Times New Roman"/>
        </w:rPr>
        <w:t>7</w:t>
      </w:r>
    </w:p>
    <w:p w14:paraId="39FAEE8D" w14:textId="626AC494" w:rsidR="006D258D" w:rsidRDefault="002D72A7" w:rsidP="006D258D">
      <w:pPr>
        <w:ind w:left="708"/>
      </w:pPr>
      <w:r w:rsidRPr="002D72A7">
        <w:drawing>
          <wp:inline distT="0" distB="0" distL="0" distR="0" wp14:anchorId="35043D7B" wp14:editId="6F4E8DEF">
            <wp:extent cx="3729992" cy="1953158"/>
            <wp:effectExtent l="0" t="0" r="3810" b="9525"/>
            <wp:docPr id="971799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997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868" cy="196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E35C" w14:textId="76435BBA" w:rsidR="006D258D" w:rsidRPr="00D21A98" w:rsidRDefault="006D258D" w:rsidP="00D21A98">
      <w:pPr>
        <w:spacing w:line="480" w:lineRule="auto"/>
        <w:ind w:left="708"/>
        <w:rPr>
          <w:rFonts w:ascii="Times New Roman" w:hAnsi="Times New Roman" w:cs="Times New Roman"/>
        </w:rPr>
      </w:pPr>
      <w:r>
        <w:t xml:space="preserve">  </w:t>
      </w:r>
      <w:r w:rsidRPr="00D21A98">
        <w:rPr>
          <w:rFonts w:ascii="Times New Roman" w:hAnsi="Times New Roman" w:cs="Times New Roman"/>
        </w:rPr>
        <w:t xml:space="preserve">Nota: </w:t>
      </w:r>
      <w:r w:rsidRPr="00D21A98">
        <w:rPr>
          <w:rFonts w:ascii="Times New Roman" w:hAnsi="Times New Roman" w:cs="Times New Roman"/>
          <w:i/>
          <w:iCs/>
        </w:rPr>
        <w:t xml:space="preserve">El personal </w:t>
      </w:r>
      <w:r w:rsidR="002D72A7">
        <w:rPr>
          <w:rFonts w:ascii="Times New Roman" w:hAnsi="Times New Roman" w:cs="Times New Roman"/>
          <w:i/>
          <w:iCs/>
        </w:rPr>
        <w:t>de seguridad recibe una notificación de alerta</w:t>
      </w:r>
    </w:p>
    <w:p w14:paraId="52CD0AC5" w14:textId="40E783D4" w:rsidR="0070288B" w:rsidRPr="00D21A98" w:rsidRDefault="003944C7" w:rsidP="00D21A98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3944C7">
        <w:rPr>
          <w:rFonts w:ascii="Times New Roman" w:hAnsi="Times New Roman" w:cs="Times New Roman"/>
          <w:b/>
          <w:bCs/>
        </w:rPr>
        <w:t>Actor principal</w:t>
      </w:r>
      <w:r w:rsidRPr="003944C7">
        <w:rPr>
          <w:rFonts w:ascii="Times New Roman" w:hAnsi="Times New Roman" w:cs="Times New Roman"/>
        </w:rPr>
        <w:t>: Sistema de Backend</w:t>
      </w:r>
    </w:p>
    <w:p w14:paraId="352212D6" w14:textId="7AA73EED" w:rsidR="008B23B1" w:rsidRPr="00D21A98" w:rsidRDefault="006D258D" w:rsidP="00D21A98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D21A98">
        <w:rPr>
          <w:rFonts w:ascii="Times New Roman" w:hAnsi="Times New Roman" w:cs="Times New Roman"/>
          <w:b/>
          <w:bCs/>
        </w:rPr>
        <w:t>Caso de uso</w:t>
      </w:r>
      <w:r w:rsidRPr="00D21A98">
        <w:rPr>
          <w:rFonts w:ascii="Times New Roman" w:hAnsi="Times New Roman" w:cs="Times New Roman"/>
        </w:rPr>
        <w:t xml:space="preserve">: </w:t>
      </w:r>
      <w:r w:rsidR="003D49DC" w:rsidRPr="003D49DC">
        <w:rPr>
          <w:rFonts w:ascii="Times New Roman" w:hAnsi="Times New Roman" w:cs="Times New Roman"/>
        </w:rPr>
        <w:t>Generar y enviar notificaciones</w:t>
      </w:r>
    </w:p>
    <w:p w14:paraId="2B1B243F" w14:textId="36303DFC" w:rsidR="0070288B" w:rsidRPr="00D21A98" w:rsidRDefault="006D258D" w:rsidP="00D21A98">
      <w:pPr>
        <w:pStyle w:val="Ttulo3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96685142"/>
      <w:r w:rsidRPr="00D21A98">
        <w:rPr>
          <w:rFonts w:ascii="Times New Roman" w:hAnsi="Times New Roman" w:cs="Times New Roman"/>
          <w:color w:val="auto"/>
          <w:sz w:val="24"/>
          <w:szCs w:val="24"/>
        </w:rPr>
        <w:t>Descripción del CU</w:t>
      </w:r>
      <w:bookmarkEnd w:id="8"/>
    </w:p>
    <w:p w14:paraId="1E1E9086" w14:textId="6260C456" w:rsidR="007B5F07" w:rsidRPr="00D21A98" w:rsidRDefault="003944C7" w:rsidP="00D21A98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3944C7">
        <w:rPr>
          <w:rFonts w:ascii="Times New Roman" w:hAnsi="Times New Roman" w:cs="Times New Roman"/>
          <w:b/>
          <w:bCs/>
        </w:rPr>
        <w:t>Sistema Backend:</w:t>
      </w:r>
      <w:r w:rsidR="006D258D" w:rsidRPr="00D21A98">
        <w:rPr>
          <w:rFonts w:ascii="Times New Roman" w:hAnsi="Times New Roman" w:cs="Times New Roman"/>
        </w:rPr>
        <w:t xml:space="preserve"> </w:t>
      </w:r>
      <w:r w:rsidR="003D49DC" w:rsidRPr="003D49DC">
        <w:rPr>
          <w:rFonts w:ascii="Times New Roman" w:hAnsi="Times New Roman" w:cs="Times New Roman"/>
        </w:rPr>
        <w:t>Responsable de generar y despachar la notificación tras la detección del evento</w:t>
      </w:r>
      <w:r w:rsidRPr="003944C7">
        <w:rPr>
          <w:rFonts w:ascii="Times New Roman" w:hAnsi="Times New Roman" w:cs="Times New Roman"/>
        </w:rPr>
        <w:t>.</w:t>
      </w:r>
    </w:p>
    <w:p w14:paraId="415EF502" w14:textId="1D288081" w:rsidR="006D258D" w:rsidRPr="00D21A98" w:rsidRDefault="003D49DC" w:rsidP="00D21A98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  <w:b/>
          <w:bCs/>
        </w:rPr>
        <w:t>Personal de Seguridad/Operadores</w:t>
      </w:r>
      <w:r w:rsidR="006D258D" w:rsidRPr="00D21A98">
        <w:rPr>
          <w:rFonts w:ascii="Times New Roman" w:hAnsi="Times New Roman" w:cs="Times New Roman"/>
        </w:rPr>
        <w:t xml:space="preserve">: </w:t>
      </w:r>
      <w:r w:rsidRPr="003D49DC">
        <w:rPr>
          <w:rFonts w:ascii="Times New Roman" w:hAnsi="Times New Roman" w:cs="Times New Roman"/>
        </w:rPr>
        <w:t>Usuarios que reciben las notificaciones y actúan en consecuencia.</w:t>
      </w:r>
    </w:p>
    <w:p w14:paraId="3B99EF30" w14:textId="1178E3EB" w:rsidR="0070288B" w:rsidRPr="00D21A98" w:rsidRDefault="006D258D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96685143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Diagrama de Secuencia</w:t>
      </w:r>
      <w:bookmarkEnd w:id="9"/>
    </w:p>
    <w:p w14:paraId="3596F577" w14:textId="7A27DBFA" w:rsidR="00242BEF" w:rsidRPr="00D21A98" w:rsidRDefault="00242BEF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D21A98">
        <w:rPr>
          <w:rFonts w:ascii="Times New Roman" w:hAnsi="Times New Roman" w:cs="Times New Roman"/>
        </w:rPr>
        <w:t>Figura 2: Diagrama de Secuencia</w:t>
      </w:r>
    </w:p>
    <w:p w14:paraId="262F2481" w14:textId="689C4FFF" w:rsidR="00242BEF" w:rsidRPr="00D21A98" w:rsidRDefault="00827B87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827B87">
        <w:rPr>
          <w:rFonts w:ascii="Times New Roman" w:hAnsi="Times New Roman" w:cs="Times New Roman"/>
        </w:rPr>
        <w:drawing>
          <wp:inline distT="0" distB="0" distL="0" distR="0" wp14:anchorId="4FB5E079" wp14:editId="35D5DCFB">
            <wp:extent cx="4953813" cy="1969525"/>
            <wp:effectExtent l="0" t="0" r="0" b="0"/>
            <wp:docPr id="734901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014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673" cy="197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2315" w14:textId="0291C46E" w:rsidR="00242BEF" w:rsidRPr="00D21A98" w:rsidRDefault="00242BEF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D21A98">
        <w:rPr>
          <w:rFonts w:ascii="Times New Roman" w:hAnsi="Times New Roman" w:cs="Times New Roman"/>
        </w:rPr>
        <w:t xml:space="preserve">Nota: </w:t>
      </w:r>
      <w:r w:rsidRPr="00D21A98">
        <w:rPr>
          <w:rFonts w:ascii="Times New Roman" w:hAnsi="Times New Roman" w:cs="Times New Roman"/>
          <w:i/>
          <w:iCs/>
        </w:rPr>
        <w:t>Inicio de sesión para usuarios autorizados</w:t>
      </w:r>
    </w:p>
    <w:p w14:paraId="22D7B325" w14:textId="5118F7B8" w:rsidR="008362C7" w:rsidRPr="00D21A98" w:rsidRDefault="003D49DC" w:rsidP="00D21A9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</w:rPr>
        <w:t>Detección de evento → Clasificación → Generación de notificación → Envío a móvil/correo → Confirmación de entrega</w:t>
      </w:r>
    </w:p>
    <w:p w14:paraId="5F26444A" w14:textId="1C563B5A" w:rsidR="0070288B" w:rsidRPr="00D21A98" w:rsidRDefault="00242BEF" w:rsidP="00D21A98">
      <w:pPr>
        <w:pStyle w:val="Ttulo3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96685144"/>
      <w:r w:rsidRPr="00D21A98">
        <w:rPr>
          <w:rFonts w:ascii="Times New Roman" w:hAnsi="Times New Roman" w:cs="Times New Roman"/>
          <w:color w:val="auto"/>
          <w:sz w:val="24"/>
          <w:szCs w:val="24"/>
        </w:rPr>
        <w:t>Descripción de la Secuencia</w:t>
      </w:r>
      <w:bookmarkEnd w:id="10"/>
    </w:p>
    <w:p w14:paraId="5A109D8F" w14:textId="4A064BDB" w:rsidR="008362C7" w:rsidRPr="00D21A98" w:rsidRDefault="003D49DC" w:rsidP="00D21A98">
      <w:pPr>
        <w:spacing w:line="480" w:lineRule="auto"/>
        <w:ind w:left="708" w:firstLine="12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</w:rPr>
        <w:t>El sistema detecta un evento relevante y lo clasifica. Si cumple con el criterio de riesgo moderado o alto, el backend genera automáticamente una notificación estructurada. Esta notificación es transmitida por los canales configurados (correo electrónico o servicio de mensajería móvil) a todos los operadores asignados. La confirmación de la entrega será registrada en los logs del sistema para auditoría.</w:t>
      </w:r>
    </w:p>
    <w:p w14:paraId="0EAFD141" w14:textId="60156C9C" w:rsidR="00242BEF" w:rsidRPr="00D21A98" w:rsidRDefault="00242BEF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6685145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Prototipo</w:t>
      </w:r>
      <w:bookmarkEnd w:id="11"/>
    </w:p>
    <w:p w14:paraId="0A0659F1" w14:textId="6A9DC8CD" w:rsidR="00242BEF" w:rsidRPr="00D21A98" w:rsidRDefault="003D49DC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</w:rPr>
        <w:t>En la interfaz del dashboard, existirá una sección de configuración de notificaciones, donde se podrá gestionar la lista de destinatarios, activar o desactivar los métodos de notificación y visualizar el historial de alertas enviadas.</w:t>
      </w:r>
    </w:p>
    <w:p w14:paraId="315E9498" w14:textId="5FA3ECA4" w:rsidR="00242BEF" w:rsidRPr="00D21A98" w:rsidRDefault="00242BEF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D21A98">
        <w:rPr>
          <w:rFonts w:ascii="Times New Roman" w:hAnsi="Times New Roman" w:cs="Times New Roman"/>
        </w:rPr>
        <w:lastRenderedPageBreak/>
        <w:t>Figura 3: Prototipo de la interfaz principal</w:t>
      </w:r>
    </w:p>
    <w:p w14:paraId="5CF8ADE0" w14:textId="3C10742A" w:rsidR="00242BEF" w:rsidRPr="00D21A98" w:rsidRDefault="00827B87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827B87">
        <w:rPr>
          <w:rFonts w:ascii="Times New Roman" w:hAnsi="Times New Roman" w:cs="Times New Roman"/>
        </w:rPr>
        <w:drawing>
          <wp:inline distT="0" distB="0" distL="0" distR="0" wp14:anchorId="5E453C48" wp14:editId="2F503EC9">
            <wp:extent cx="5199513" cy="2457907"/>
            <wp:effectExtent l="0" t="0" r="1270" b="0"/>
            <wp:docPr id="322802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0233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496" cy="245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B10F" w14:textId="1190DD31" w:rsidR="00242BEF" w:rsidRPr="00D21A98" w:rsidRDefault="00242BEF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D21A98">
        <w:rPr>
          <w:rFonts w:ascii="Times New Roman" w:hAnsi="Times New Roman" w:cs="Times New Roman"/>
        </w:rPr>
        <w:t xml:space="preserve">Nota: </w:t>
      </w:r>
      <w:r w:rsidR="00827B87">
        <w:rPr>
          <w:rFonts w:ascii="Times New Roman" w:hAnsi="Times New Roman" w:cs="Times New Roman"/>
          <w:i/>
          <w:iCs/>
        </w:rPr>
        <w:t>Lista de operadores en una tabla.</w:t>
      </w:r>
    </w:p>
    <w:p w14:paraId="6520DD00" w14:textId="51774E85" w:rsidR="00242BEF" w:rsidRPr="00D21A98" w:rsidRDefault="00242BEF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6685146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Condiciones</w:t>
      </w:r>
      <w:bookmarkEnd w:id="12"/>
    </w:p>
    <w:p w14:paraId="57654D4A" w14:textId="44186161" w:rsidR="00242BEF" w:rsidRPr="00D21A98" w:rsidRDefault="00242BEF" w:rsidP="00D21A98">
      <w:pPr>
        <w:pStyle w:val="Ttulo3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96685147"/>
      <w:r w:rsidRPr="00D21A98">
        <w:rPr>
          <w:rFonts w:ascii="Times New Roman" w:hAnsi="Times New Roman" w:cs="Times New Roman"/>
          <w:color w:val="auto"/>
          <w:sz w:val="24"/>
          <w:szCs w:val="24"/>
        </w:rPr>
        <w:t>Precondiciones</w:t>
      </w:r>
      <w:bookmarkEnd w:id="13"/>
    </w:p>
    <w:p w14:paraId="64530119" w14:textId="4438B7FC" w:rsidR="00242BEF" w:rsidRPr="00D21A98" w:rsidRDefault="003D49DC" w:rsidP="00D21A98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</w:rPr>
        <w:t>El evento debe haber sido detectado y clasificado como moderado o alto.</w:t>
      </w:r>
    </w:p>
    <w:p w14:paraId="5F5E0787" w14:textId="702777E0" w:rsidR="00242BEF" w:rsidRPr="00D21A98" w:rsidRDefault="003D49DC" w:rsidP="00D21A98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</w:rPr>
        <w:t>Los correos electrónicos y dispositivos móviles de los usuarios deben estar registrados y activos en el sistema</w:t>
      </w:r>
      <w:r w:rsidR="00A22383" w:rsidRPr="00A22383">
        <w:rPr>
          <w:rFonts w:ascii="Times New Roman" w:hAnsi="Times New Roman" w:cs="Times New Roman"/>
        </w:rPr>
        <w:t>.</w:t>
      </w:r>
    </w:p>
    <w:p w14:paraId="3553B204" w14:textId="3F572334" w:rsidR="00242BEF" w:rsidRPr="00D21A98" w:rsidRDefault="003D49DC" w:rsidP="00D21A98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</w:rPr>
        <w:t>El servicio de mensajería y/o correo debe estar configurado correctamente</w:t>
      </w:r>
      <w:r w:rsidR="00A22383" w:rsidRPr="00A22383">
        <w:rPr>
          <w:rFonts w:ascii="Times New Roman" w:hAnsi="Times New Roman" w:cs="Times New Roman"/>
        </w:rPr>
        <w:t>.</w:t>
      </w:r>
    </w:p>
    <w:p w14:paraId="5625F663" w14:textId="3ED3CDC9" w:rsidR="00242BEF" w:rsidRPr="00D21A98" w:rsidRDefault="00242BEF" w:rsidP="00D21A98">
      <w:pPr>
        <w:pStyle w:val="Ttulo3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196685148"/>
      <w:r w:rsidRPr="00D21A98">
        <w:rPr>
          <w:rFonts w:ascii="Times New Roman" w:hAnsi="Times New Roman" w:cs="Times New Roman"/>
          <w:color w:val="auto"/>
          <w:sz w:val="24"/>
          <w:szCs w:val="24"/>
        </w:rPr>
        <w:t>Poscondiciones</w:t>
      </w:r>
      <w:bookmarkEnd w:id="14"/>
    </w:p>
    <w:p w14:paraId="096A220A" w14:textId="39A44357" w:rsidR="00242BEF" w:rsidRPr="00D21A98" w:rsidRDefault="003D49DC" w:rsidP="00A22383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</w:rPr>
        <w:t>Se habrá enviado una notificación automática a los destinatarios configurados</w:t>
      </w:r>
      <w:r w:rsidR="00A22383" w:rsidRPr="00A22383">
        <w:rPr>
          <w:rFonts w:ascii="Times New Roman" w:hAnsi="Times New Roman" w:cs="Times New Roman"/>
        </w:rPr>
        <w:t>.</w:t>
      </w:r>
    </w:p>
    <w:p w14:paraId="3950B36E" w14:textId="6C251287" w:rsidR="00242BEF" w:rsidRPr="00D21A98" w:rsidRDefault="003D49DC" w:rsidP="00A22383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</w:rPr>
        <w:t>La notificación quedará registrada en el historial del sistema</w:t>
      </w:r>
      <w:r w:rsidR="00A22383" w:rsidRPr="00A22383">
        <w:rPr>
          <w:rFonts w:ascii="Times New Roman" w:hAnsi="Times New Roman" w:cs="Times New Roman"/>
        </w:rPr>
        <w:t>.</w:t>
      </w:r>
    </w:p>
    <w:p w14:paraId="15F7813F" w14:textId="1896710A" w:rsidR="00242BEF" w:rsidRPr="00D21A98" w:rsidRDefault="00242BEF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96685149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Flujo Básico</w:t>
      </w:r>
      <w:bookmarkEnd w:id="15"/>
    </w:p>
    <w:p w14:paraId="007E9214" w14:textId="5E33DFDA" w:rsidR="00242BEF" w:rsidRPr="00D21A98" w:rsidRDefault="003D49DC" w:rsidP="00A22383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</w:rPr>
        <w:t>El sistema detecta un evento en el espacio público</w:t>
      </w:r>
      <w:r w:rsidR="00A22383" w:rsidRPr="00A22383">
        <w:rPr>
          <w:rFonts w:ascii="Times New Roman" w:hAnsi="Times New Roman" w:cs="Times New Roman"/>
        </w:rPr>
        <w:t>.</w:t>
      </w:r>
    </w:p>
    <w:p w14:paraId="77CD7615" w14:textId="5E6346AE" w:rsidR="00242BEF" w:rsidRPr="00D21A98" w:rsidRDefault="003D49DC" w:rsidP="00A22383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</w:rPr>
        <w:lastRenderedPageBreak/>
        <w:t>Se clasifica el evento como de riesgo moderado o alto</w:t>
      </w:r>
      <w:r w:rsidR="00A22383" w:rsidRPr="00A22383">
        <w:rPr>
          <w:rFonts w:ascii="Times New Roman" w:hAnsi="Times New Roman" w:cs="Times New Roman"/>
        </w:rPr>
        <w:t>.</w:t>
      </w:r>
    </w:p>
    <w:p w14:paraId="368F0EFD" w14:textId="34174D3B" w:rsidR="00242BEF" w:rsidRPr="00D21A98" w:rsidRDefault="003D49DC" w:rsidP="00A22383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</w:rPr>
        <w:t>El backend genera una notificación detallada con la información del evento</w:t>
      </w:r>
      <w:r w:rsidR="00A22383" w:rsidRPr="00A22383">
        <w:rPr>
          <w:rFonts w:ascii="Times New Roman" w:hAnsi="Times New Roman" w:cs="Times New Roman"/>
        </w:rPr>
        <w:t>.</w:t>
      </w:r>
    </w:p>
    <w:p w14:paraId="1EB6EEC8" w14:textId="56437A1C" w:rsidR="00242BEF" w:rsidRPr="00D21A98" w:rsidRDefault="003D49DC" w:rsidP="00A22383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</w:rPr>
        <w:t>La notificación se envía automáticamente por correo electrónico y/o push móvil</w:t>
      </w:r>
      <w:r w:rsidR="00A22383" w:rsidRPr="00A22383">
        <w:rPr>
          <w:rFonts w:ascii="Times New Roman" w:hAnsi="Times New Roman" w:cs="Times New Roman"/>
        </w:rPr>
        <w:t>.</w:t>
      </w:r>
    </w:p>
    <w:p w14:paraId="51C90F9C" w14:textId="2336D24F" w:rsidR="00242BEF" w:rsidRPr="00D21A98" w:rsidRDefault="003D49DC" w:rsidP="00A22383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</w:rPr>
        <w:t>El destinatario recibe la alerta y puede actuar en consecuencia</w:t>
      </w:r>
      <w:r w:rsidR="00A22383" w:rsidRPr="00A22383">
        <w:rPr>
          <w:rFonts w:ascii="Times New Roman" w:hAnsi="Times New Roman" w:cs="Times New Roman"/>
        </w:rPr>
        <w:t>.</w:t>
      </w:r>
    </w:p>
    <w:p w14:paraId="3C210658" w14:textId="78A80FE1" w:rsidR="00242BEF" w:rsidRPr="00D21A98" w:rsidRDefault="003D49DC" w:rsidP="00A22383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</w:rPr>
        <w:t>El sistema registra el envío exitoso en su base de datos</w:t>
      </w:r>
      <w:r w:rsidR="00A22383" w:rsidRPr="00A22383">
        <w:rPr>
          <w:rFonts w:ascii="Times New Roman" w:hAnsi="Times New Roman" w:cs="Times New Roman"/>
        </w:rPr>
        <w:t>.</w:t>
      </w:r>
    </w:p>
    <w:p w14:paraId="5325FC6B" w14:textId="7CF5B1E7" w:rsidR="00242BEF" w:rsidRPr="00D21A98" w:rsidRDefault="00242BEF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96685150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Excepciones</w:t>
      </w:r>
      <w:bookmarkEnd w:id="16"/>
    </w:p>
    <w:p w14:paraId="71093920" w14:textId="56B13E87" w:rsidR="0070288B" w:rsidRPr="00D21A98" w:rsidRDefault="003D49DC" w:rsidP="00D21A98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  <w:b/>
          <w:bCs/>
        </w:rPr>
        <w:t>Error de conexión al servicio de correo o mensajería</w:t>
      </w:r>
      <w:r w:rsidR="00242BEF" w:rsidRPr="00D21A98">
        <w:rPr>
          <w:rFonts w:ascii="Times New Roman" w:hAnsi="Times New Roman" w:cs="Times New Roman"/>
        </w:rPr>
        <w:t xml:space="preserve">: </w:t>
      </w:r>
      <w:r w:rsidRPr="003D49DC">
        <w:rPr>
          <w:rFonts w:ascii="Times New Roman" w:hAnsi="Times New Roman" w:cs="Times New Roman"/>
        </w:rPr>
        <w:t>El sistema intentará reenviar la notificación hasta tres veces antes de generar un error registrado.</w:t>
      </w:r>
    </w:p>
    <w:p w14:paraId="4498EBBE" w14:textId="7F299341" w:rsidR="00242BEF" w:rsidRPr="00D21A98" w:rsidRDefault="003D49DC" w:rsidP="00D21A98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  <w:b/>
          <w:bCs/>
        </w:rPr>
        <w:t>Datos incompletos del destinatario</w:t>
      </w:r>
      <w:r w:rsidR="00242BEF" w:rsidRPr="00D21A98">
        <w:rPr>
          <w:rFonts w:ascii="Times New Roman" w:hAnsi="Times New Roman" w:cs="Times New Roman"/>
        </w:rPr>
        <w:t xml:space="preserve">: </w:t>
      </w:r>
      <w:r w:rsidRPr="003D49DC">
        <w:rPr>
          <w:rFonts w:ascii="Times New Roman" w:hAnsi="Times New Roman" w:cs="Times New Roman"/>
        </w:rPr>
        <w:t>Si no existe información de contacto válida para algún usuario, el sistema lo reportará como alerta de configuración pendiente</w:t>
      </w:r>
      <w:r w:rsidR="00A22383" w:rsidRPr="00A22383">
        <w:rPr>
          <w:rFonts w:ascii="Times New Roman" w:hAnsi="Times New Roman" w:cs="Times New Roman"/>
        </w:rPr>
        <w:t>.</w:t>
      </w:r>
    </w:p>
    <w:p w14:paraId="756B3265" w14:textId="6A7C104E" w:rsidR="00242BEF" w:rsidRPr="00D21A98" w:rsidRDefault="003D49DC" w:rsidP="00D21A98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3D49DC">
        <w:rPr>
          <w:rFonts w:ascii="Times New Roman" w:hAnsi="Times New Roman" w:cs="Times New Roman"/>
          <w:b/>
          <w:bCs/>
        </w:rPr>
        <w:t>Retraso en la entrega de mensajes</w:t>
      </w:r>
      <w:r w:rsidR="00242BEF" w:rsidRPr="00D21A98">
        <w:rPr>
          <w:rFonts w:ascii="Times New Roman" w:hAnsi="Times New Roman" w:cs="Times New Roman"/>
        </w:rPr>
        <w:t xml:space="preserve">: </w:t>
      </w:r>
      <w:r w:rsidRPr="003D49DC">
        <w:rPr>
          <w:rFonts w:ascii="Times New Roman" w:hAnsi="Times New Roman" w:cs="Times New Roman"/>
        </w:rPr>
        <w:t>Si el servicio de mensajería presenta retrasos por alta demanda, el sistema mostrará un aviso en el panel de administración</w:t>
      </w:r>
      <w:r w:rsidR="00A22383" w:rsidRPr="00A22383">
        <w:rPr>
          <w:rFonts w:ascii="Times New Roman" w:hAnsi="Times New Roman" w:cs="Times New Roman"/>
        </w:rPr>
        <w:t>.</w:t>
      </w:r>
    </w:p>
    <w:sectPr w:rsidR="00242BEF" w:rsidRPr="00D21A98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D53D7" w14:textId="77777777" w:rsidR="001E4B10" w:rsidRDefault="001E4B10" w:rsidP="00A04A2B">
      <w:pPr>
        <w:spacing w:after="0" w:line="240" w:lineRule="auto"/>
      </w:pPr>
      <w:r>
        <w:separator/>
      </w:r>
    </w:p>
  </w:endnote>
  <w:endnote w:type="continuationSeparator" w:id="0">
    <w:p w14:paraId="30C5A9D2" w14:textId="77777777" w:rsidR="001E4B10" w:rsidRDefault="001E4B10" w:rsidP="00A04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CF629" w14:textId="77777777" w:rsidR="001E4B10" w:rsidRDefault="001E4B10" w:rsidP="00A04A2B">
      <w:pPr>
        <w:spacing w:after="0" w:line="240" w:lineRule="auto"/>
      </w:pPr>
      <w:r>
        <w:separator/>
      </w:r>
    </w:p>
  </w:footnote>
  <w:footnote w:type="continuationSeparator" w:id="0">
    <w:p w14:paraId="3F1065E3" w14:textId="77777777" w:rsidR="001E4B10" w:rsidRDefault="001E4B10" w:rsidP="00A04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D06B4" w14:textId="16A23AC4" w:rsidR="00A04A2B" w:rsidRPr="00A04A2B" w:rsidRDefault="00A04A2B" w:rsidP="00A04A2B">
    <w:pPr>
      <w:pStyle w:val="Encabezado"/>
      <w:jc w:val="center"/>
      <w:rPr>
        <w:rFonts w:ascii="Times New Roman" w:hAnsi="Times New Roman" w:cs="Times New Roman"/>
        <w:b/>
        <w:bCs/>
      </w:rPr>
    </w:pPr>
    <w:r w:rsidRPr="00A04A2B">
      <w:rPr>
        <w:rFonts w:ascii="Times New Roman" w:hAnsi="Times New Roman" w:cs="Times New Roman"/>
        <w:b/>
        <w:bCs/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8B52547" wp14:editId="40BFC53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8255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dk1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2F58693" w14:textId="46CDCBAB" w:rsidR="00A04A2B" w:rsidRDefault="00A04A2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04A2B">
                                <w:rPr>
                                  <w:caps/>
                                  <w:color w:val="FFFFFF" w:themeColor="background1"/>
                                </w:rPr>
                                <w:t>Especificación de Requerimientos de Software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8B52547" id="Rectángulo 200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" o:allowoverlap="f" fillcolor="black [3200]" stroked="f">
              <v:fill opacity="32896f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2F58693" w14:textId="46CDCBAB" w:rsidR="00A04A2B" w:rsidRDefault="00A04A2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04A2B">
                          <w:rPr>
                            <w:caps/>
                            <w:color w:val="FFFFFF" w:themeColor="background1"/>
                          </w:rPr>
                          <w:t>Especificación de Requerimientos de Software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F6B"/>
    <w:multiLevelType w:val="hybridMultilevel"/>
    <w:tmpl w:val="F3521F8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176D10"/>
    <w:multiLevelType w:val="hybridMultilevel"/>
    <w:tmpl w:val="9D0C54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5D11E9"/>
    <w:multiLevelType w:val="hybridMultilevel"/>
    <w:tmpl w:val="AED6F87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A43F5C"/>
    <w:multiLevelType w:val="hybridMultilevel"/>
    <w:tmpl w:val="0138294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6B79E6"/>
    <w:multiLevelType w:val="multilevel"/>
    <w:tmpl w:val="B95ED3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8109A5"/>
    <w:multiLevelType w:val="hybridMultilevel"/>
    <w:tmpl w:val="04AE0434"/>
    <w:lvl w:ilvl="0" w:tplc="2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6E378D"/>
    <w:multiLevelType w:val="hybridMultilevel"/>
    <w:tmpl w:val="A3CEBC7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1877F6"/>
    <w:multiLevelType w:val="multilevel"/>
    <w:tmpl w:val="D6F8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B0AE0"/>
    <w:multiLevelType w:val="multilevel"/>
    <w:tmpl w:val="D97267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2C038A"/>
    <w:multiLevelType w:val="hybridMultilevel"/>
    <w:tmpl w:val="D9402EF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1312FC"/>
    <w:multiLevelType w:val="hybridMultilevel"/>
    <w:tmpl w:val="0EE25D9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817424"/>
    <w:multiLevelType w:val="hybridMultilevel"/>
    <w:tmpl w:val="AE8CABA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851594"/>
    <w:multiLevelType w:val="hybridMultilevel"/>
    <w:tmpl w:val="1CF8D1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C15C32"/>
    <w:multiLevelType w:val="hybridMultilevel"/>
    <w:tmpl w:val="53EE483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334CF5"/>
    <w:multiLevelType w:val="hybridMultilevel"/>
    <w:tmpl w:val="0F14E6C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5A6E56"/>
    <w:multiLevelType w:val="hybridMultilevel"/>
    <w:tmpl w:val="643482F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1340382">
    <w:abstractNumId w:val="4"/>
  </w:num>
  <w:num w:numId="2" w16cid:durableId="1871337257">
    <w:abstractNumId w:val="0"/>
  </w:num>
  <w:num w:numId="3" w16cid:durableId="1998731333">
    <w:abstractNumId w:val="11"/>
  </w:num>
  <w:num w:numId="4" w16cid:durableId="1772122109">
    <w:abstractNumId w:val="1"/>
  </w:num>
  <w:num w:numId="5" w16cid:durableId="108089337">
    <w:abstractNumId w:val="9"/>
  </w:num>
  <w:num w:numId="6" w16cid:durableId="2099250334">
    <w:abstractNumId w:val="7"/>
  </w:num>
  <w:num w:numId="7" w16cid:durableId="407187994">
    <w:abstractNumId w:val="6"/>
  </w:num>
  <w:num w:numId="8" w16cid:durableId="1395003860">
    <w:abstractNumId w:val="3"/>
  </w:num>
  <w:num w:numId="9" w16cid:durableId="1842701945">
    <w:abstractNumId w:val="15"/>
  </w:num>
  <w:num w:numId="10" w16cid:durableId="642851497">
    <w:abstractNumId w:val="10"/>
  </w:num>
  <w:num w:numId="11" w16cid:durableId="287593429">
    <w:abstractNumId w:val="12"/>
  </w:num>
  <w:num w:numId="12" w16cid:durableId="2146461942">
    <w:abstractNumId w:val="13"/>
  </w:num>
  <w:num w:numId="13" w16cid:durableId="1858150022">
    <w:abstractNumId w:val="8"/>
  </w:num>
  <w:num w:numId="14" w16cid:durableId="554198853">
    <w:abstractNumId w:val="5"/>
  </w:num>
  <w:num w:numId="15" w16cid:durableId="930089176">
    <w:abstractNumId w:val="14"/>
  </w:num>
  <w:num w:numId="16" w16cid:durableId="2110543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2B"/>
    <w:rsid w:val="00025B15"/>
    <w:rsid w:val="000F193B"/>
    <w:rsid w:val="0011624A"/>
    <w:rsid w:val="001620AC"/>
    <w:rsid w:val="001A7619"/>
    <w:rsid w:val="001E4B10"/>
    <w:rsid w:val="00242BEF"/>
    <w:rsid w:val="002D72A7"/>
    <w:rsid w:val="002E50B7"/>
    <w:rsid w:val="003944C7"/>
    <w:rsid w:val="003D49DC"/>
    <w:rsid w:val="004736E7"/>
    <w:rsid w:val="004775CC"/>
    <w:rsid w:val="00485FEC"/>
    <w:rsid w:val="005C2331"/>
    <w:rsid w:val="006810B4"/>
    <w:rsid w:val="006A0953"/>
    <w:rsid w:val="006D258D"/>
    <w:rsid w:val="006E1D8E"/>
    <w:rsid w:val="0070288B"/>
    <w:rsid w:val="00704CF2"/>
    <w:rsid w:val="007B5F07"/>
    <w:rsid w:val="00827B87"/>
    <w:rsid w:val="008362C7"/>
    <w:rsid w:val="008B23B1"/>
    <w:rsid w:val="008D7EAC"/>
    <w:rsid w:val="00905712"/>
    <w:rsid w:val="00905C25"/>
    <w:rsid w:val="00996AD5"/>
    <w:rsid w:val="009F51C1"/>
    <w:rsid w:val="00A04A2B"/>
    <w:rsid w:val="00A22383"/>
    <w:rsid w:val="00A31FBD"/>
    <w:rsid w:val="00A526BE"/>
    <w:rsid w:val="00A906A5"/>
    <w:rsid w:val="00AA6ACC"/>
    <w:rsid w:val="00AE25F4"/>
    <w:rsid w:val="00B678C3"/>
    <w:rsid w:val="00BC2A8A"/>
    <w:rsid w:val="00C03ED3"/>
    <w:rsid w:val="00C80040"/>
    <w:rsid w:val="00CC764A"/>
    <w:rsid w:val="00CD4672"/>
    <w:rsid w:val="00D21A98"/>
    <w:rsid w:val="00D36BC7"/>
    <w:rsid w:val="00F00779"/>
    <w:rsid w:val="00FA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0B2B49"/>
  <w15:chartTrackingRefBased/>
  <w15:docId w15:val="{8E8195FF-41F4-495E-8CD8-7F6A8316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BEF"/>
  </w:style>
  <w:style w:type="paragraph" w:styleId="Ttulo1">
    <w:name w:val="heading 1"/>
    <w:basedOn w:val="Normal"/>
    <w:next w:val="Normal"/>
    <w:link w:val="Ttulo1Car"/>
    <w:uiPriority w:val="9"/>
    <w:qFormat/>
    <w:rsid w:val="00A04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4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4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4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4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4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4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4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4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4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04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04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4A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4A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4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4A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4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4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4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4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4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4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4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4A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4A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4A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4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4A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4A2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04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B"/>
  </w:style>
  <w:style w:type="paragraph" w:styleId="Piedepgina">
    <w:name w:val="footer"/>
    <w:basedOn w:val="Normal"/>
    <w:link w:val="PiedepginaCar"/>
    <w:uiPriority w:val="99"/>
    <w:unhideWhenUsed/>
    <w:rsid w:val="00A04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B"/>
  </w:style>
  <w:style w:type="table" w:styleId="Listamedia2-nfasis1">
    <w:name w:val="Medium List 2 Accent 1"/>
    <w:basedOn w:val="Tablanormal"/>
    <w:uiPriority w:val="66"/>
    <w:rsid w:val="00A04A2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s-PE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4736E7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:lang w:eastAsia="es-PE"/>
      <w14:ligatures w14:val="none"/>
    </w:rPr>
  </w:style>
  <w:style w:type="paragraph" w:styleId="Textonotapie">
    <w:name w:val="footnote text"/>
    <w:basedOn w:val="Normal"/>
    <w:link w:val="TextonotapieCar"/>
    <w:uiPriority w:val="99"/>
    <w:unhideWhenUsed/>
    <w:rsid w:val="004736E7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es-PE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4736E7"/>
    <w:rPr>
      <w:rFonts w:eastAsiaTheme="minorEastAsia" w:cs="Times New Roman"/>
      <w:kern w:val="0"/>
      <w:sz w:val="20"/>
      <w:szCs w:val="20"/>
      <w:lang w:eastAsia="es-PE"/>
      <w14:ligatures w14:val="none"/>
    </w:rPr>
  </w:style>
  <w:style w:type="character" w:styleId="nfasissutil">
    <w:name w:val="Subtle Emphasis"/>
    <w:basedOn w:val="Fuentedeprrafopredeter"/>
    <w:uiPriority w:val="19"/>
    <w:qFormat/>
    <w:rsid w:val="004736E7"/>
    <w:rPr>
      <w:i/>
      <w:iCs/>
    </w:rPr>
  </w:style>
  <w:style w:type="table" w:styleId="Sombreadoclaro-nfasis1">
    <w:name w:val="Light Shading Accent 1"/>
    <w:basedOn w:val="Tablanormal"/>
    <w:uiPriority w:val="60"/>
    <w:rsid w:val="004736E7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:lang w:eastAsia="es-PE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4736E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36E7"/>
    <w:rPr>
      <w:color w:val="605E5C"/>
      <w:shd w:val="clear" w:color="auto" w:fill="E1DFDD"/>
    </w:rPr>
  </w:style>
  <w:style w:type="table" w:styleId="Tabladelista7concolores">
    <w:name w:val="List Table 7 Colorful"/>
    <w:basedOn w:val="Tablanormal"/>
    <w:uiPriority w:val="52"/>
    <w:rsid w:val="00F0077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3944C7"/>
    <w:pPr>
      <w:spacing w:before="240" w:after="0" w:line="259" w:lineRule="auto"/>
      <w:outlineLvl w:val="9"/>
    </w:pPr>
    <w:rPr>
      <w:kern w:val="0"/>
      <w:sz w:val="32"/>
      <w:szCs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944C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944C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944C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CCC1F-7588-47E5-A4D2-9E463F99D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944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 Software</vt:lpstr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 Software</dc:title>
  <dc:subject/>
  <dc:creator>Max Bruno Saavedra Monterrey</dc:creator>
  <cp:keywords/>
  <dc:description/>
  <cp:lastModifiedBy>Max Bruno Saavedra Monterrey</cp:lastModifiedBy>
  <cp:revision>11</cp:revision>
  <dcterms:created xsi:type="dcterms:W3CDTF">2025-04-08T20:01:00Z</dcterms:created>
  <dcterms:modified xsi:type="dcterms:W3CDTF">2025-04-28T20:32:00Z</dcterms:modified>
</cp:coreProperties>
</file>