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9210" w14:textId="237D315A" w:rsidR="004736E7" w:rsidRDefault="0020445A" w:rsidP="004736E7">
      <w:pPr>
        <w:jc w:val="center"/>
        <w:rPr>
          <w:rFonts w:ascii="Times New Roman" w:hAnsi="Times New Roman" w:cs="Times New Roman"/>
          <w:b/>
          <w:bCs/>
        </w:rPr>
      </w:pPr>
      <w:r w:rsidRPr="0020445A">
        <w:rPr>
          <w:rFonts w:ascii="Times New Roman" w:hAnsi="Times New Roman" w:cs="Times New Roman"/>
          <w:b/>
          <w:bCs/>
          <w:sz w:val="40"/>
          <w:szCs w:val="40"/>
        </w:rPr>
        <w:t>SIPRA-VR-RSN</w:t>
      </w:r>
    </w:p>
    <w:p w14:paraId="3377FD7A" w14:textId="7A58865C" w:rsidR="004736E7" w:rsidRDefault="004736E7">
      <w:pPr>
        <w:rPr>
          <w:lang w:val="es-ES"/>
        </w:rPr>
      </w:pPr>
    </w:p>
    <w:p w14:paraId="49F78D21" w14:textId="38EE0DBF" w:rsidR="00D36B36" w:rsidRPr="00D36B36" w:rsidRDefault="00D36B36" w:rsidP="00D36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 No Funcionales</w:t>
      </w:r>
    </w:p>
    <w:p w14:paraId="4C39A0A8" w14:textId="14DB05B7" w:rsidR="004736E7" w:rsidRPr="0070288B" w:rsidRDefault="004736E7" w:rsidP="0070288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Sombreadoclaro-nfasis1"/>
        <w:tblW w:w="5000" w:type="pct"/>
        <w:tblLook w:val="0660" w:firstRow="1" w:lastRow="1" w:firstColumn="0" w:lastColumn="0" w:noHBand="1" w:noVBand="1"/>
      </w:tblPr>
      <w:tblGrid>
        <w:gridCol w:w="2490"/>
        <w:gridCol w:w="2004"/>
        <w:gridCol w:w="2005"/>
        <w:gridCol w:w="2005"/>
      </w:tblGrid>
      <w:tr w:rsidR="004736E7" w14:paraId="7A04F5A4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1D43FD73" w14:textId="613CE3C1" w:rsidR="004736E7" w:rsidRDefault="0070288B">
            <w:r>
              <w:rPr>
                <w:lang w:val="es-ES"/>
              </w:rPr>
              <w:t>Responsable</w:t>
            </w:r>
          </w:p>
        </w:tc>
        <w:tc>
          <w:tcPr>
            <w:tcW w:w="1211" w:type="pct"/>
          </w:tcPr>
          <w:p w14:paraId="545EED3B" w14:textId="5673BD6F" w:rsidR="004736E7" w:rsidRDefault="004736E7">
            <w:r>
              <w:t>Requisito</w:t>
            </w:r>
          </w:p>
        </w:tc>
        <w:tc>
          <w:tcPr>
            <w:tcW w:w="1211" w:type="pct"/>
          </w:tcPr>
          <w:p w14:paraId="58BFE313" w14:textId="18417942" w:rsidR="004736E7" w:rsidRDefault="004736E7">
            <w:r>
              <w:t>Versión</w:t>
            </w:r>
          </w:p>
        </w:tc>
        <w:tc>
          <w:tcPr>
            <w:tcW w:w="1211" w:type="pct"/>
          </w:tcPr>
          <w:p w14:paraId="5477264B" w14:textId="34D81543" w:rsidR="004736E7" w:rsidRDefault="004736E7">
            <w:r>
              <w:rPr>
                <w:lang w:val="es-ES"/>
              </w:rPr>
              <w:t>Fecha</w:t>
            </w:r>
            <w:r w:rsidR="0070288B">
              <w:rPr>
                <w:lang w:val="es-ES"/>
              </w:rPr>
              <w:t xml:space="preserve"> de Creación</w:t>
            </w:r>
          </w:p>
        </w:tc>
      </w:tr>
      <w:tr w:rsidR="004736E7" w14:paraId="3AA844E6" w14:textId="77777777" w:rsidTr="004736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2B509216" w14:textId="4ED74224" w:rsidR="004736E7" w:rsidRDefault="00D36B36">
            <w:r>
              <w:t>Fabricio Chuquispuma</w:t>
            </w:r>
          </w:p>
        </w:tc>
        <w:tc>
          <w:tcPr>
            <w:tcW w:w="1211" w:type="pct"/>
          </w:tcPr>
          <w:p w14:paraId="4D01130F" w14:textId="4220E9D1" w:rsidR="004736E7" w:rsidRDefault="0020445A">
            <w:pPr>
              <w:rPr>
                <w:rStyle w:val="nfasissutil"/>
              </w:rPr>
            </w:pPr>
            <w:r>
              <w:rPr>
                <w:rStyle w:val="nfasissutil"/>
                <w:lang w:val="es-ES"/>
              </w:rPr>
              <w:t xml:space="preserve">No </w:t>
            </w:r>
            <w:r w:rsidR="0070288B">
              <w:rPr>
                <w:rStyle w:val="nfasissutil"/>
                <w:lang w:val="es-ES"/>
              </w:rPr>
              <w:t>Funcional</w:t>
            </w:r>
          </w:p>
        </w:tc>
        <w:tc>
          <w:tcPr>
            <w:tcW w:w="1211" w:type="pct"/>
          </w:tcPr>
          <w:p w14:paraId="3D4501B6" w14:textId="50FC7926" w:rsidR="004736E7" w:rsidRDefault="0070288B">
            <w:r>
              <w:t>1.0</w:t>
            </w:r>
          </w:p>
        </w:tc>
        <w:tc>
          <w:tcPr>
            <w:tcW w:w="1211" w:type="pct"/>
          </w:tcPr>
          <w:p w14:paraId="1B5F861A" w14:textId="1ED23DEE" w:rsidR="004736E7" w:rsidRDefault="0070288B">
            <w:r w:rsidRPr="0070288B">
              <w:t>0</w:t>
            </w:r>
            <w:r w:rsidR="0055388A">
              <w:t>7</w:t>
            </w:r>
            <w:r w:rsidRPr="0070288B">
              <w:t>/04/2025</w:t>
            </w:r>
          </w:p>
        </w:tc>
      </w:tr>
    </w:tbl>
    <w:p w14:paraId="31058775" w14:textId="77777777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28C71FD9" w14:textId="77777777" w:rsidR="004736E7" w:rsidRPr="004736E7" w:rsidRDefault="00A04A2B" w:rsidP="004736E7">
      <w:pPr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</w:rPr>
        <w:br w:type="page"/>
      </w:r>
      <w:r w:rsidR="004736E7" w:rsidRPr="004736E7">
        <w:rPr>
          <w:rFonts w:ascii="Times New Roman" w:hAnsi="Times New Roman" w:cs="Times New Roman"/>
          <w:b/>
          <w:bCs/>
        </w:rPr>
        <w:lastRenderedPageBreak/>
        <w:t>Tabla de Contenidos</w:t>
      </w:r>
    </w:p>
    <w:p w14:paraId="111192A2" w14:textId="7A1D97ED" w:rsidR="00A04A2B" w:rsidRDefault="00A04A2B" w:rsidP="004736E7">
      <w:pPr>
        <w:rPr>
          <w:rFonts w:ascii="Times New Roman" w:hAnsi="Times New Roman" w:cs="Times New Roman"/>
          <w:b/>
          <w:bCs/>
        </w:rPr>
      </w:pPr>
    </w:p>
    <w:p w14:paraId="6A99E3A1" w14:textId="77777777" w:rsidR="004736E7" w:rsidRPr="004736E7" w:rsidRDefault="004736E7" w:rsidP="004736E7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4736E7">
        <w:rPr>
          <w:rFonts w:ascii="Times New Roman" w:hAnsi="Times New Roman" w:cs="Times New Roman"/>
          <w:b/>
          <w:bCs/>
          <w:sz w:val="24"/>
          <w:szCs w:val="24"/>
        </w:rPr>
        <w:t>Historial de Cambios</w:t>
      </w:r>
    </w:p>
    <w:tbl>
      <w:tblPr>
        <w:tblStyle w:val="Listamedia2-nfasis1"/>
        <w:tblW w:w="4995" w:type="pct"/>
        <w:tblInd w:w="10" w:type="dxa"/>
        <w:tblLook w:val="04A0" w:firstRow="1" w:lastRow="0" w:firstColumn="1" w:lastColumn="0" w:noHBand="0" w:noVBand="1"/>
      </w:tblPr>
      <w:tblGrid>
        <w:gridCol w:w="1693"/>
        <w:gridCol w:w="1314"/>
        <w:gridCol w:w="1387"/>
        <w:gridCol w:w="1366"/>
        <w:gridCol w:w="2735"/>
      </w:tblGrid>
      <w:tr w:rsidR="004736E7" w14:paraId="5FEB253D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pct"/>
            <w:noWrap/>
          </w:tcPr>
          <w:p w14:paraId="72703A6E" w14:textId="75735CBC" w:rsidR="004736E7" w:rsidRDefault="004736E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773" w:type="pct"/>
          </w:tcPr>
          <w:p w14:paraId="567E6FBE" w14:textId="45874CF4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816" w:type="pct"/>
          </w:tcPr>
          <w:p w14:paraId="4B91A783" w14:textId="7C9552EB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Secciones Modificadas</w:t>
            </w:r>
          </w:p>
        </w:tc>
        <w:tc>
          <w:tcPr>
            <w:tcW w:w="804" w:type="pct"/>
          </w:tcPr>
          <w:p w14:paraId="2DD41E1D" w14:textId="092934AF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1610" w:type="pct"/>
          </w:tcPr>
          <w:p w14:paraId="73500560" w14:textId="0D7D8540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Responsable</w:t>
            </w:r>
          </w:p>
        </w:tc>
      </w:tr>
      <w:tr w:rsidR="004736E7" w14:paraId="7842A06C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5B008E9E" w14:textId="27624529" w:rsidR="004736E7" w:rsidRDefault="006A095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1.0</w:t>
            </w:r>
          </w:p>
        </w:tc>
        <w:tc>
          <w:tcPr>
            <w:tcW w:w="773" w:type="pct"/>
          </w:tcPr>
          <w:p w14:paraId="3F6C2E19" w14:textId="16B1369B" w:rsidR="004736E7" w:rsidRDefault="006A0953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A0953"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 w:rsidR="0055388A">
              <w:rPr>
                <w:rFonts w:asciiTheme="minorHAnsi" w:eastAsiaTheme="minorEastAsia" w:hAnsiTheme="minorHAnsi" w:cstheme="minorBidi"/>
                <w:color w:val="auto"/>
              </w:rPr>
              <w:t>7</w:t>
            </w:r>
            <w:r w:rsidRPr="006A0953">
              <w:rPr>
                <w:rFonts w:asciiTheme="minorHAnsi" w:eastAsiaTheme="minorEastAsia" w:hAnsiTheme="minorHAnsi" w:cstheme="minorBidi"/>
                <w:color w:val="auto"/>
              </w:rPr>
              <w:t>/04/2025</w:t>
            </w:r>
          </w:p>
        </w:tc>
        <w:tc>
          <w:tcPr>
            <w:tcW w:w="816" w:type="pct"/>
          </w:tcPr>
          <w:p w14:paraId="343141BC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60B39C2A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38D90286" w14:textId="4F132136" w:rsidR="004736E7" w:rsidRDefault="00D36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Fabricio Chuquispuma</w:t>
            </w:r>
          </w:p>
        </w:tc>
      </w:tr>
      <w:tr w:rsidR="004736E7" w14:paraId="40D34998" w14:textId="77777777" w:rsidTr="0047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2F1155F5" w14:textId="3A60E82E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471B6242" w14:textId="3AFEB19E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0095580B" w14:textId="57F0DD74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7C5F5E35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3CDB36D4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33F4AC4D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04BB1940" w14:textId="6896440B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18C4553D" w14:textId="00B2988A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3F06C659" w14:textId="34F41A52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01F41F39" w14:textId="09F15966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7F7483E4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64376C84" w14:textId="77777777" w:rsidTr="0047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4C82E428" w14:textId="30EFD26B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5477B8BC" w14:textId="4978CB0F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0FF6D4D9" w14:textId="5EBD99E2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0B50466D" w14:textId="506B1FFF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256D1125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1DCCB3D0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3D4AE702" w14:textId="540275D0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7D8D1682" w14:textId="181DA171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28A570D0" w14:textId="7172A533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6DE5B181" w14:textId="6B0A6C80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2AA88395" w14:textId="0AFF4AF1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0469A8F9" w14:textId="77777777" w:rsidR="005C2331" w:rsidRDefault="005C2331"/>
    <w:p w14:paraId="2EBE8730" w14:textId="48547DB7" w:rsidR="004736E7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 General</w:t>
      </w:r>
    </w:p>
    <w:p w14:paraId="10A4603A" w14:textId="3E46F9B3" w:rsidR="004736E7" w:rsidRPr="004736E7" w:rsidRDefault="00D36B36" w:rsidP="008B23B1">
      <w:pPr>
        <w:ind w:left="360"/>
      </w:pPr>
      <w:r w:rsidRPr="00D36B36">
        <w:t>El propósito de este documento es definir y especificar los Requisitos No Funcionales (RNF). Estos requisitos describen los atributos de calidad del sistema y las restricciones bajo las cuales debe operar.</w:t>
      </w:r>
    </w:p>
    <w:p w14:paraId="12F9EAC7" w14:textId="2562DAB4" w:rsidR="004736E7" w:rsidRDefault="00D36B36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</w:t>
      </w:r>
    </w:p>
    <w:p w14:paraId="5A737D6D" w14:textId="6A79A8D3" w:rsidR="0070288B" w:rsidRPr="0070288B" w:rsidRDefault="00D36B36" w:rsidP="0070288B">
      <w:pPr>
        <w:ind w:left="360"/>
      </w:pPr>
      <w:r w:rsidRPr="00D36B36">
        <w:t>Este documento cubre los aspectos no funcionales del sistema, incluyendo rendimiento, disponibilidad, seguridad y escalabilidad. Estos requisitos se aplican a todos los módulos y componentes del sistema, desde la captura y procesamiento de video hasta la generación de alertas y la interfaz de usuario. No se detallan aquí los requisitos funcionales (qué debe hacer el sistema), los cuales se especifican en un documento separado de Especificación de Requisitos Funcionales (ERF)</w:t>
      </w:r>
      <w:r w:rsidR="0020445A" w:rsidRPr="0020445A">
        <w:t>.</w:t>
      </w:r>
    </w:p>
    <w:p w14:paraId="7DECC926" w14:textId="3A19A570" w:rsidR="0070288B" w:rsidRDefault="00D36B36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Especificación de Requisitos No Funcionales</w:t>
      </w:r>
    </w:p>
    <w:p w14:paraId="37E09F95" w14:textId="77777777" w:rsidR="00F77516" w:rsidRPr="00F77516" w:rsidRDefault="00F77516" w:rsidP="00F77516"/>
    <w:p w14:paraId="71093920" w14:textId="453D13B2" w:rsidR="0070288B" w:rsidRPr="00F77516" w:rsidRDefault="00D36B36" w:rsidP="00F77516">
      <w:pPr>
        <w:pStyle w:val="Prrafodelista"/>
        <w:numPr>
          <w:ilvl w:val="0"/>
          <w:numId w:val="12"/>
        </w:numPr>
        <w:ind w:left="426"/>
        <w:rPr>
          <w:rFonts w:ascii="Times New Roman" w:eastAsiaTheme="majorEastAsia" w:hAnsi="Times New Roman" w:cs="Times New Roman"/>
          <w:b/>
          <w:bCs/>
          <w:color w:val="0F4761" w:themeColor="accent1" w:themeShade="BF"/>
        </w:rPr>
      </w:pPr>
      <w:r w:rsidRPr="00F77516">
        <w:rPr>
          <w:rFonts w:ascii="Times New Roman" w:eastAsiaTheme="majorEastAsia" w:hAnsi="Times New Roman" w:cs="Times New Roman"/>
          <w:b/>
          <w:bCs/>
          <w:color w:val="0F4761" w:themeColor="accent1" w:themeShade="BF"/>
        </w:rPr>
        <w:t>RNF01 : Tiempo de Respuesta Inferior a 2 segundos por Evento Detectado</w:t>
      </w:r>
    </w:p>
    <w:p w14:paraId="795CF662" w14:textId="117422D7" w:rsidR="00F77516" w:rsidRDefault="00F77516" w:rsidP="00F77516">
      <w:pPr>
        <w:pStyle w:val="Prrafodelista"/>
        <w:numPr>
          <w:ilvl w:val="0"/>
          <w:numId w:val="13"/>
        </w:numPr>
        <w:ind w:left="851"/>
      </w:pPr>
      <w:r>
        <w:t xml:space="preserve">Descripción: </w:t>
      </w:r>
      <w:r w:rsidRPr="00F77516">
        <w:t>El sistema debe responder a cada evento de riesgo detectado en un tiempo no mayor a 2 segundos. Este lapso comprende desde la detección inicial de la situación de riesgo (incluyendo procesamiento de imagen/video y análisis) hasta la generación de la alerta o el inicio de la acción correspondiente.</w:t>
      </w:r>
    </w:p>
    <w:p w14:paraId="6C6239F4" w14:textId="42BF3411" w:rsidR="00D36B36" w:rsidRDefault="00F77516" w:rsidP="00F77516">
      <w:pPr>
        <w:pStyle w:val="Prrafodelista"/>
        <w:numPr>
          <w:ilvl w:val="0"/>
          <w:numId w:val="13"/>
        </w:numPr>
        <w:ind w:left="851"/>
      </w:pPr>
      <w:r>
        <w:t>Justificación:</w:t>
      </w:r>
      <w:r>
        <w:t xml:space="preserve"> </w:t>
      </w:r>
      <w:r w:rsidRPr="00F77516">
        <w:t>La rapidez en la respuesta es vital en contextos de vigilancia y prevención de accidentes. Un retardo superior a 2 segundos puede anular la oportunidad de una intervención efectiva, comprometiendo la seguridad. Una baja latencia es fundamental para la eficacia del sistema.</w:t>
      </w:r>
    </w:p>
    <w:p w14:paraId="14E5FD4B" w14:textId="5A116899" w:rsidR="00F77516" w:rsidRDefault="00F77516" w:rsidP="00F77516">
      <w:pPr>
        <w:pStyle w:val="Prrafodelista"/>
        <w:numPr>
          <w:ilvl w:val="0"/>
          <w:numId w:val="13"/>
        </w:numPr>
        <w:ind w:left="851"/>
      </w:pPr>
      <w:r>
        <w:t xml:space="preserve">Criterios de Aceptación: </w:t>
      </w:r>
    </w:p>
    <w:p w14:paraId="1CA14B2C" w14:textId="77777777" w:rsidR="00F77516" w:rsidRDefault="00F77516" w:rsidP="00F77516">
      <w:pPr>
        <w:pStyle w:val="Prrafodelista"/>
        <w:numPr>
          <w:ilvl w:val="1"/>
          <w:numId w:val="13"/>
        </w:numPr>
        <w:ind w:left="1560"/>
      </w:pPr>
      <w:r>
        <w:lastRenderedPageBreak/>
        <w:t>El tiempo transcurrido desde la detección del evento hasta la generación de la alerta/acción debe ser ≤ 2 segundos para el 95% de los eventos bajo condiciones de carga nominal.</w:t>
      </w:r>
    </w:p>
    <w:p w14:paraId="719742B4" w14:textId="72CD8C08" w:rsidR="00F77516" w:rsidRDefault="00F77516" w:rsidP="00F77516">
      <w:pPr>
        <w:pStyle w:val="Prrafodelista"/>
        <w:numPr>
          <w:ilvl w:val="1"/>
          <w:numId w:val="13"/>
        </w:numPr>
        <w:ind w:left="1560"/>
      </w:pPr>
      <w:r>
        <w:t>Se verificará mediante pruebas de rendimiento y estrés.</w:t>
      </w:r>
    </w:p>
    <w:p w14:paraId="3B57044A" w14:textId="77777777" w:rsidR="00F77516" w:rsidRDefault="00F77516" w:rsidP="00F77516">
      <w:pPr>
        <w:pStyle w:val="Prrafodelista"/>
        <w:numPr>
          <w:ilvl w:val="0"/>
          <w:numId w:val="13"/>
        </w:numPr>
        <w:ind w:left="851"/>
      </w:pPr>
      <w:r>
        <w:t>Condiciones / Entradas Relevantes:</w:t>
      </w:r>
    </w:p>
    <w:p w14:paraId="144C4F12" w14:textId="77777777" w:rsidR="00F77516" w:rsidRDefault="00F77516" w:rsidP="00F77516">
      <w:pPr>
        <w:pStyle w:val="Prrafodelista"/>
        <w:numPr>
          <w:ilvl w:val="1"/>
          <w:numId w:val="13"/>
        </w:numPr>
        <w:ind w:left="1560"/>
      </w:pPr>
      <w:r>
        <w:t>Detección de eventos por módulos funcionales (RF01, RF02).</w:t>
      </w:r>
    </w:p>
    <w:p w14:paraId="6040114D" w14:textId="4E822441" w:rsidR="00F77516" w:rsidRDefault="00F77516" w:rsidP="00F77516">
      <w:pPr>
        <w:pStyle w:val="Prrafodelista"/>
        <w:numPr>
          <w:ilvl w:val="1"/>
          <w:numId w:val="13"/>
        </w:numPr>
        <w:ind w:left="1560"/>
      </w:pPr>
      <w:r>
        <w:t>Condiciones del entorno y carga de procesamiento en tiempo real.</w:t>
      </w:r>
    </w:p>
    <w:p w14:paraId="48C418B0" w14:textId="77777777" w:rsidR="00D36B36" w:rsidRDefault="00D36B36" w:rsidP="00D36B36">
      <w:pPr>
        <w:pStyle w:val="Prrafodelista"/>
      </w:pPr>
    </w:p>
    <w:p w14:paraId="79B0A4A2" w14:textId="31EEC76B" w:rsidR="00D36B36" w:rsidRPr="00F77516" w:rsidRDefault="00F77516" w:rsidP="00F77516">
      <w:pPr>
        <w:pStyle w:val="Prrafodelista"/>
        <w:numPr>
          <w:ilvl w:val="0"/>
          <w:numId w:val="12"/>
        </w:numPr>
        <w:ind w:left="426"/>
        <w:rPr>
          <w:rFonts w:ascii="Times New Roman" w:eastAsiaTheme="majorEastAsia" w:hAnsi="Times New Roman" w:cs="Times New Roman"/>
          <w:b/>
          <w:bCs/>
          <w:color w:val="0F4761" w:themeColor="accent1" w:themeShade="BF"/>
        </w:rPr>
      </w:pPr>
      <w:r w:rsidRPr="00F77516">
        <w:rPr>
          <w:rFonts w:ascii="Times New Roman" w:eastAsiaTheme="majorEastAsia" w:hAnsi="Times New Roman" w:cs="Times New Roman"/>
          <w:b/>
          <w:bCs/>
          <w:color w:val="0F4761" w:themeColor="accent1" w:themeShade="BF"/>
        </w:rPr>
        <w:t>RNF02: Alta Disponibilidad del Sistema (99.5%)</w:t>
      </w:r>
    </w:p>
    <w:p w14:paraId="08CDBE5A" w14:textId="47E2BF7E" w:rsidR="00F77516" w:rsidRDefault="00F77516" w:rsidP="00F77516">
      <w:pPr>
        <w:pStyle w:val="Prrafodelista"/>
        <w:numPr>
          <w:ilvl w:val="0"/>
          <w:numId w:val="14"/>
        </w:numPr>
        <w:ind w:left="851"/>
      </w:pPr>
      <w:r>
        <w:t>Descripción General:</w:t>
      </w:r>
      <w:r>
        <w:t xml:space="preserve"> </w:t>
      </w:r>
      <w:r>
        <w:t>El sistema debe garantizar una disponibilidad operativa mínima del 99.5%, permitiendo su funcionamiento continuo para procesar eventos, generar alertas y responder a usuarios, excluyendo ventanas de mantenimiento planificado.</w:t>
      </w:r>
    </w:p>
    <w:p w14:paraId="69C02E0C" w14:textId="18386D24" w:rsidR="00F77516" w:rsidRDefault="00F77516" w:rsidP="00F77516">
      <w:pPr>
        <w:pStyle w:val="Prrafodelista"/>
        <w:numPr>
          <w:ilvl w:val="0"/>
          <w:numId w:val="14"/>
        </w:numPr>
        <w:ind w:left="851"/>
      </w:pPr>
      <w:r>
        <w:t>Justificación:</w:t>
      </w:r>
      <w:r>
        <w:t xml:space="preserve"> </w:t>
      </w:r>
      <w:r>
        <w:t>Un sistema de vigilancia en espacios públicos debe operar ininterrumpidamente. La indisponibilidad, incluso breve, puede implicar la pérdida de detecciones críticas, comprometiendo la seguridad. La alta disponibilidad refuerza la fiabilidad y confianza.</w:t>
      </w:r>
    </w:p>
    <w:p w14:paraId="0CB377C7" w14:textId="77777777" w:rsidR="00F77516" w:rsidRDefault="00F77516" w:rsidP="00F77516">
      <w:pPr>
        <w:pStyle w:val="Prrafodelista"/>
        <w:numPr>
          <w:ilvl w:val="0"/>
          <w:numId w:val="14"/>
        </w:numPr>
        <w:ind w:left="851"/>
      </w:pPr>
      <w:r>
        <w:t>Criterios de Aceptación:</w:t>
      </w:r>
    </w:p>
    <w:p w14:paraId="5C06B29B" w14:textId="77777777" w:rsidR="00F77516" w:rsidRDefault="00F77516" w:rsidP="00F77516">
      <w:pPr>
        <w:pStyle w:val="Prrafodelista"/>
        <w:numPr>
          <w:ilvl w:val="1"/>
          <w:numId w:val="14"/>
        </w:numPr>
        <w:ind w:left="1560"/>
      </w:pPr>
      <w:r>
        <w:t>Disponibilidad del sistema ≥ 99.5% calculada mensualmente (excluyendo mantenimiento planificado).</w:t>
      </w:r>
    </w:p>
    <w:p w14:paraId="07FECFAF" w14:textId="77777777" w:rsidR="00F77516" w:rsidRDefault="00F77516" w:rsidP="00F77516">
      <w:pPr>
        <w:pStyle w:val="Prrafodelista"/>
        <w:numPr>
          <w:ilvl w:val="1"/>
          <w:numId w:val="14"/>
        </w:numPr>
        <w:ind w:left="1560"/>
      </w:pPr>
      <w:r>
        <w:t>Tiempo máximo de inactividad no planificada acumulado inferior a ~3.65 horas al mes.</w:t>
      </w:r>
    </w:p>
    <w:p w14:paraId="55722B37" w14:textId="77777777" w:rsidR="00F77516" w:rsidRDefault="00F77516" w:rsidP="00F77516">
      <w:pPr>
        <w:pStyle w:val="Prrafodelista"/>
        <w:numPr>
          <w:ilvl w:val="0"/>
          <w:numId w:val="14"/>
        </w:numPr>
        <w:ind w:left="851"/>
      </w:pPr>
      <w:r>
        <w:t>Condiciones / Entradas Relevantes:</w:t>
      </w:r>
    </w:p>
    <w:p w14:paraId="17F0B121" w14:textId="77777777" w:rsidR="00F77516" w:rsidRDefault="00F77516" w:rsidP="00F77516">
      <w:pPr>
        <w:pStyle w:val="Prrafodelista"/>
        <w:numPr>
          <w:ilvl w:val="1"/>
          <w:numId w:val="14"/>
        </w:numPr>
        <w:ind w:left="1560"/>
      </w:pPr>
      <w:r>
        <w:t>Flujo constante de video para análisis.</w:t>
      </w:r>
    </w:p>
    <w:p w14:paraId="358EA5AB" w14:textId="07C7F1CB" w:rsidR="00F77516" w:rsidRDefault="00F77516" w:rsidP="00F77516">
      <w:pPr>
        <w:pStyle w:val="Prrafodelista"/>
        <w:numPr>
          <w:ilvl w:val="1"/>
          <w:numId w:val="14"/>
        </w:numPr>
        <w:ind w:left="1560"/>
      </w:pPr>
      <w:r>
        <w:t>Solicitudes concurrentes de acceso y operaciones simultáneas.</w:t>
      </w:r>
    </w:p>
    <w:p w14:paraId="36F3C24F" w14:textId="77777777" w:rsidR="00D36B36" w:rsidRDefault="00D36B36" w:rsidP="00D36B36">
      <w:pPr>
        <w:pStyle w:val="Prrafodelista"/>
      </w:pPr>
    </w:p>
    <w:p w14:paraId="7C467B43" w14:textId="77777777" w:rsidR="00D36B36" w:rsidRDefault="00D36B36" w:rsidP="00D36B36">
      <w:pPr>
        <w:pStyle w:val="Prrafodelista"/>
      </w:pPr>
    </w:p>
    <w:p w14:paraId="2804FA2D" w14:textId="13728304" w:rsidR="00D36B36" w:rsidRPr="00F77516" w:rsidRDefault="00F77516" w:rsidP="00F77516">
      <w:pPr>
        <w:pStyle w:val="Prrafodelista"/>
        <w:numPr>
          <w:ilvl w:val="0"/>
          <w:numId w:val="12"/>
        </w:numPr>
        <w:ind w:left="426"/>
        <w:rPr>
          <w:rFonts w:ascii="Times New Roman" w:eastAsiaTheme="majorEastAsia" w:hAnsi="Times New Roman" w:cs="Times New Roman"/>
          <w:b/>
          <w:bCs/>
          <w:color w:val="0F4761" w:themeColor="accent1" w:themeShade="BF"/>
        </w:rPr>
      </w:pPr>
      <w:r w:rsidRPr="00F77516">
        <w:rPr>
          <w:rFonts w:ascii="Times New Roman" w:eastAsiaTheme="majorEastAsia" w:hAnsi="Times New Roman" w:cs="Times New Roman"/>
          <w:b/>
          <w:bCs/>
          <w:color w:val="0F4761" w:themeColor="accent1" w:themeShade="BF"/>
        </w:rPr>
        <w:t>RNF03: Seguridad en el Acceso a Datos y Alertas</w:t>
      </w:r>
    </w:p>
    <w:p w14:paraId="02CAA4CF" w14:textId="66FF88AE" w:rsidR="00F77516" w:rsidRDefault="00F77516" w:rsidP="00F77516">
      <w:pPr>
        <w:pStyle w:val="Prrafodelista"/>
        <w:numPr>
          <w:ilvl w:val="0"/>
          <w:numId w:val="15"/>
        </w:numPr>
        <w:ind w:left="851"/>
      </w:pPr>
      <w:r>
        <w:t>Descripción General:</w:t>
      </w:r>
      <w:r>
        <w:t xml:space="preserve"> </w:t>
      </w:r>
      <w:r>
        <w:t>El sistema debe implementar mecanismos de seguridad robustos para asegurar la confidencialidad, integridad y disponibilidad de los datos almacenados (videos, metadatos, logs) y de las alertas generadas y notificadas.</w:t>
      </w:r>
    </w:p>
    <w:p w14:paraId="1F33FE46" w14:textId="0C04763D" w:rsidR="00F77516" w:rsidRDefault="00F77516" w:rsidP="00F77516">
      <w:pPr>
        <w:pStyle w:val="Prrafodelista"/>
        <w:numPr>
          <w:ilvl w:val="0"/>
          <w:numId w:val="15"/>
        </w:numPr>
        <w:ind w:left="851"/>
      </w:pPr>
      <w:r>
        <w:t>Justificación:</w:t>
      </w:r>
      <w:r>
        <w:t xml:space="preserve"> </w:t>
      </w:r>
      <w:r>
        <w:t>El sistema maneja información sensible sobre seguridad ciudadana. Es crucial protegerla contra accesos no autorizados, modificaciones o interceptaciones, cumpliendo con normativas y manteniendo la confianza.</w:t>
      </w:r>
    </w:p>
    <w:p w14:paraId="28AE91E2" w14:textId="77777777" w:rsidR="00F77516" w:rsidRDefault="00F77516" w:rsidP="00F77516">
      <w:pPr>
        <w:pStyle w:val="Prrafodelista"/>
        <w:numPr>
          <w:ilvl w:val="0"/>
          <w:numId w:val="15"/>
        </w:numPr>
        <w:ind w:left="851"/>
      </w:pPr>
      <w:r>
        <w:t>Criterios de Aceptación:</w:t>
      </w:r>
    </w:p>
    <w:p w14:paraId="4C1F4565" w14:textId="77777777" w:rsidR="00F77516" w:rsidRDefault="00F77516" w:rsidP="00F77516">
      <w:pPr>
        <w:pStyle w:val="Prrafodelista"/>
        <w:numPr>
          <w:ilvl w:val="1"/>
          <w:numId w:val="15"/>
        </w:numPr>
      </w:pPr>
      <w:r>
        <w:t>Implementación de Control de Acceso Basado en Roles (RBAC) con permisos definidos.</w:t>
      </w:r>
    </w:p>
    <w:p w14:paraId="66B619AB" w14:textId="77777777" w:rsidR="00F77516" w:rsidRDefault="00F77516" w:rsidP="00F77516">
      <w:pPr>
        <w:pStyle w:val="Prrafodelista"/>
        <w:numPr>
          <w:ilvl w:val="1"/>
          <w:numId w:val="15"/>
        </w:numPr>
      </w:pPr>
      <w:r>
        <w:lastRenderedPageBreak/>
        <w:t>Autenticación segura (ej. tokens, preferentemente con opción de doble factor para roles críticos).</w:t>
      </w:r>
    </w:p>
    <w:p w14:paraId="73039720" w14:textId="77777777" w:rsidR="00F77516" w:rsidRDefault="00F77516" w:rsidP="00F77516">
      <w:pPr>
        <w:pStyle w:val="Prrafodelista"/>
        <w:numPr>
          <w:ilvl w:val="1"/>
          <w:numId w:val="15"/>
        </w:numPr>
      </w:pPr>
      <w:r>
        <w:t>Encriptación de datos sensibles en tránsito (ej. TLS/SSL) y en reposo (ej. AES-256).</w:t>
      </w:r>
    </w:p>
    <w:p w14:paraId="6BC996F1" w14:textId="77777777" w:rsidR="00F77516" w:rsidRDefault="00F77516" w:rsidP="00F77516">
      <w:pPr>
        <w:pStyle w:val="Prrafodelista"/>
        <w:numPr>
          <w:ilvl w:val="1"/>
          <w:numId w:val="15"/>
        </w:numPr>
      </w:pPr>
      <w:r>
        <w:t>Registro de auditoría de accesos y cambios críticos en datos.</w:t>
      </w:r>
    </w:p>
    <w:p w14:paraId="2FB0802E" w14:textId="77777777" w:rsidR="00F77516" w:rsidRDefault="00F77516" w:rsidP="00F77516">
      <w:pPr>
        <w:pStyle w:val="Prrafodelista"/>
        <w:numPr>
          <w:ilvl w:val="1"/>
          <w:numId w:val="15"/>
        </w:numPr>
      </w:pPr>
      <w:r>
        <w:t>Prevención efectiva de accesos no autorizados.</w:t>
      </w:r>
    </w:p>
    <w:p w14:paraId="21323C74" w14:textId="77777777" w:rsidR="00F77516" w:rsidRDefault="00F77516" w:rsidP="00F77516">
      <w:pPr>
        <w:pStyle w:val="Prrafodelista"/>
        <w:numPr>
          <w:ilvl w:val="0"/>
          <w:numId w:val="15"/>
        </w:numPr>
        <w:ind w:left="851"/>
      </w:pPr>
      <w:r>
        <w:t>Condiciones / Entradas Relevantes:</w:t>
      </w:r>
    </w:p>
    <w:p w14:paraId="1F45FC85" w14:textId="77777777" w:rsidR="00F77516" w:rsidRDefault="00F77516" w:rsidP="00F77516">
      <w:pPr>
        <w:pStyle w:val="Prrafodelista"/>
        <w:numPr>
          <w:ilvl w:val="1"/>
          <w:numId w:val="15"/>
        </w:numPr>
      </w:pPr>
      <w:r>
        <w:t>Interacción de usuarios con el sistema.</w:t>
      </w:r>
    </w:p>
    <w:p w14:paraId="75E42802" w14:textId="5AF52DA4" w:rsidR="00F77516" w:rsidRDefault="00F77516" w:rsidP="00F77516">
      <w:pPr>
        <w:pStyle w:val="Prrafodelista"/>
        <w:numPr>
          <w:ilvl w:val="1"/>
          <w:numId w:val="15"/>
        </w:numPr>
      </w:pPr>
      <w:r>
        <w:t>Almacenamiento y transmisión de datos sensibles y alertas.</w:t>
      </w:r>
    </w:p>
    <w:p w14:paraId="21489A8F" w14:textId="77777777" w:rsidR="00D36B36" w:rsidRDefault="00D36B36" w:rsidP="00D36B36">
      <w:pPr>
        <w:pStyle w:val="Prrafodelista"/>
      </w:pPr>
    </w:p>
    <w:p w14:paraId="4329FFD7" w14:textId="60CFEAFA" w:rsidR="00D36B36" w:rsidRPr="00F77516" w:rsidRDefault="00F77516" w:rsidP="00D36B36">
      <w:pPr>
        <w:pStyle w:val="Prrafodelista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color w:val="0F4761" w:themeColor="accent1" w:themeShade="BF"/>
        </w:rPr>
      </w:pPr>
      <w:r w:rsidRPr="00F77516">
        <w:rPr>
          <w:rFonts w:ascii="Times New Roman" w:eastAsiaTheme="majorEastAsia" w:hAnsi="Times New Roman" w:cs="Times New Roman"/>
          <w:b/>
          <w:bCs/>
          <w:color w:val="0F4761" w:themeColor="accent1" w:themeShade="BF"/>
        </w:rPr>
        <w:t>RNF04: Escalabilidad para Soportar Múltiples Cámaras</w:t>
      </w:r>
    </w:p>
    <w:p w14:paraId="4D519CFA" w14:textId="2C779EDB" w:rsidR="00F77516" w:rsidRDefault="00F77516" w:rsidP="00F77516">
      <w:pPr>
        <w:pStyle w:val="Prrafodelista"/>
        <w:numPr>
          <w:ilvl w:val="0"/>
          <w:numId w:val="16"/>
        </w:numPr>
        <w:ind w:left="851"/>
      </w:pPr>
      <w:r>
        <w:t>Descripción General:</w:t>
      </w:r>
      <w:r>
        <w:t xml:space="preserve"> </w:t>
      </w:r>
      <w:r>
        <w:t>El sistema debe estar diseñado para escalar y soportar la conexión y procesamiento simultáneo de un número creciente de cámaras, sin afectar negativamente el rendimiento general (RNF01) ni la disponibilidad (RNF02).</w:t>
      </w:r>
    </w:p>
    <w:p w14:paraId="4CFFD767" w14:textId="489E6356" w:rsidR="00F77516" w:rsidRDefault="00F77516" w:rsidP="00F77516">
      <w:pPr>
        <w:pStyle w:val="Prrafodelista"/>
        <w:numPr>
          <w:ilvl w:val="0"/>
          <w:numId w:val="16"/>
        </w:numPr>
        <w:ind w:left="851"/>
      </w:pPr>
      <w:r>
        <w:t>Justificación:</w:t>
      </w:r>
      <w:r>
        <w:t xml:space="preserve"> </w:t>
      </w:r>
      <w:r>
        <w:t>En contextos urbanos, la cobertura de vigilancia puede necesitar expandirse. Un diseño escalable permite el crecimiento gradual o según demanda sin rediseños estructurales, asegurando la viabilidad a largo plazo.</w:t>
      </w:r>
    </w:p>
    <w:p w14:paraId="0DF76DED" w14:textId="77777777" w:rsidR="00F77516" w:rsidRDefault="00F77516" w:rsidP="00F77516">
      <w:pPr>
        <w:pStyle w:val="Prrafodelista"/>
        <w:numPr>
          <w:ilvl w:val="0"/>
          <w:numId w:val="16"/>
        </w:numPr>
        <w:ind w:left="851"/>
      </w:pPr>
      <w:r>
        <w:t>Criterios de Aceptación:</w:t>
      </w:r>
    </w:p>
    <w:p w14:paraId="6840D8F7" w14:textId="77777777" w:rsidR="00F77516" w:rsidRDefault="00F77516" w:rsidP="00F77516">
      <w:pPr>
        <w:pStyle w:val="Prrafodelista"/>
        <w:numPr>
          <w:ilvl w:val="1"/>
          <w:numId w:val="16"/>
        </w:numPr>
        <w:ind w:left="1418"/>
      </w:pPr>
      <w:r>
        <w:t>Capacidad de soportar un incremento definido (ej. X%) en el número de cámaras manteniendo los RNF de rendimiento y disponibilidad.</w:t>
      </w:r>
    </w:p>
    <w:p w14:paraId="1AD05A98" w14:textId="77777777" w:rsidR="00F77516" w:rsidRDefault="00F77516" w:rsidP="00F77516">
      <w:pPr>
        <w:pStyle w:val="Prrafodelista"/>
        <w:numPr>
          <w:ilvl w:val="1"/>
          <w:numId w:val="16"/>
        </w:numPr>
        <w:ind w:left="1418"/>
      </w:pPr>
      <w:r>
        <w:t>La adición de nuevas cámaras no debe interrumpir el servicio de las cámaras existentes.</w:t>
      </w:r>
    </w:p>
    <w:p w14:paraId="46302B0C" w14:textId="77777777" w:rsidR="00F77516" w:rsidRDefault="00F77516" w:rsidP="00F77516">
      <w:pPr>
        <w:pStyle w:val="Prrafodelista"/>
        <w:numPr>
          <w:ilvl w:val="1"/>
          <w:numId w:val="16"/>
        </w:numPr>
        <w:ind w:left="1418"/>
      </w:pPr>
      <w:r>
        <w:t>El sistema debe permitir el aumento de capacidad de procesamiento de forma flexible.</w:t>
      </w:r>
    </w:p>
    <w:p w14:paraId="40F03D2E" w14:textId="77777777" w:rsidR="00F77516" w:rsidRDefault="00F77516" w:rsidP="00F77516">
      <w:pPr>
        <w:pStyle w:val="Prrafodelista"/>
        <w:numPr>
          <w:ilvl w:val="0"/>
          <w:numId w:val="16"/>
        </w:numPr>
        <w:ind w:left="851"/>
      </w:pPr>
      <w:r>
        <w:t>Condiciones / Entradas Relevantes:</w:t>
      </w:r>
    </w:p>
    <w:p w14:paraId="5B67F509" w14:textId="77777777" w:rsidR="00F77516" w:rsidRDefault="00F77516" w:rsidP="00F77516">
      <w:pPr>
        <w:pStyle w:val="Prrafodelista"/>
        <w:numPr>
          <w:ilvl w:val="1"/>
          <w:numId w:val="16"/>
        </w:numPr>
        <w:ind w:left="1418"/>
      </w:pPr>
      <w:r>
        <w:t>Adición de nuevas cámaras o fuentes de video.</w:t>
      </w:r>
    </w:p>
    <w:p w14:paraId="3E30469E" w14:textId="77777777" w:rsidR="00F77516" w:rsidRDefault="00F77516" w:rsidP="00F77516">
      <w:pPr>
        <w:pStyle w:val="Prrafodelista"/>
        <w:numPr>
          <w:ilvl w:val="1"/>
          <w:numId w:val="16"/>
        </w:numPr>
        <w:ind w:left="1418"/>
      </w:pPr>
      <w:r>
        <w:t>Procesamiento paralelo de múltiples flujos de video.</w:t>
      </w:r>
    </w:p>
    <w:p w14:paraId="7902DA3D" w14:textId="5D11E7E6" w:rsidR="00D36B36" w:rsidRPr="0070288B" w:rsidRDefault="00F77516" w:rsidP="00F77516">
      <w:pPr>
        <w:pStyle w:val="Prrafodelista"/>
        <w:numPr>
          <w:ilvl w:val="1"/>
          <w:numId w:val="16"/>
        </w:numPr>
        <w:ind w:left="1418"/>
      </w:pPr>
      <w:r>
        <w:t>Necesidad de balanceo de carga entre módulos de análisis.</w:t>
      </w:r>
    </w:p>
    <w:sectPr w:rsidR="00D36B36" w:rsidRPr="0070288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A2E18" w14:textId="77777777" w:rsidR="00907BCE" w:rsidRDefault="00907BCE" w:rsidP="00A04A2B">
      <w:pPr>
        <w:spacing w:after="0" w:line="240" w:lineRule="auto"/>
      </w:pPr>
      <w:r>
        <w:separator/>
      </w:r>
    </w:p>
  </w:endnote>
  <w:endnote w:type="continuationSeparator" w:id="0">
    <w:p w14:paraId="21886B60" w14:textId="77777777" w:rsidR="00907BCE" w:rsidRDefault="00907BCE" w:rsidP="00A0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E992F" w14:textId="77777777" w:rsidR="00907BCE" w:rsidRDefault="00907BCE" w:rsidP="00A04A2B">
      <w:pPr>
        <w:spacing w:after="0" w:line="240" w:lineRule="auto"/>
      </w:pPr>
      <w:r>
        <w:separator/>
      </w:r>
    </w:p>
  </w:footnote>
  <w:footnote w:type="continuationSeparator" w:id="0">
    <w:p w14:paraId="765E82BA" w14:textId="77777777" w:rsidR="00907BCE" w:rsidRDefault="00907BCE" w:rsidP="00A0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06B4" w14:textId="16A23AC4" w:rsidR="00A04A2B" w:rsidRPr="00A04A2B" w:rsidRDefault="00A04A2B" w:rsidP="00A04A2B">
    <w:pPr>
      <w:pStyle w:val="Encabezado"/>
      <w:jc w:val="center"/>
      <w:rPr>
        <w:rFonts w:ascii="Times New Roman" w:hAnsi="Times New Roman" w:cs="Times New Roman"/>
        <w:b/>
        <w:bCs/>
      </w:rPr>
    </w:pPr>
    <w:r w:rsidRPr="00A04A2B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B52547" wp14:editId="086406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F58693" w14:textId="46CDCBAB" w:rsidR="00A04A2B" w:rsidRDefault="00A04A2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04A2B">
                                <w:rPr>
                                  <w:caps/>
                                  <w:color w:val="FFFFFF" w:themeColor="background1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B52547" id="Rectángulo 200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F58693" w14:textId="46CDCBAB" w:rsidR="00A04A2B" w:rsidRDefault="00A04A2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04A2B">
                          <w:rPr>
                            <w:caps/>
                            <w:color w:val="FFFFFF" w:themeColor="background1"/>
                          </w:rPr>
                          <w:t>Especificación de Requerimientos de Software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F6B"/>
    <w:multiLevelType w:val="hybridMultilevel"/>
    <w:tmpl w:val="F3521F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3337D"/>
    <w:multiLevelType w:val="hybridMultilevel"/>
    <w:tmpl w:val="21AC28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76D10"/>
    <w:multiLevelType w:val="hybridMultilevel"/>
    <w:tmpl w:val="9D0C54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C5EDB"/>
    <w:multiLevelType w:val="hybridMultilevel"/>
    <w:tmpl w:val="6680CD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97FA7"/>
    <w:multiLevelType w:val="hybridMultilevel"/>
    <w:tmpl w:val="20747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43F5C"/>
    <w:multiLevelType w:val="hybridMultilevel"/>
    <w:tmpl w:val="013829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B79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C03B48"/>
    <w:multiLevelType w:val="hybridMultilevel"/>
    <w:tmpl w:val="D382AC3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B6E378D"/>
    <w:multiLevelType w:val="hybridMultilevel"/>
    <w:tmpl w:val="A3CEBC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1877F6"/>
    <w:multiLevelType w:val="multilevel"/>
    <w:tmpl w:val="D6F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021D3"/>
    <w:multiLevelType w:val="hybridMultilevel"/>
    <w:tmpl w:val="1C5658E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C038A"/>
    <w:multiLevelType w:val="hybridMultilevel"/>
    <w:tmpl w:val="D9402E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C02462"/>
    <w:multiLevelType w:val="hybridMultilevel"/>
    <w:tmpl w:val="F12E33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B421B8"/>
    <w:multiLevelType w:val="multilevel"/>
    <w:tmpl w:val="853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17424"/>
    <w:multiLevelType w:val="hybridMultilevel"/>
    <w:tmpl w:val="AE8CAB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A03337"/>
    <w:multiLevelType w:val="multilevel"/>
    <w:tmpl w:val="21C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340382">
    <w:abstractNumId w:val="6"/>
  </w:num>
  <w:num w:numId="2" w16cid:durableId="1871337257">
    <w:abstractNumId w:val="0"/>
  </w:num>
  <w:num w:numId="3" w16cid:durableId="1998731333">
    <w:abstractNumId w:val="14"/>
  </w:num>
  <w:num w:numId="4" w16cid:durableId="1772122109">
    <w:abstractNumId w:val="2"/>
  </w:num>
  <w:num w:numId="5" w16cid:durableId="108089337">
    <w:abstractNumId w:val="11"/>
  </w:num>
  <w:num w:numId="6" w16cid:durableId="2099250334">
    <w:abstractNumId w:val="9"/>
  </w:num>
  <w:num w:numId="7" w16cid:durableId="407187994">
    <w:abstractNumId w:val="8"/>
  </w:num>
  <w:num w:numId="8" w16cid:durableId="1395003860">
    <w:abstractNumId w:val="5"/>
  </w:num>
  <w:num w:numId="9" w16cid:durableId="1534076723">
    <w:abstractNumId w:val="13"/>
  </w:num>
  <w:num w:numId="10" w16cid:durableId="999237691">
    <w:abstractNumId w:val="1"/>
  </w:num>
  <w:num w:numId="11" w16cid:durableId="998462321">
    <w:abstractNumId w:val="15"/>
  </w:num>
  <w:num w:numId="12" w16cid:durableId="236213587">
    <w:abstractNumId w:val="10"/>
  </w:num>
  <w:num w:numId="13" w16cid:durableId="275140551">
    <w:abstractNumId w:val="12"/>
  </w:num>
  <w:num w:numId="14" w16cid:durableId="1117719173">
    <w:abstractNumId w:val="7"/>
  </w:num>
  <w:num w:numId="15" w16cid:durableId="1183322640">
    <w:abstractNumId w:val="4"/>
  </w:num>
  <w:num w:numId="16" w16cid:durableId="1429541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2B"/>
    <w:rsid w:val="0011624A"/>
    <w:rsid w:val="001A7619"/>
    <w:rsid w:val="0020445A"/>
    <w:rsid w:val="004736E7"/>
    <w:rsid w:val="004775CC"/>
    <w:rsid w:val="004D3194"/>
    <w:rsid w:val="0055388A"/>
    <w:rsid w:val="005C2331"/>
    <w:rsid w:val="005C32E9"/>
    <w:rsid w:val="006A0953"/>
    <w:rsid w:val="006E1D8E"/>
    <w:rsid w:val="0070288B"/>
    <w:rsid w:val="007402E9"/>
    <w:rsid w:val="00792608"/>
    <w:rsid w:val="007B5F07"/>
    <w:rsid w:val="00896339"/>
    <w:rsid w:val="008B23B1"/>
    <w:rsid w:val="00905C25"/>
    <w:rsid w:val="00907BCE"/>
    <w:rsid w:val="00A04A2B"/>
    <w:rsid w:val="00A526BE"/>
    <w:rsid w:val="00A906A5"/>
    <w:rsid w:val="00B831E4"/>
    <w:rsid w:val="00D36B36"/>
    <w:rsid w:val="00D90FBF"/>
    <w:rsid w:val="00E461AC"/>
    <w:rsid w:val="00F77516"/>
    <w:rsid w:val="00FB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0B2B49"/>
  <w15:chartTrackingRefBased/>
  <w15:docId w15:val="{8E8195FF-41F4-495E-8CD8-7F6A831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A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A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A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B"/>
  </w:style>
  <w:style w:type="paragraph" w:styleId="Piedepgina">
    <w:name w:val="footer"/>
    <w:basedOn w:val="Normal"/>
    <w:link w:val="Piedepgina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B"/>
  </w:style>
  <w:style w:type="table" w:styleId="Listamedia2-nfasis1">
    <w:name w:val="Medium List 2 Accent 1"/>
    <w:basedOn w:val="Tablanormal"/>
    <w:uiPriority w:val="66"/>
    <w:rsid w:val="00A04A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736E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4736E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736E7"/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styleId="nfasissutil">
    <w:name w:val="Subtle Emphasis"/>
    <w:basedOn w:val="Fuentedeprrafopredeter"/>
    <w:uiPriority w:val="19"/>
    <w:qFormat/>
    <w:rsid w:val="004736E7"/>
    <w:rPr>
      <w:i/>
      <w:iCs/>
    </w:rPr>
  </w:style>
  <w:style w:type="table" w:styleId="Sombreadoclaro-nfasis1">
    <w:name w:val="Light Shading Accent 1"/>
    <w:basedOn w:val="Tablanormal"/>
    <w:uiPriority w:val="60"/>
    <w:rsid w:val="004736E7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36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36E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40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CC1F-7588-47E5-A4D2-9E463F99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/>
  <dc:creator>Max Bruno Saavedra Monterrey</dc:creator>
  <cp:keywords/>
  <dc:description/>
  <cp:lastModifiedBy>Fabricio Vidal Chuquispuma Merino</cp:lastModifiedBy>
  <cp:revision>6</cp:revision>
  <dcterms:created xsi:type="dcterms:W3CDTF">2025-04-08T20:01:00Z</dcterms:created>
  <dcterms:modified xsi:type="dcterms:W3CDTF">2025-05-14T22:37:00Z</dcterms:modified>
</cp:coreProperties>
</file>