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bookmarkStart w:colFirst="0" w:colLast="0" w:name="_yzpzbh66wngz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CSD221 Lab 3 W19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bookmarkStart w:colFirst="0" w:colLast="0" w:name="_ijolzios7ja2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Assignment: </w:t>
        <w:br w:type="textWrapping"/>
        <w:t xml:space="preserve">Implement the Book, DiscMag, Magazine and Publication classes from chapter 3.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(implement the following UML from the lecture note)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NOTE** put your source code in a package called lab3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9148224" cy="40528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224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000750" cy="440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TODO 1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Create the UML diagram above in Lucidchart.  Include the diagram in your source code in a package called “lab3.documentation”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15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TODO 2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15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Implement a CRUD (Create/Update/Delete) interface (see below) that will allow you to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view,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add,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edit and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delete Books.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firstLine="15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firstLine="15"/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NOTE** </w:t>
              <w:br w:type="textWrapping"/>
              <w:t xml:space="preserve">structure your app using the app skeleton from the CSD211 Intro to Java course.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TODO 3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15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Push your code to git.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TODO 4: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15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Create and upload the UML diagram to your dropbox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Implement the following menu interface.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-------------------------Books---------------------------------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To Kill a Mockingbird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Da Vinci Code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-------------------------------------------------------------------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Add a Book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4. Edit a Book.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5. Delete a Book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Quit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---------------Add  a Book--------------------------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Enter Author ('q' to quit):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Harper Lee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Quantity to Order: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Title: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Kill a Mockingbird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Price: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15.99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---------------Add  a Book--------------------------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Enter Author ('q' to quit):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Dan Brown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Quantity to Order: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Title: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 Vinci Code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Price: 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25.99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---------------Add  a Book--------------------------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Enter Author ('q' to quit):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-------------------------Books---------------------------------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To Kill a Mockingbird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Da Vinci Code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-------------------------------------------------------------------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Add a Book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4. Edit a Book.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5. Delete a Book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Quit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Bye...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1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15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2240" w:w="15840"/>
      <w:pgMar w:bottom="1440.0000000000002" w:top="1440.0000000000002" w:left="1349.2913385826773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