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A8A4" w14:textId="77777777" w:rsidR="00C75126" w:rsidRPr="00424F19" w:rsidRDefault="00DC3B80" w:rsidP="00043A30">
      <w:pPr>
        <w:pStyle w:val="10"/>
        <w:rPr>
          <w:shd w:val="clear" w:color="auto" w:fill="FFFFFF"/>
        </w:rPr>
      </w:pPr>
      <w:r w:rsidRPr="00424F19">
        <w:rPr>
          <w:shd w:val="clear" w:color="auto" w:fill="FFFFFF"/>
        </w:rPr>
        <w:t>Ч</w:t>
      </w:r>
      <w:r w:rsidR="00043A30" w:rsidRPr="00424F19">
        <w:rPr>
          <w:shd w:val="clear" w:color="auto" w:fill="FFFFFF"/>
        </w:rPr>
        <w:t>исты</w:t>
      </w:r>
      <w:r w:rsidRPr="00424F19">
        <w:rPr>
          <w:shd w:val="clear" w:color="auto" w:fill="FFFFFF"/>
        </w:rPr>
        <w:t>е</w:t>
      </w:r>
      <w:r w:rsidR="00043A30" w:rsidRPr="00424F19">
        <w:rPr>
          <w:shd w:val="clear" w:color="auto" w:fill="FFFFFF"/>
        </w:rPr>
        <w:t xml:space="preserve"> помещений по стандарту ISO </w:t>
      </w:r>
    </w:p>
    <w:p w14:paraId="54827C4F" w14:textId="77777777" w:rsidR="00DC3B80" w:rsidRPr="00424F19" w:rsidRDefault="00DC3B80" w:rsidP="00DC3B80">
      <w:pPr>
        <w:rPr>
          <w:lang w:eastAsia="ru-RU"/>
        </w:rPr>
      </w:pPr>
    </w:p>
    <w:p w14:paraId="2CE7CFA5" w14:textId="77777777" w:rsidR="0058535A" w:rsidRPr="00424F19" w:rsidRDefault="00DC3B80" w:rsidP="004B3977">
      <w:pPr>
        <w:pStyle w:val="a9"/>
      </w:pPr>
      <w:r w:rsidRPr="00424F19">
        <w:t>Р</w:t>
      </w:r>
      <w:r w:rsidR="004B3977" w:rsidRPr="00424F19">
        <w:t xml:space="preserve">азвитие медицины, фармацевтики, космонавтики, микроэлектроники и пищевой промышленности привело к </w:t>
      </w:r>
      <w:r w:rsidR="00354798">
        <w:t>ужесточению</w:t>
      </w:r>
      <w:r w:rsidR="00354798" w:rsidRPr="00424F19">
        <w:t xml:space="preserve"> </w:t>
      </w:r>
      <w:r w:rsidRPr="00424F19">
        <w:t>технологических требований. Сегодня н</w:t>
      </w:r>
      <w:r w:rsidR="0064410F" w:rsidRPr="00424F19">
        <w:t>езначительное</w:t>
      </w:r>
      <w:r w:rsidR="00354798">
        <w:t>, казалось бы,</w:t>
      </w:r>
      <w:r w:rsidR="0064410F" w:rsidRPr="00424F19">
        <w:t xml:space="preserve"> нарушение </w:t>
      </w:r>
      <w:r w:rsidR="00942558" w:rsidRPr="00424F19">
        <w:t>технологии</w:t>
      </w:r>
      <w:r w:rsidR="002A4996" w:rsidRPr="00424F19">
        <w:t xml:space="preserve"> приводит к</w:t>
      </w:r>
      <w:r w:rsidR="00D24726" w:rsidRPr="00424F19">
        <w:t xml:space="preserve"> критическому снижению качества</w:t>
      </w:r>
      <w:r w:rsidR="0064410F" w:rsidRPr="00424F19">
        <w:t xml:space="preserve"> продукции. </w:t>
      </w:r>
    </w:p>
    <w:p w14:paraId="5415CAD3" w14:textId="77777777" w:rsidR="000E685E" w:rsidRPr="00424F19" w:rsidRDefault="000E685E" w:rsidP="000E685E">
      <w:pPr>
        <w:pStyle w:val="a9"/>
      </w:pPr>
    </w:p>
    <w:p w14:paraId="6312F158" w14:textId="77777777" w:rsidR="0009612C" w:rsidRPr="00424F19" w:rsidRDefault="009D1A91" w:rsidP="004B3977">
      <w:pPr>
        <w:pStyle w:val="a9"/>
      </w:pPr>
      <w:bookmarkStart w:id="0" w:name="_Hlk50127721"/>
      <w:r w:rsidRPr="00424F19">
        <w:t>Производство</w:t>
      </w:r>
      <w:r w:rsidR="000E685E" w:rsidRPr="00424F19">
        <w:t xml:space="preserve"> микроэлектроники, лекарственных средств и некоторых других товаров </w:t>
      </w:r>
      <w:r w:rsidRPr="00424F19">
        <w:t xml:space="preserve">должно происходить в полном соответствии со </w:t>
      </w:r>
      <w:r w:rsidR="000E685E" w:rsidRPr="00424F19">
        <w:t>стандарт</w:t>
      </w:r>
      <w:r w:rsidR="00942558" w:rsidRPr="00424F19">
        <w:t>ами</w:t>
      </w:r>
      <w:r w:rsidR="000E685E" w:rsidRPr="00424F19">
        <w:t xml:space="preserve"> </w:t>
      </w:r>
      <w:r w:rsidR="000E685E" w:rsidRPr="00424F19">
        <w:rPr>
          <w:lang w:val="en-US"/>
        </w:rPr>
        <w:t>ISO</w:t>
      </w:r>
      <w:r w:rsidR="000E685E" w:rsidRPr="00424F19">
        <w:t xml:space="preserve"> и </w:t>
      </w:r>
      <w:r w:rsidR="000E685E" w:rsidRPr="00424F19">
        <w:rPr>
          <w:lang w:val="en-US"/>
        </w:rPr>
        <w:t>GMP</w:t>
      </w:r>
      <w:r w:rsidR="00942558" w:rsidRPr="00424F19">
        <w:t xml:space="preserve">. </w:t>
      </w:r>
      <w:bookmarkEnd w:id="0"/>
      <w:r w:rsidR="00354798" w:rsidRPr="00424F19">
        <w:t>Огромное влияние на показатели качества оказывает степень чистоты воздуха в заводских и фабричных цехах.</w:t>
      </w:r>
    </w:p>
    <w:p w14:paraId="68C19E00" w14:textId="77777777" w:rsidR="0058535A" w:rsidRPr="00424F19" w:rsidRDefault="00140B58" w:rsidP="004B3977">
      <w:pPr>
        <w:pStyle w:val="a9"/>
      </w:pPr>
      <w:r w:rsidRPr="00424F19">
        <w:t xml:space="preserve">Степень чистоты </w:t>
      </w:r>
      <w:r w:rsidR="00DC3B80" w:rsidRPr="00424F19">
        <w:t xml:space="preserve">помещений </w:t>
      </w:r>
      <w:r w:rsidRPr="00424F19">
        <w:t xml:space="preserve">определяется </w:t>
      </w:r>
      <w:r w:rsidR="00354798">
        <w:t xml:space="preserve">внутренними </w:t>
      </w:r>
      <w:r w:rsidRPr="00424F19">
        <w:t xml:space="preserve">государственными </w:t>
      </w:r>
      <w:r w:rsidR="00354798">
        <w:t xml:space="preserve">стандартами </w:t>
      </w:r>
      <w:r w:rsidRPr="00424F19">
        <w:t xml:space="preserve">и международными стандартами </w:t>
      </w:r>
      <w:r w:rsidRPr="00424F19">
        <w:rPr>
          <w:lang w:val="en-US"/>
        </w:rPr>
        <w:t>ISO</w:t>
      </w:r>
      <w:r w:rsidR="004635EF" w:rsidRPr="00424F19">
        <w:t>.</w:t>
      </w:r>
      <w:r w:rsidRPr="00424F19">
        <w:t xml:space="preserve"> </w:t>
      </w:r>
      <w:r w:rsidR="004635EF" w:rsidRPr="00424F19">
        <w:t>Они</w:t>
      </w:r>
      <w:r w:rsidR="00B17426" w:rsidRPr="00424F19">
        <w:t xml:space="preserve"> </w:t>
      </w:r>
      <w:r w:rsidR="0058535A" w:rsidRPr="00424F19">
        <w:t>регулирую</w:t>
      </w:r>
      <w:r w:rsidR="00B17426" w:rsidRPr="00424F19">
        <w:t xml:space="preserve">т </w:t>
      </w:r>
      <w:r w:rsidR="00992431" w:rsidRPr="00424F19">
        <w:t xml:space="preserve">предельно допустимый </w:t>
      </w:r>
      <w:r w:rsidR="00055801" w:rsidRPr="00424F19">
        <w:t xml:space="preserve">уровень взвесей в производственных помещениях. </w:t>
      </w:r>
      <w:r w:rsidR="00354798">
        <w:t>Р</w:t>
      </w:r>
      <w:r w:rsidR="00055801" w:rsidRPr="00424F19">
        <w:t xml:space="preserve">оссийский </w:t>
      </w:r>
      <w:r w:rsidR="00354798">
        <w:t>стандарт</w:t>
      </w:r>
      <w:r w:rsidR="00354798" w:rsidRPr="00424F19">
        <w:t xml:space="preserve"> </w:t>
      </w:r>
      <w:r w:rsidR="004A0B6D" w:rsidRPr="00424F19">
        <w:t>ГОСТ Р ИСО 14644-4-2002</w:t>
      </w:r>
      <w:r w:rsidR="00354798">
        <w:t>,</w:t>
      </w:r>
      <w:r w:rsidR="00055801" w:rsidRPr="00424F19">
        <w:t xml:space="preserve"> </w:t>
      </w:r>
      <w:r w:rsidR="004635EF" w:rsidRPr="00424F19">
        <w:t>фактически, один в один списан с международных стандартов.</w:t>
      </w:r>
      <w:r w:rsidR="00446B0B" w:rsidRPr="00424F19">
        <w:t xml:space="preserve"> </w:t>
      </w:r>
    </w:p>
    <w:p w14:paraId="66D74874" w14:textId="77777777" w:rsidR="00942558" w:rsidRPr="00424F19" w:rsidRDefault="00942558" w:rsidP="004B3977">
      <w:pPr>
        <w:pStyle w:val="a9"/>
      </w:pPr>
    </w:p>
    <w:p w14:paraId="6C037DE7" w14:textId="77777777" w:rsidR="00DC3B80" w:rsidRPr="00424F19" w:rsidRDefault="009B58B7" w:rsidP="00DC3B80">
      <w:pPr>
        <w:pStyle w:val="a9"/>
      </w:pPr>
      <w:bookmarkStart w:id="1" w:name="_Hlk50127744"/>
      <w:r w:rsidRPr="00424F19">
        <w:t>Когда речь идёт о степени чистоты</w:t>
      </w:r>
      <w:r w:rsidR="00354798">
        <w:t xml:space="preserve"> помещения</w:t>
      </w:r>
      <w:r w:rsidRPr="00424F19">
        <w:t xml:space="preserve">, имеется в виду количество взвешенных частиц на один кубический метр. При этом учитываются только </w:t>
      </w:r>
      <w:r w:rsidR="00002707" w:rsidRPr="00424F19">
        <w:t xml:space="preserve">чрезвычайно </w:t>
      </w:r>
      <w:r w:rsidRPr="00424F19">
        <w:t>мелкие частицы</w:t>
      </w:r>
      <w:r w:rsidR="000931C8" w:rsidRPr="00424F19">
        <w:t>,</w:t>
      </w:r>
      <w:r w:rsidRPr="00424F19">
        <w:t xml:space="preserve"> </w:t>
      </w:r>
      <w:r w:rsidR="000931C8" w:rsidRPr="00424F19">
        <w:t xml:space="preserve">их </w:t>
      </w:r>
      <w:r w:rsidRPr="00424F19">
        <w:t>размер</w:t>
      </w:r>
      <w:r w:rsidR="000931C8" w:rsidRPr="00424F19">
        <w:t>ы</w:t>
      </w:r>
      <w:r w:rsidRPr="00424F19">
        <w:t xml:space="preserve"> </w:t>
      </w:r>
      <w:r w:rsidR="00354798" w:rsidRPr="00424F19">
        <w:t>колебл</w:t>
      </w:r>
      <w:r w:rsidR="00354798">
        <w:t>ю</w:t>
      </w:r>
      <w:r w:rsidR="00354798" w:rsidRPr="00424F19">
        <w:t xml:space="preserve">тся </w:t>
      </w:r>
      <w:r w:rsidRPr="00424F19">
        <w:t xml:space="preserve">от 0,1 до 5 микрон. </w:t>
      </w:r>
      <w:r w:rsidR="00354798">
        <w:t>Частицы</w:t>
      </w:r>
      <w:r w:rsidRPr="00424F19">
        <w:t xml:space="preserve">, </w:t>
      </w:r>
      <w:r w:rsidR="000931C8" w:rsidRPr="00424F19">
        <w:t>величина</w:t>
      </w:r>
      <w:r w:rsidRPr="00424F19">
        <w:t xml:space="preserve"> которых </w:t>
      </w:r>
      <w:r w:rsidR="00354798" w:rsidRPr="00424F19">
        <w:t>наход</w:t>
      </w:r>
      <w:r w:rsidR="00354798">
        <w:t>и</w:t>
      </w:r>
      <w:r w:rsidR="00354798" w:rsidRPr="00424F19">
        <w:t xml:space="preserve">тся </w:t>
      </w:r>
      <w:r w:rsidRPr="00424F19">
        <w:t>за пределами этого диапазона</w:t>
      </w:r>
      <w:r w:rsidR="000931C8" w:rsidRPr="00424F19">
        <w:t>, при подсчёте не учитываются.</w:t>
      </w:r>
      <w:r w:rsidR="00D657EB" w:rsidRPr="00424F19">
        <w:t xml:space="preserve"> </w:t>
      </w:r>
    </w:p>
    <w:bookmarkEnd w:id="1"/>
    <w:p w14:paraId="5D01F91B" w14:textId="77777777" w:rsidR="00FC25E1" w:rsidRPr="00424F19" w:rsidRDefault="00FC25E1" w:rsidP="004B3977">
      <w:pPr>
        <w:pStyle w:val="a9"/>
      </w:pPr>
    </w:p>
    <w:p w14:paraId="2FBE7A1E" w14:textId="77777777" w:rsidR="0058535A" w:rsidRPr="00424F19" w:rsidRDefault="0058535A" w:rsidP="0058535A">
      <w:pPr>
        <w:pStyle w:val="2"/>
      </w:pPr>
      <w:r w:rsidRPr="00424F19">
        <w:t xml:space="preserve">Классификация чистых </w:t>
      </w:r>
      <w:r w:rsidR="00043A30" w:rsidRPr="00424F19">
        <w:t>помещений</w:t>
      </w:r>
      <w:r w:rsidRPr="00424F19">
        <w:t xml:space="preserve"> </w:t>
      </w:r>
      <w:r w:rsidR="002C7F4C" w:rsidRPr="00424F19">
        <w:t>в соответствии со стандартами</w:t>
      </w:r>
      <w:r w:rsidRPr="00424F19">
        <w:t xml:space="preserve"> </w:t>
      </w:r>
      <w:r w:rsidRPr="00424F19">
        <w:rPr>
          <w:lang w:val="en-US"/>
        </w:rPr>
        <w:t>ISO</w:t>
      </w:r>
    </w:p>
    <w:p w14:paraId="395FADA9" w14:textId="77777777" w:rsidR="0058535A" w:rsidRPr="00424F19" w:rsidRDefault="0058535A" w:rsidP="0058535A">
      <w:pPr>
        <w:rPr>
          <w:lang w:eastAsia="ru-RU"/>
        </w:rPr>
      </w:pPr>
    </w:p>
    <w:p w14:paraId="2696014A" w14:textId="77777777" w:rsidR="009A41ED" w:rsidRPr="00424F19" w:rsidRDefault="008776E9" w:rsidP="004B3977">
      <w:pPr>
        <w:pStyle w:val="a9"/>
      </w:pPr>
      <w:r w:rsidRPr="00424F19">
        <w:t>Все чистые помещения строятся по единым мировым</w:t>
      </w:r>
      <w:r w:rsidR="00504AF8" w:rsidRPr="00424F19">
        <w:t xml:space="preserve"> </w:t>
      </w:r>
      <w:r w:rsidR="007E38FD" w:rsidRPr="00424F19">
        <w:t>стандарт</w:t>
      </w:r>
      <w:r w:rsidRPr="00424F19">
        <w:t>ам</w:t>
      </w:r>
      <w:r w:rsidR="00AD7726">
        <w:t>,</w:t>
      </w:r>
      <w:r w:rsidR="000B789E" w:rsidRPr="00424F19">
        <w:t xml:space="preserve"> </w:t>
      </w:r>
      <w:r w:rsidRPr="00424F19">
        <w:t xml:space="preserve">поэтому независимо от страны происхождения </w:t>
      </w:r>
      <w:r w:rsidR="00B30801" w:rsidRPr="00424F19">
        <w:t xml:space="preserve">они должны соответствовать </w:t>
      </w:r>
      <w:r w:rsidR="00AD7726">
        <w:t xml:space="preserve">стандартам </w:t>
      </w:r>
      <w:r w:rsidR="00AD7726" w:rsidRPr="00424F19">
        <w:t>международной</w:t>
      </w:r>
      <w:r w:rsidR="000B789E" w:rsidRPr="00424F19">
        <w:t xml:space="preserve"> </w:t>
      </w:r>
      <w:r w:rsidR="00B30801" w:rsidRPr="00424F19">
        <w:t xml:space="preserve">классификации чистоты. </w:t>
      </w:r>
      <w:r w:rsidR="009D1A91" w:rsidRPr="00424F19">
        <w:t>Она</w:t>
      </w:r>
      <w:r w:rsidR="00B30801" w:rsidRPr="00424F19">
        <w:t xml:space="preserve"> подразделяет </w:t>
      </w:r>
      <w:r w:rsidR="000B789E" w:rsidRPr="00424F19">
        <w:t>чистые помещения</w:t>
      </w:r>
      <w:r w:rsidR="00B30801" w:rsidRPr="00424F19">
        <w:t xml:space="preserve"> на 9 классов</w:t>
      </w:r>
      <w:r w:rsidR="003A6A3A" w:rsidRPr="00424F19">
        <w:t xml:space="preserve">, </w:t>
      </w:r>
      <w:r w:rsidR="00FC3261" w:rsidRPr="00424F19">
        <w:t>отображённых</w:t>
      </w:r>
      <w:r w:rsidR="003A6A3A" w:rsidRPr="00424F19">
        <w:t xml:space="preserve"> в таблице 1</w:t>
      </w:r>
      <w:r w:rsidR="000B789E" w:rsidRPr="00424F19">
        <w:t>.</w:t>
      </w:r>
      <w:r w:rsidR="00D23D91" w:rsidRPr="00424F19">
        <w:t xml:space="preserve"> </w:t>
      </w:r>
    </w:p>
    <w:p w14:paraId="63BC4601" w14:textId="77777777" w:rsidR="003A6A3A" w:rsidRPr="00424F19" w:rsidRDefault="003A6A3A" w:rsidP="004B3977">
      <w:pPr>
        <w:pStyle w:val="a9"/>
      </w:pPr>
    </w:p>
    <w:p w14:paraId="48D67133" w14:textId="77777777" w:rsidR="003A6A3A" w:rsidRPr="00424F19" w:rsidRDefault="003A6A3A" w:rsidP="003A6A3A">
      <w:pPr>
        <w:pStyle w:val="a9"/>
        <w:jc w:val="right"/>
      </w:pPr>
      <w:r w:rsidRPr="00424F19">
        <w:t>Таблица 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1230"/>
        <w:gridCol w:w="1173"/>
        <w:gridCol w:w="1173"/>
        <w:gridCol w:w="1277"/>
        <w:gridCol w:w="1230"/>
        <w:gridCol w:w="1173"/>
      </w:tblGrid>
      <w:tr w:rsidR="00D23D91" w:rsidRPr="00424F19" w14:paraId="275CD9EA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C18D63" w14:textId="77777777" w:rsidR="00D23D91" w:rsidRPr="00424F19" w:rsidRDefault="00D23D91" w:rsidP="007E1809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Класс </w:t>
            </w:r>
            <w:r w:rsidR="007F6D21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pict w14:anchorId="5BDF3E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ГОСТ ИСО 14644-1-2002 Чистые помещения и связанные с ними контролируемые среды. Часть 1. Классификация чистоты воздуха" style="width:14.25pt;height:14.25pt"/>
              </w:pict>
            </w: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 </w:t>
            </w:r>
            <w:r w:rsidR="007E1809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val="en-US" w:eastAsia="ru-RU"/>
              </w:rPr>
              <w:t>ISO</w:t>
            </w:r>
          </w:p>
        </w:tc>
        <w:tc>
          <w:tcPr>
            <w:tcW w:w="75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5A0354" w14:textId="77777777" w:rsidR="00AD7726" w:rsidRDefault="009D4239" w:rsidP="00AD7726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Д</w:t>
            </w:r>
            <w:r w:rsidR="00D23D91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опустим</w:t>
            </w:r>
            <w:r w:rsidR="004A5A1E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ое</w:t>
            </w:r>
            <w:r w:rsidR="00D23D91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</w:t>
            </w: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количество</w:t>
            </w:r>
            <w:r w:rsidR="00D23D91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</w:t>
            </w:r>
            <w:r w:rsidR="00DC6C5F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взвесей</w:t>
            </w:r>
            <w:r w:rsidR="00E142B7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(от 0,1 до 5 </w:t>
            </w: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микрон</w:t>
            </w:r>
            <w:r w:rsidR="00AD7726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)</w:t>
            </w:r>
          </w:p>
          <w:p w14:paraId="113E8ABB" w14:textId="77777777" w:rsidR="00D23D91" w:rsidRPr="00424F19" w:rsidRDefault="003E6D86" w:rsidP="00AD7726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в </w:t>
            </w:r>
            <w:r w:rsidR="002C7F4C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 м</w:t>
            </w:r>
            <w:r w:rsidR="002C7F4C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vertAlign w:val="superscript"/>
                <w:lang w:eastAsia="ru-RU"/>
              </w:rPr>
              <w:t>3</w:t>
            </w:r>
            <w:r w:rsidR="002C7F4C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A6A3A" w:rsidRPr="00424F19" w14:paraId="1FD06582" w14:textId="77777777" w:rsidTr="00D23D91">
        <w:tc>
          <w:tcPr>
            <w:tcW w:w="2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209F67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901180" w14:textId="77777777" w:rsidR="00D23D91" w:rsidRPr="00424F19" w:rsidRDefault="00D23D91" w:rsidP="00E142B7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0,1</w:t>
            </w:r>
            <w:r w:rsidR="00930F7D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FC4899" w14:textId="77777777" w:rsidR="00D23D91" w:rsidRPr="00424F19" w:rsidRDefault="00D23D91" w:rsidP="00E142B7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0,2</w:t>
            </w:r>
            <w:r w:rsidR="00930F7D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79DB0B" w14:textId="77777777" w:rsidR="00D23D91" w:rsidRPr="00424F19" w:rsidRDefault="00D23D91" w:rsidP="00E142B7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D4F716" w14:textId="77777777" w:rsidR="00D23D91" w:rsidRPr="00424F19" w:rsidRDefault="00D23D91" w:rsidP="00E142B7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0,5</w:t>
            </w:r>
            <w:r w:rsidR="00930F7D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17C26A" w14:textId="77777777" w:rsidR="00D23D91" w:rsidRPr="00424F19" w:rsidRDefault="00D23D91" w:rsidP="00E142B7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</w:t>
            </w:r>
            <w:r w:rsidR="00930F7D"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8A118E" w14:textId="77777777" w:rsidR="00D23D91" w:rsidRPr="00424F19" w:rsidRDefault="00D23D91" w:rsidP="00E142B7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5</w:t>
            </w:r>
          </w:p>
        </w:tc>
      </w:tr>
      <w:tr w:rsidR="003A6A3A" w:rsidRPr="00424F19" w14:paraId="034EBF79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D2EC71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C57813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9C669E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3197CAA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D04140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6416A1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C50B48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</w:tr>
      <w:tr w:rsidR="003A6A3A" w:rsidRPr="00424F19" w14:paraId="6434C652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F143129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AEF88B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81C6A3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AE2266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6A6BF5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CBC8C17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573263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</w:tr>
      <w:tr w:rsidR="003A6A3A" w:rsidRPr="00424F19" w14:paraId="77522B8A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A92722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F4F1A0C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8A6F7E7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237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88145F0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264ED0B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E68534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90FD4D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</w:tr>
      <w:tr w:rsidR="003A6A3A" w:rsidRPr="00424F19" w14:paraId="02F78577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65D52A8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38C4E1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E5E160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2370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040076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1020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926783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352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99F2B7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01466D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</w:tr>
      <w:tr w:rsidR="003A6A3A" w:rsidRPr="00424F19" w14:paraId="630E44D5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CC7CCBE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val="en-US"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8067CCD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EEA4E8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23700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39295A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10200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F45011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3520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B06501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832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1FC67B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29</w:t>
            </w:r>
          </w:p>
        </w:tc>
      </w:tr>
      <w:tr w:rsidR="003A6A3A" w:rsidRPr="00424F19" w14:paraId="13E19216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738BA7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val="en-US"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C14B34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6ED2F3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237000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9F6B93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102000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AEEC231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35200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9C98D5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8320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A004B7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293</w:t>
            </w:r>
          </w:p>
        </w:tc>
      </w:tr>
      <w:tr w:rsidR="003A6A3A" w:rsidRPr="00424F19" w14:paraId="7DDA18A2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AE12E9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val="en-US"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1841F8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A7B252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70A47E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163522A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352000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A53C74F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83200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12086C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2930</w:t>
            </w:r>
          </w:p>
        </w:tc>
      </w:tr>
      <w:tr w:rsidR="003A6A3A" w:rsidRPr="00424F19" w14:paraId="19DFAB94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EFF35E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val="en-US"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582202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21D7DCB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6FB123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EB3DC4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3520000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AD6EEF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832000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857B80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29300</w:t>
            </w:r>
          </w:p>
        </w:tc>
      </w:tr>
      <w:tr w:rsidR="003A6A3A" w:rsidRPr="00424F19" w14:paraId="39FAF5C5" w14:textId="77777777" w:rsidTr="00D23D91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C60A95" w14:textId="77777777" w:rsidR="00D23D91" w:rsidRPr="00424F19" w:rsidRDefault="00D23D91" w:rsidP="00DC3B80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val="en-US"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90CA5A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AF9877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078E8CA" w14:textId="77777777" w:rsidR="00D23D91" w:rsidRPr="00424F19" w:rsidRDefault="00D23D91" w:rsidP="00D23D91">
            <w:pPr>
              <w:spacing w:after="0" w:line="22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878C3C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35200000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1BC792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8320000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C3E37D" w14:textId="77777777" w:rsidR="00D23D91" w:rsidRPr="00424F19" w:rsidRDefault="00D23D91" w:rsidP="00D23D91">
            <w:pPr>
              <w:spacing w:after="0" w:line="226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</w:pPr>
            <w:r w:rsidRPr="00424F19">
              <w:rPr>
                <w:rFonts w:ascii="Times New Roman" w:eastAsia="Times New Roman" w:hAnsi="Times New Roman" w:cs="Times New Roman"/>
                <w:color w:val="2D2D2D"/>
                <w:spacing w:val="1"/>
                <w:sz w:val="28"/>
                <w:szCs w:val="28"/>
                <w:lang w:eastAsia="ru-RU"/>
              </w:rPr>
              <w:t>293000</w:t>
            </w:r>
          </w:p>
        </w:tc>
      </w:tr>
    </w:tbl>
    <w:p w14:paraId="6BB36BB8" w14:textId="77777777" w:rsidR="00D23D91" w:rsidRPr="00424F19" w:rsidRDefault="00D23D91" w:rsidP="004B3977">
      <w:pPr>
        <w:pStyle w:val="a9"/>
      </w:pPr>
    </w:p>
    <w:p w14:paraId="5D3853EC" w14:textId="77777777" w:rsidR="006C2E6B" w:rsidRPr="00424F19" w:rsidRDefault="00DC3B80" w:rsidP="004B3977">
      <w:pPr>
        <w:pStyle w:val="a9"/>
      </w:pPr>
      <w:r w:rsidRPr="00424F19">
        <w:t>Без чистых помещений не обходятся в таких сферах</w:t>
      </w:r>
      <w:r w:rsidR="00AD7726">
        <w:t>,</w:t>
      </w:r>
      <w:r w:rsidRPr="00424F19">
        <w:t xml:space="preserve"> </w:t>
      </w:r>
      <w:r w:rsidR="002827EE" w:rsidRPr="00424F19">
        <w:t>как производство</w:t>
      </w:r>
      <w:r w:rsidR="006C2E6B" w:rsidRPr="00424F19">
        <w:t xml:space="preserve"> микроэлектроник</w:t>
      </w:r>
      <w:r w:rsidR="002827EE" w:rsidRPr="00424F19">
        <w:t>и</w:t>
      </w:r>
      <w:r w:rsidR="006C2E6B" w:rsidRPr="00424F19">
        <w:t>, медицин</w:t>
      </w:r>
      <w:r w:rsidR="002827EE" w:rsidRPr="00424F19">
        <w:t>а</w:t>
      </w:r>
      <w:r w:rsidR="006C2E6B" w:rsidRPr="00424F19">
        <w:t xml:space="preserve"> и фармацевтик</w:t>
      </w:r>
      <w:r w:rsidR="002827EE" w:rsidRPr="00424F19">
        <w:t>а</w:t>
      </w:r>
      <w:r w:rsidR="006C2E6B" w:rsidRPr="00424F19">
        <w:t xml:space="preserve">, </w:t>
      </w:r>
      <w:r w:rsidR="00F9649E" w:rsidRPr="00424F19">
        <w:t>изготовлени</w:t>
      </w:r>
      <w:r w:rsidR="002827EE" w:rsidRPr="00424F19">
        <w:t>е</w:t>
      </w:r>
      <w:r w:rsidR="006C2E6B" w:rsidRPr="00424F19">
        <w:t xml:space="preserve"> оптических приборов</w:t>
      </w:r>
      <w:r w:rsidR="00F9649E" w:rsidRPr="00424F19">
        <w:t xml:space="preserve"> и во многих других </w:t>
      </w:r>
      <w:r w:rsidR="009027E3" w:rsidRPr="00424F19">
        <w:t xml:space="preserve">не менее </w:t>
      </w:r>
      <w:r w:rsidR="00F9649E" w:rsidRPr="00424F19">
        <w:t xml:space="preserve">ответственных производствах. Однако наиболее востребованы </w:t>
      </w:r>
      <w:r w:rsidR="00C176C5" w:rsidRPr="00424F19">
        <w:t xml:space="preserve">эти </w:t>
      </w:r>
      <w:r w:rsidR="00F9649E" w:rsidRPr="00424F19">
        <w:t xml:space="preserve">помещения в микроэлектронике, где любое нарушение режима чистоты </w:t>
      </w:r>
      <w:r w:rsidR="00EA46AD" w:rsidRPr="00424F19">
        <w:t>ведёт к выпуску бракован</w:t>
      </w:r>
      <w:r w:rsidR="00E04D31" w:rsidRPr="00424F19">
        <w:t>ной продукции</w:t>
      </w:r>
      <w:r w:rsidRPr="00424F19">
        <w:t>.</w:t>
      </w:r>
    </w:p>
    <w:p w14:paraId="54F87C18" w14:textId="77777777" w:rsidR="00284834" w:rsidRPr="00424F19" w:rsidRDefault="00874AEC" w:rsidP="00284834">
      <w:pPr>
        <w:pStyle w:val="3"/>
      </w:pPr>
      <w:r w:rsidRPr="00424F19">
        <w:t>П</w:t>
      </w:r>
      <w:r w:rsidR="00284834" w:rsidRPr="00424F19">
        <w:t>роизводства микроэлектроники</w:t>
      </w:r>
      <w:r w:rsidRPr="00424F19">
        <w:t xml:space="preserve"> по стандартам </w:t>
      </w:r>
      <w:r w:rsidRPr="00424F19">
        <w:rPr>
          <w:lang w:val="en-US"/>
        </w:rPr>
        <w:t>ISO</w:t>
      </w:r>
    </w:p>
    <w:p w14:paraId="5BBD8C1E" w14:textId="77777777" w:rsidR="00284834" w:rsidRPr="00424F19" w:rsidRDefault="00284834" w:rsidP="00284834">
      <w:pPr>
        <w:rPr>
          <w:lang w:eastAsia="ru-RU"/>
        </w:rPr>
      </w:pPr>
    </w:p>
    <w:p w14:paraId="11B54E37" w14:textId="77777777" w:rsidR="0058535A" w:rsidRPr="00424F19" w:rsidRDefault="00DC3B80" w:rsidP="004B3977">
      <w:pPr>
        <w:pStyle w:val="a9"/>
      </w:pPr>
      <w:r w:rsidRPr="00424F19">
        <w:t>Самым</w:t>
      </w:r>
      <w:r w:rsidR="003A6A3A" w:rsidRPr="00424F19">
        <w:t xml:space="preserve"> высоким требованиям соответствуют </w:t>
      </w:r>
      <w:r w:rsidR="00A50610" w:rsidRPr="00424F19">
        <w:t xml:space="preserve">чистые </w:t>
      </w:r>
      <w:r w:rsidR="00043A30" w:rsidRPr="00424F19">
        <w:t>помещения</w:t>
      </w:r>
      <w:r w:rsidR="00A50610" w:rsidRPr="00424F19">
        <w:t xml:space="preserve"> первого класса </w:t>
      </w:r>
      <w:r w:rsidR="00A50610" w:rsidRPr="00424F19">
        <w:rPr>
          <w:lang w:val="en-US"/>
        </w:rPr>
        <w:t>ISO</w:t>
      </w:r>
      <w:r w:rsidR="00A50610" w:rsidRPr="00424F19">
        <w:t xml:space="preserve">, в </w:t>
      </w:r>
      <w:r w:rsidR="00AD7726">
        <w:t>одном кубометре их воздуха</w:t>
      </w:r>
      <w:r w:rsidR="00AD7726" w:rsidRPr="00424F19">
        <w:t xml:space="preserve"> </w:t>
      </w:r>
      <w:r w:rsidR="00A50610" w:rsidRPr="00424F19">
        <w:t>может содержаться не более 10 частиц размером 0,1 микрон и 2 частиц размером 0,2 микрон</w:t>
      </w:r>
      <w:r w:rsidR="00E34D0A" w:rsidRPr="00424F19">
        <w:t xml:space="preserve">. В таких помещениях происходят наиболее ответственные процессы производства микроэлектроники. </w:t>
      </w:r>
      <w:r w:rsidR="00701CFC" w:rsidRPr="00424F19">
        <w:t>Ч</w:t>
      </w:r>
      <w:r w:rsidR="00E34D0A" w:rsidRPr="00424F19">
        <w:t>исты</w:t>
      </w:r>
      <w:r w:rsidR="00701CFC" w:rsidRPr="00424F19">
        <w:t>е</w:t>
      </w:r>
      <w:r w:rsidR="00E34D0A" w:rsidRPr="00424F19">
        <w:t xml:space="preserve"> зон</w:t>
      </w:r>
      <w:r w:rsidR="00701CFC" w:rsidRPr="00424F19">
        <w:t>ы</w:t>
      </w:r>
      <w:r w:rsidR="00E34D0A" w:rsidRPr="00424F19">
        <w:t xml:space="preserve"> класса 2 </w:t>
      </w:r>
      <w:r w:rsidR="00E34D0A" w:rsidRPr="00424F19">
        <w:rPr>
          <w:lang w:val="en-US"/>
        </w:rPr>
        <w:t>ISO</w:t>
      </w:r>
      <w:r w:rsidR="00E34D0A" w:rsidRPr="00424F19">
        <w:t xml:space="preserve"> </w:t>
      </w:r>
      <w:r w:rsidRPr="00424F19">
        <w:t>могут быть использованы</w:t>
      </w:r>
      <w:r w:rsidR="00E34D0A" w:rsidRPr="00424F19">
        <w:t xml:space="preserve"> для </w:t>
      </w:r>
      <w:r w:rsidR="00AD7726">
        <w:t>осуществления</w:t>
      </w:r>
      <w:r w:rsidR="00AD7726" w:rsidRPr="00424F19">
        <w:t xml:space="preserve"> </w:t>
      </w:r>
      <w:r w:rsidR="00AD7726">
        <w:t>сложных</w:t>
      </w:r>
      <w:r w:rsidR="00AD7726" w:rsidRPr="00424F19">
        <w:t xml:space="preserve"> </w:t>
      </w:r>
      <w:r w:rsidR="00E34D0A" w:rsidRPr="00424F19">
        <w:t xml:space="preserve">процессов фотолитографии. </w:t>
      </w:r>
    </w:p>
    <w:p w14:paraId="73865C5C" w14:textId="77777777" w:rsidR="00127C97" w:rsidRPr="00424F19" w:rsidRDefault="009E4A24" w:rsidP="004B3977">
      <w:pPr>
        <w:pStyle w:val="a9"/>
      </w:pPr>
      <w:r w:rsidRPr="00424F19">
        <w:t xml:space="preserve">Чистые </w:t>
      </w:r>
      <w:r w:rsidR="00043A30" w:rsidRPr="00424F19">
        <w:t>помещения</w:t>
      </w:r>
      <w:r w:rsidRPr="00424F19">
        <w:t xml:space="preserve"> 3 класса </w:t>
      </w:r>
      <w:r w:rsidRPr="00424F19">
        <w:rPr>
          <w:lang w:val="en-US"/>
        </w:rPr>
        <w:t>ISO</w:t>
      </w:r>
      <w:r w:rsidRPr="00424F19">
        <w:t xml:space="preserve"> </w:t>
      </w:r>
      <w:r w:rsidR="00DC3B80" w:rsidRPr="00424F19">
        <w:t xml:space="preserve">могут, </w:t>
      </w:r>
      <w:r w:rsidR="00AD7726">
        <w:t>к примеру</w:t>
      </w:r>
      <w:r w:rsidR="00DC3B80" w:rsidRPr="00424F19">
        <w:t>, быть использованы</w:t>
      </w:r>
      <w:r w:rsidRPr="00424F19">
        <w:t xml:space="preserve"> для сборки интегральных микросхем, имеющих субмикронную геометрию. </w:t>
      </w:r>
      <w:r w:rsidR="009A53AE" w:rsidRPr="00424F19">
        <w:t xml:space="preserve">Чистые помещения 4 </w:t>
      </w:r>
      <w:r w:rsidR="00E04D31" w:rsidRPr="00424F19">
        <w:t xml:space="preserve">и 5 </w:t>
      </w:r>
      <w:r w:rsidR="009A53AE" w:rsidRPr="00424F19">
        <w:t xml:space="preserve">класса </w:t>
      </w:r>
      <w:r w:rsidR="009A53AE" w:rsidRPr="00424F19">
        <w:rPr>
          <w:lang w:val="en-US"/>
        </w:rPr>
        <w:t>ISO</w:t>
      </w:r>
      <w:r w:rsidR="009A53AE" w:rsidRPr="00424F19">
        <w:t xml:space="preserve"> </w:t>
      </w:r>
      <w:r w:rsidR="00AD7726">
        <w:t xml:space="preserve">— </w:t>
      </w:r>
      <w:r w:rsidR="009A53AE" w:rsidRPr="00424F19">
        <w:t>для производства интегральных микросхем, в которых расстояние между проводниками составляет менее двух микрон.</w:t>
      </w:r>
      <w:r w:rsidR="00944A42" w:rsidRPr="00424F19">
        <w:t xml:space="preserve"> </w:t>
      </w:r>
      <w:r w:rsidR="00E04D31" w:rsidRPr="00424F19">
        <w:t xml:space="preserve">Они используются при производстве масок с несколькими </w:t>
      </w:r>
      <w:r w:rsidR="00E04D31" w:rsidRPr="00424F19">
        <w:lastRenderedPageBreak/>
        <w:t>подложками,</w:t>
      </w:r>
      <w:r w:rsidR="004635EF" w:rsidRPr="00424F19">
        <w:t xml:space="preserve"> например,</w:t>
      </w:r>
      <w:r w:rsidR="00E04D31" w:rsidRPr="00424F19">
        <w:t xml:space="preserve"> </w:t>
      </w:r>
      <w:r w:rsidR="00E04D31" w:rsidRPr="00424F19">
        <w:rPr>
          <w:lang w:val="en-US"/>
        </w:rPr>
        <w:t>DVD</w:t>
      </w:r>
      <w:r w:rsidR="00E04D31" w:rsidRPr="00424F19">
        <w:t xml:space="preserve"> дисков. В чистых зона</w:t>
      </w:r>
      <w:r w:rsidR="00206F75" w:rsidRPr="00424F19">
        <w:t>х</w:t>
      </w:r>
      <w:r w:rsidR="00E04D31" w:rsidRPr="00424F19">
        <w:t xml:space="preserve"> 7 класса </w:t>
      </w:r>
      <w:r w:rsidR="00E04D31" w:rsidRPr="00424F19">
        <w:rPr>
          <w:lang w:val="en-US"/>
        </w:rPr>
        <w:t>ISO</w:t>
      </w:r>
      <w:r w:rsidR="00E04D31" w:rsidRPr="00424F19">
        <w:t xml:space="preserve"> производится обработка поверхностей </w:t>
      </w:r>
      <w:r w:rsidR="0056579F" w:rsidRPr="00424F19">
        <w:t xml:space="preserve">заготовок для микроэлектроники. В чистых </w:t>
      </w:r>
      <w:r w:rsidR="00043A30" w:rsidRPr="00424F19">
        <w:t>помещениях</w:t>
      </w:r>
      <w:r w:rsidR="0056579F" w:rsidRPr="00424F19">
        <w:t xml:space="preserve"> 6 и 8 класса, задействованных в изготовлении микроэлектроники</w:t>
      </w:r>
      <w:r w:rsidR="00F8348C" w:rsidRPr="00424F19">
        <w:t>,</w:t>
      </w:r>
      <w:r w:rsidR="0056579F" w:rsidRPr="00424F19">
        <w:t xml:space="preserve"> производятся вспомогательные операции.</w:t>
      </w:r>
      <w:r w:rsidR="00551E2A" w:rsidRPr="00424F19">
        <w:t xml:space="preserve"> </w:t>
      </w:r>
    </w:p>
    <w:p w14:paraId="04922119" w14:textId="77777777" w:rsidR="003A6A3A" w:rsidRPr="00424F19" w:rsidRDefault="00580CDA" w:rsidP="004B3977">
      <w:pPr>
        <w:pStyle w:val="a9"/>
      </w:pPr>
      <w:r w:rsidRPr="00424F19">
        <w:t>Необходимо отметить, что</w:t>
      </w:r>
      <w:r w:rsidR="00551E2A" w:rsidRPr="00424F19">
        <w:t xml:space="preserve"> чистые </w:t>
      </w:r>
      <w:r w:rsidR="00424F19" w:rsidRPr="00424F19">
        <w:t xml:space="preserve">помещения </w:t>
      </w:r>
      <w:r w:rsidR="00551E2A" w:rsidRPr="00424F19">
        <w:t>более высокого класса находятся внутри других чистых зон классом ниже, выполняющих вспомогательные функции. Для того чтобы обеспечить соблюдение этого принципа, он должен быть заложен ещё на стадии проектирования.</w:t>
      </w:r>
    </w:p>
    <w:p w14:paraId="750C704E" w14:textId="77777777" w:rsidR="0018228A" w:rsidRPr="00424F19" w:rsidRDefault="0018228A" w:rsidP="004B3977">
      <w:pPr>
        <w:pStyle w:val="a9"/>
      </w:pPr>
    </w:p>
    <w:p w14:paraId="793D5153" w14:textId="77777777" w:rsidR="0018228A" w:rsidRPr="00424F19" w:rsidRDefault="0018228A" w:rsidP="0018228A">
      <w:pPr>
        <w:pStyle w:val="3"/>
      </w:pPr>
      <w:r w:rsidRPr="00424F19">
        <w:t xml:space="preserve">Чистые </w:t>
      </w:r>
      <w:r w:rsidR="00DC6C5F" w:rsidRPr="00424F19">
        <w:t>зоны</w:t>
      </w:r>
      <w:r w:rsidRPr="00424F19">
        <w:t xml:space="preserve"> в медицине</w:t>
      </w:r>
    </w:p>
    <w:p w14:paraId="4065DA0F" w14:textId="77777777" w:rsidR="0018228A" w:rsidRPr="00424F19" w:rsidRDefault="0018228A" w:rsidP="0018228A">
      <w:pPr>
        <w:rPr>
          <w:lang w:eastAsia="ru-RU"/>
        </w:rPr>
      </w:pPr>
    </w:p>
    <w:p w14:paraId="1E6B4380" w14:textId="77777777" w:rsidR="00127C97" w:rsidRPr="00424F19" w:rsidRDefault="003B5B9D" w:rsidP="004B3977">
      <w:pPr>
        <w:pStyle w:val="a9"/>
      </w:pPr>
      <w:r w:rsidRPr="00424F19">
        <w:t>Немыслима без</w:t>
      </w:r>
      <w:r w:rsidR="00A0006C" w:rsidRPr="00424F19">
        <w:t xml:space="preserve"> </w:t>
      </w:r>
      <w:r w:rsidRPr="00424F19">
        <w:t xml:space="preserve">чистых </w:t>
      </w:r>
      <w:r w:rsidR="00043A30" w:rsidRPr="00424F19">
        <w:t>помещений</w:t>
      </w:r>
      <w:r w:rsidRPr="00424F19">
        <w:t xml:space="preserve"> и современная медицина. Здесь требования к чистоте</w:t>
      </w:r>
      <w:r w:rsidR="00230F98" w:rsidRPr="00424F19">
        <w:t xml:space="preserve"> </w:t>
      </w:r>
      <w:r w:rsidRPr="00424F19">
        <w:t xml:space="preserve">помещений тоже достаточно высоки. </w:t>
      </w:r>
      <w:r w:rsidR="008B157D">
        <w:t>К</w:t>
      </w:r>
      <w:r w:rsidRPr="00424F19">
        <w:t xml:space="preserve">онтролируется не только наличие </w:t>
      </w:r>
      <w:r w:rsidR="00580CDA" w:rsidRPr="00424F19">
        <w:t xml:space="preserve">в </w:t>
      </w:r>
      <w:r w:rsidRPr="00424F19">
        <w:t>воздухе пыли, но и</w:t>
      </w:r>
      <w:r w:rsidR="00C60A31" w:rsidRPr="00424F19">
        <w:t xml:space="preserve"> количество</w:t>
      </w:r>
      <w:r w:rsidRPr="00424F19">
        <w:t xml:space="preserve"> жизнеспособных микроорганизмов. Чистые помещения, используемые в медицине</w:t>
      </w:r>
      <w:r w:rsidR="00F8348C" w:rsidRPr="00424F19">
        <w:t>,</w:t>
      </w:r>
      <w:r w:rsidRPr="00424F19">
        <w:t xml:space="preserve"> не должны быть ниже пятого класса </w:t>
      </w:r>
      <w:r w:rsidRPr="00424F19">
        <w:rPr>
          <w:lang w:val="en-US"/>
        </w:rPr>
        <w:t>ISO</w:t>
      </w:r>
      <w:r w:rsidRPr="00424F19">
        <w:t xml:space="preserve">. </w:t>
      </w:r>
      <w:r w:rsidR="00127C97" w:rsidRPr="00424F19">
        <w:t>П</w:t>
      </w:r>
      <w:r w:rsidRPr="00424F19">
        <w:t>роектирование</w:t>
      </w:r>
      <w:r w:rsidR="00B5067D" w:rsidRPr="00424F19">
        <w:t xml:space="preserve"> чистых</w:t>
      </w:r>
      <w:r w:rsidRPr="00424F19">
        <w:t xml:space="preserve"> помещений </w:t>
      </w:r>
      <w:r w:rsidR="00B5067D" w:rsidRPr="00424F19">
        <w:t>должно производит</w:t>
      </w:r>
      <w:r w:rsidR="00206F75" w:rsidRPr="00424F19">
        <w:t>ь</w:t>
      </w:r>
      <w:r w:rsidR="00B5067D" w:rsidRPr="00424F19">
        <w:t>ся в соответствии с</w:t>
      </w:r>
      <w:r w:rsidR="003A38D2" w:rsidRPr="00424F19">
        <w:t xml:space="preserve"> принципом «</w:t>
      </w:r>
      <w:r w:rsidR="00043A30" w:rsidRPr="00424F19">
        <w:t>помещение</w:t>
      </w:r>
      <w:r w:rsidR="003A38D2" w:rsidRPr="00424F19">
        <w:t xml:space="preserve"> в </w:t>
      </w:r>
      <w:r w:rsidR="00043A30" w:rsidRPr="00424F19">
        <w:t>помещении</w:t>
      </w:r>
      <w:r w:rsidR="003A38D2" w:rsidRPr="00424F19">
        <w:t>»,</w:t>
      </w:r>
      <w:r w:rsidR="00B5067D" w:rsidRPr="00424F19">
        <w:t xml:space="preserve"> </w:t>
      </w:r>
      <w:r w:rsidR="003A38D2" w:rsidRPr="00424F19">
        <w:t>т</w:t>
      </w:r>
      <w:r w:rsidR="00B5067D" w:rsidRPr="00424F19">
        <w:t>о есть зона пятого класса чистоты должна находиться внутри другой чистой зоны</w:t>
      </w:r>
      <w:r w:rsidR="008B157D">
        <w:t>,</w:t>
      </w:r>
      <w:r w:rsidR="00580CDA" w:rsidRPr="00424F19">
        <w:t xml:space="preserve"> классом ниже</w:t>
      </w:r>
      <w:r w:rsidR="00B5067D" w:rsidRPr="00424F19">
        <w:t xml:space="preserve">. </w:t>
      </w:r>
    </w:p>
    <w:p w14:paraId="14093502" w14:textId="77777777" w:rsidR="00127C97" w:rsidRPr="00424F19" w:rsidRDefault="00B5067D" w:rsidP="004B3977">
      <w:pPr>
        <w:pStyle w:val="a9"/>
      </w:pPr>
      <w:r w:rsidRPr="00424F19">
        <w:t xml:space="preserve">Характерным примером применения этого принципа может служить операционная. Она уже сама по себе является чистым помещением, отгороженным от остального мира </w:t>
      </w:r>
      <w:r w:rsidR="008B157D" w:rsidRPr="00424F19">
        <w:t>герметизир</w:t>
      </w:r>
      <w:r w:rsidR="008B157D">
        <w:t xml:space="preserve">ующими </w:t>
      </w:r>
      <w:r w:rsidRPr="00424F19">
        <w:t>конструкциями в виде стен, пола и потолка.</w:t>
      </w:r>
      <w:r w:rsidR="00BA7FAA" w:rsidRPr="00424F19">
        <w:t xml:space="preserve"> Однако класс чистоты самой операционной недостаточен для того, чтобы обеспечить необходимый уровень стерильности при всех операциях. </w:t>
      </w:r>
    </w:p>
    <w:p w14:paraId="40434759" w14:textId="77777777" w:rsidR="00127C97" w:rsidRPr="00424F19" w:rsidRDefault="00127C97" w:rsidP="004B3977">
      <w:pPr>
        <w:pStyle w:val="a9"/>
      </w:pPr>
      <w:r w:rsidRPr="00424F19">
        <w:t>В</w:t>
      </w:r>
      <w:r w:rsidR="00BA7FAA" w:rsidRPr="00424F19">
        <w:t xml:space="preserve"> рабочей зоне операционной, там, где </w:t>
      </w:r>
      <w:r w:rsidR="008B157D" w:rsidRPr="00424F19">
        <w:t>наход</w:t>
      </w:r>
      <w:r w:rsidR="008B157D">
        <w:t>я</w:t>
      </w:r>
      <w:r w:rsidR="008B157D" w:rsidRPr="00424F19">
        <w:t xml:space="preserve">тся </w:t>
      </w:r>
      <w:r w:rsidR="00BA7FAA" w:rsidRPr="00424F19">
        <w:t>операционный стол и хирургические инструменты</w:t>
      </w:r>
      <w:r w:rsidR="00D446A3" w:rsidRPr="00424F19">
        <w:t>,</w:t>
      </w:r>
      <w:r w:rsidR="00BA7FAA" w:rsidRPr="00424F19">
        <w:t xml:space="preserve"> должен обеспечиваться более высокий класс чистоты. Особенно актуально это бывает тогда, когда речь идёт об операциях на сердце</w:t>
      </w:r>
      <w:r w:rsidR="00144AEE" w:rsidRPr="00424F19">
        <w:t>,</w:t>
      </w:r>
      <w:r w:rsidR="00BA7FAA" w:rsidRPr="00424F19">
        <w:t xml:space="preserve"> пересадке органов и т.п. </w:t>
      </w:r>
      <w:r w:rsidR="00144AEE" w:rsidRPr="00424F19">
        <w:t xml:space="preserve">Зона более высокого класса чистоты </w:t>
      </w:r>
      <w:r w:rsidR="00144AEE" w:rsidRPr="00424F19">
        <w:lastRenderedPageBreak/>
        <w:t xml:space="preserve">внутри другой зоны создаётся за счёт однонаправленного потока воздуха, очищенного от взвесей и микроорганизмов. </w:t>
      </w:r>
    </w:p>
    <w:p w14:paraId="7014EEF5" w14:textId="77777777" w:rsidR="008B157D" w:rsidRDefault="00144AEE" w:rsidP="004B3977">
      <w:pPr>
        <w:pStyle w:val="a9"/>
      </w:pPr>
      <w:r w:rsidRPr="00424F19">
        <w:t>Воздушный поток подаётся через специальное устройство, смонтированное над операционным столом.</w:t>
      </w:r>
      <w:r w:rsidR="00956326" w:rsidRPr="00424F19">
        <w:t xml:space="preserve"> </w:t>
      </w:r>
      <w:r w:rsidR="00127C97" w:rsidRPr="00424F19">
        <w:t>Он</w:t>
      </w:r>
      <w:r w:rsidR="00956326" w:rsidRPr="00424F19">
        <w:t xml:space="preserve"> выносит из рабочей зоны все выделяемые аэрозоли и надёжно защищает оперируемую поверхность от всех воз</w:t>
      </w:r>
      <w:r w:rsidR="00127C97" w:rsidRPr="00424F19">
        <w:t>можных источников инфицирования,</w:t>
      </w:r>
      <w:r w:rsidR="00956326" w:rsidRPr="00424F19">
        <w:t xml:space="preserve"> в том числе</w:t>
      </w:r>
      <w:r w:rsidR="004F4633" w:rsidRPr="00424F19">
        <w:t xml:space="preserve"> от</w:t>
      </w:r>
      <w:r w:rsidR="00956326" w:rsidRPr="00424F19">
        <w:t xml:space="preserve"> медицинского персонала</w:t>
      </w:r>
      <w:r w:rsidR="008B157D" w:rsidRPr="00424F19">
        <w:t>.</w:t>
      </w:r>
    </w:p>
    <w:p w14:paraId="6E200DBC" w14:textId="77777777" w:rsidR="008A0821" w:rsidRPr="00424F19" w:rsidRDefault="008B754E" w:rsidP="004B3977">
      <w:pPr>
        <w:pStyle w:val="a9"/>
      </w:pPr>
      <w:r w:rsidRPr="00424F19">
        <w:t xml:space="preserve">Чистые зоны, используемые в медицине, бывают двух видов: закреплённые и мобильные. </w:t>
      </w:r>
    </w:p>
    <w:p w14:paraId="5EBBD251" w14:textId="77777777" w:rsidR="00551E2A" w:rsidRPr="00424F19" w:rsidRDefault="008B754E" w:rsidP="004B3977">
      <w:pPr>
        <w:pStyle w:val="a9"/>
      </w:pPr>
      <w:r w:rsidRPr="00424F19">
        <w:t xml:space="preserve">Закреплённые автономные чистые зоны крепятся к силовым установкам, подающим очищенный воздух в рабочую зону. </w:t>
      </w:r>
      <w:r w:rsidR="00B9342B" w:rsidRPr="00424F19">
        <w:t>Нужное направление возду</w:t>
      </w:r>
      <w:r w:rsidR="00D446A3" w:rsidRPr="00424F19">
        <w:t>ш</w:t>
      </w:r>
      <w:r w:rsidR="00B9342B" w:rsidRPr="00424F19">
        <w:t>ным потокам задаётся посредством съёмных элементов, изготовленных из ударопрочного стекла и специальной плёнки</w:t>
      </w:r>
      <w:r w:rsidR="00D446A3" w:rsidRPr="00424F19">
        <w:t>,</w:t>
      </w:r>
      <w:r w:rsidR="00B9342B" w:rsidRPr="00424F19">
        <w:t xml:space="preserve"> устойчивой к УФ излучению. Мобильные зоны отличаются от закреплённых тем, что вентиляционные модули в них устанавливаются непосредственно на съёмные направляющие.</w:t>
      </w:r>
    </w:p>
    <w:p w14:paraId="6680525A" w14:textId="77777777" w:rsidR="009B028F" w:rsidRPr="00424F19" w:rsidRDefault="003F22C1" w:rsidP="009B028F">
      <w:pPr>
        <w:pStyle w:val="3"/>
      </w:pPr>
      <w:bookmarkStart w:id="2" w:name="_Hlk50127777"/>
      <w:r w:rsidRPr="00424F19">
        <w:t xml:space="preserve">Стандартизация </w:t>
      </w:r>
      <w:r w:rsidRPr="00424F19">
        <w:rPr>
          <w:lang w:val="en-US"/>
        </w:rPr>
        <w:t>ISO</w:t>
      </w:r>
      <w:r w:rsidRPr="00424F19">
        <w:t xml:space="preserve"> и её соответствие требованиям </w:t>
      </w:r>
      <w:r w:rsidR="009B028F" w:rsidRPr="00424F19">
        <w:rPr>
          <w:lang w:val="en-US"/>
        </w:rPr>
        <w:t>GMP</w:t>
      </w:r>
    </w:p>
    <w:p w14:paraId="63E43A3C" w14:textId="77777777" w:rsidR="009B028F" w:rsidRPr="00424F19" w:rsidRDefault="009B028F" w:rsidP="004B3977">
      <w:pPr>
        <w:pStyle w:val="a9"/>
      </w:pPr>
    </w:p>
    <w:p w14:paraId="459AED15" w14:textId="77777777" w:rsidR="0064631F" w:rsidRPr="00424F19" w:rsidRDefault="00414AC6" w:rsidP="00414AC6">
      <w:pPr>
        <w:pStyle w:val="a9"/>
      </w:pPr>
      <w:r w:rsidRPr="00424F19">
        <w:rPr>
          <w:szCs w:val="15"/>
          <w:shd w:val="clear" w:color="auto" w:fill="FFFFFF"/>
        </w:rPr>
        <w:t xml:space="preserve">Сравнение проектирования чистых помещений по стандарту ISO и по GMP позволяет утверждать, что </w:t>
      </w:r>
      <w:r w:rsidR="008B157D">
        <w:rPr>
          <w:szCs w:val="15"/>
          <w:shd w:val="clear" w:color="auto" w:fill="FFFFFF"/>
        </w:rPr>
        <w:t>стандарты эти почти идентичны.</w:t>
      </w:r>
      <w:r w:rsidR="008B157D" w:rsidRPr="00424F19">
        <w:rPr>
          <w:szCs w:val="15"/>
          <w:shd w:val="clear" w:color="auto" w:fill="FFFFFF"/>
        </w:rPr>
        <w:t xml:space="preserve"> </w:t>
      </w:r>
      <w:r w:rsidR="008B157D">
        <w:t>Э</w:t>
      </w:r>
      <w:r w:rsidR="008B157D" w:rsidRPr="00424F19">
        <w:t xml:space="preserve">то </w:t>
      </w:r>
      <w:r w:rsidR="0064631F" w:rsidRPr="00424F19">
        <w:t xml:space="preserve">подтверждается данными таблицы </w:t>
      </w:r>
      <w:r w:rsidR="008B157D">
        <w:t>2</w:t>
      </w:r>
      <w:r w:rsidR="0064631F" w:rsidRPr="00424F19">
        <w:t>.</w:t>
      </w:r>
    </w:p>
    <w:p w14:paraId="63861DF0" w14:textId="77777777" w:rsidR="006A0369" w:rsidRPr="00424F19" w:rsidRDefault="006A0369" w:rsidP="004B3977">
      <w:pPr>
        <w:pStyle w:val="a9"/>
      </w:pPr>
    </w:p>
    <w:p w14:paraId="2B375BD4" w14:textId="77777777" w:rsidR="0064631F" w:rsidRPr="00424F19" w:rsidRDefault="0064631F" w:rsidP="006A0369">
      <w:pPr>
        <w:pStyle w:val="a9"/>
        <w:jc w:val="right"/>
      </w:pPr>
      <w:r w:rsidRPr="00424F19">
        <w:t xml:space="preserve">Таблица </w:t>
      </w:r>
      <w:r w:rsidR="008B157D"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842"/>
        <w:gridCol w:w="1595"/>
        <w:gridCol w:w="1595"/>
        <w:gridCol w:w="1596"/>
      </w:tblGrid>
      <w:tr w:rsidR="00004628" w:rsidRPr="00424F19" w14:paraId="3931D045" w14:textId="77777777" w:rsidTr="00004628">
        <w:tc>
          <w:tcPr>
            <w:tcW w:w="1101" w:type="dxa"/>
            <w:vMerge w:val="restart"/>
          </w:tcPr>
          <w:p w14:paraId="05CA8D1D" w14:textId="77777777" w:rsidR="00004628" w:rsidRPr="00424F19" w:rsidRDefault="00004628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GMP</w:t>
            </w:r>
          </w:p>
        </w:tc>
        <w:tc>
          <w:tcPr>
            <w:tcW w:w="1842" w:type="dxa"/>
            <w:vMerge w:val="restart"/>
          </w:tcPr>
          <w:p w14:paraId="469454BF" w14:textId="77777777" w:rsidR="00004628" w:rsidRPr="00424F19" w:rsidRDefault="00004628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ISO</w:t>
            </w:r>
          </w:p>
        </w:tc>
        <w:tc>
          <w:tcPr>
            <w:tcW w:w="6628" w:type="dxa"/>
            <w:gridSpan w:val="4"/>
          </w:tcPr>
          <w:p w14:paraId="4383FA9A" w14:textId="77777777" w:rsidR="00004628" w:rsidRPr="00424F19" w:rsidRDefault="007B1DED" w:rsidP="00F5779F">
            <w:pPr>
              <w:pStyle w:val="a9"/>
              <w:ind w:firstLine="0"/>
            </w:pPr>
            <w:r w:rsidRPr="00424F19">
              <w:t>Допустим</w:t>
            </w:r>
            <w:r w:rsidR="00F5779F" w:rsidRPr="00424F19">
              <w:t>ое количество</w:t>
            </w:r>
            <w:r w:rsidRPr="00424F19">
              <w:t xml:space="preserve"> взвесей в </w:t>
            </w:r>
            <w:r w:rsidR="00004628" w:rsidRPr="00424F19">
              <w:t>1 м</w:t>
            </w:r>
            <w:r w:rsidR="00004628" w:rsidRPr="00424F19">
              <w:rPr>
                <w:vertAlign w:val="superscript"/>
              </w:rPr>
              <w:t>3</w:t>
            </w:r>
            <w:r w:rsidR="00004628" w:rsidRPr="00424F19">
              <w:t xml:space="preserve"> </w:t>
            </w:r>
            <w:r w:rsidR="00EE25B9" w:rsidRPr="00424F19">
              <w:t>чистого помещения, диапазон их размеров</w:t>
            </w:r>
          </w:p>
        </w:tc>
      </w:tr>
      <w:tr w:rsidR="00004628" w:rsidRPr="00424F19" w14:paraId="74C19D80" w14:textId="77777777" w:rsidTr="00004628">
        <w:tc>
          <w:tcPr>
            <w:tcW w:w="1101" w:type="dxa"/>
            <w:vMerge/>
          </w:tcPr>
          <w:p w14:paraId="470FB73D" w14:textId="77777777" w:rsidR="00004628" w:rsidRPr="00424F19" w:rsidRDefault="00004628" w:rsidP="004B3977">
            <w:pPr>
              <w:pStyle w:val="a9"/>
              <w:ind w:firstLine="0"/>
            </w:pPr>
          </w:p>
        </w:tc>
        <w:tc>
          <w:tcPr>
            <w:tcW w:w="1842" w:type="dxa"/>
            <w:vMerge/>
          </w:tcPr>
          <w:p w14:paraId="40F586A3" w14:textId="77777777" w:rsidR="00004628" w:rsidRPr="00424F19" w:rsidRDefault="00004628" w:rsidP="004B3977">
            <w:pPr>
              <w:pStyle w:val="a9"/>
              <w:ind w:firstLine="0"/>
            </w:pPr>
          </w:p>
        </w:tc>
        <w:tc>
          <w:tcPr>
            <w:tcW w:w="3437" w:type="dxa"/>
            <w:gridSpan w:val="2"/>
          </w:tcPr>
          <w:p w14:paraId="263AEF23" w14:textId="77777777" w:rsidR="00004628" w:rsidRPr="00424F19" w:rsidRDefault="00EE25B9" w:rsidP="004B3977">
            <w:pPr>
              <w:pStyle w:val="a9"/>
              <w:ind w:firstLine="0"/>
            </w:pPr>
            <w:r w:rsidRPr="00424F19">
              <w:t>В оснащённом состоянии</w:t>
            </w:r>
          </w:p>
        </w:tc>
        <w:tc>
          <w:tcPr>
            <w:tcW w:w="3191" w:type="dxa"/>
            <w:gridSpan w:val="2"/>
          </w:tcPr>
          <w:p w14:paraId="3DF4D5FA" w14:textId="77777777" w:rsidR="00004628" w:rsidRPr="00424F19" w:rsidRDefault="00EE25B9" w:rsidP="004B3977">
            <w:pPr>
              <w:pStyle w:val="a9"/>
              <w:ind w:firstLine="0"/>
            </w:pPr>
            <w:r w:rsidRPr="00424F19">
              <w:t>В эксплуатируемом состоянии</w:t>
            </w:r>
          </w:p>
        </w:tc>
      </w:tr>
      <w:tr w:rsidR="00004628" w:rsidRPr="00424F19" w14:paraId="021475DD" w14:textId="77777777" w:rsidTr="00004628">
        <w:tc>
          <w:tcPr>
            <w:tcW w:w="1101" w:type="dxa"/>
            <w:vMerge/>
          </w:tcPr>
          <w:p w14:paraId="42C434DB" w14:textId="77777777" w:rsidR="00004628" w:rsidRPr="00424F19" w:rsidRDefault="00004628" w:rsidP="004B3977">
            <w:pPr>
              <w:pStyle w:val="a9"/>
              <w:ind w:firstLine="0"/>
            </w:pPr>
          </w:p>
        </w:tc>
        <w:tc>
          <w:tcPr>
            <w:tcW w:w="1842" w:type="dxa"/>
            <w:vMerge/>
          </w:tcPr>
          <w:p w14:paraId="7C2C8B0C" w14:textId="77777777" w:rsidR="00004628" w:rsidRPr="00424F19" w:rsidRDefault="00004628" w:rsidP="004B3977">
            <w:pPr>
              <w:pStyle w:val="a9"/>
              <w:ind w:firstLine="0"/>
            </w:pPr>
          </w:p>
        </w:tc>
        <w:tc>
          <w:tcPr>
            <w:tcW w:w="1842" w:type="dxa"/>
          </w:tcPr>
          <w:p w14:paraId="53DF553A" w14:textId="77777777" w:rsidR="00004628" w:rsidRPr="00424F19" w:rsidRDefault="00EE25B9" w:rsidP="004B3977">
            <w:pPr>
              <w:pStyle w:val="a9"/>
              <w:ind w:firstLine="0"/>
            </w:pPr>
            <w:r w:rsidRPr="00424F19">
              <w:t>0,5 мкм</w:t>
            </w:r>
          </w:p>
        </w:tc>
        <w:tc>
          <w:tcPr>
            <w:tcW w:w="1595" w:type="dxa"/>
          </w:tcPr>
          <w:p w14:paraId="39D5744D" w14:textId="77777777" w:rsidR="00004628" w:rsidRPr="00424F19" w:rsidRDefault="00EE25B9" w:rsidP="004B3977">
            <w:pPr>
              <w:pStyle w:val="a9"/>
              <w:ind w:firstLine="0"/>
            </w:pPr>
            <w:r w:rsidRPr="00424F19">
              <w:t>5 мкм</w:t>
            </w:r>
          </w:p>
        </w:tc>
        <w:tc>
          <w:tcPr>
            <w:tcW w:w="1595" w:type="dxa"/>
          </w:tcPr>
          <w:p w14:paraId="4CDB8CD5" w14:textId="77777777" w:rsidR="00004628" w:rsidRPr="00424F19" w:rsidRDefault="00EE25B9" w:rsidP="004B3977">
            <w:pPr>
              <w:pStyle w:val="a9"/>
              <w:ind w:firstLine="0"/>
            </w:pPr>
            <w:r w:rsidRPr="00424F19">
              <w:t>0,5 мкм</w:t>
            </w:r>
          </w:p>
        </w:tc>
        <w:tc>
          <w:tcPr>
            <w:tcW w:w="1596" w:type="dxa"/>
          </w:tcPr>
          <w:p w14:paraId="1DB69F92" w14:textId="77777777" w:rsidR="00004628" w:rsidRPr="00424F19" w:rsidRDefault="00EE25B9" w:rsidP="000D1478">
            <w:pPr>
              <w:pStyle w:val="a9"/>
              <w:ind w:firstLine="0"/>
            </w:pPr>
            <w:r w:rsidRPr="00424F19">
              <w:t>5 мкм</w:t>
            </w:r>
          </w:p>
        </w:tc>
      </w:tr>
      <w:tr w:rsidR="0064631F" w:rsidRPr="00424F19" w14:paraId="654BEF5F" w14:textId="77777777" w:rsidTr="00004628">
        <w:tc>
          <w:tcPr>
            <w:tcW w:w="1101" w:type="dxa"/>
          </w:tcPr>
          <w:p w14:paraId="65FA603F" w14:textId="77777777" w:rsidR="0064631F" w:rsidRPr="00424F19" w:rsidRDefault="00EE25B9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A</w:t>
            </w:r>
          </w:p>
        </w:tc>
        <w:tc>
          <w:tcPr>
            <w:tcW w:w="1842" w:type="dxa"/>
          </w:tcPr>
          <w:p w14:paraId="514B3D3C" w14:textId="77777777" w:rsidR="0064631F" w:rsidRPr="00424F19" w:rsidRDefault="00EE25B9" w:rsidP="00EE25B9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ISO 5</w:t>
            </w:r>
          </w:p>
        </w:tc>
        <w:tc>
          <w:tcPr>
            <w:tcW w:w="1842" w:type="dxa"/>
          </w:tcPr>
          <w:p w14:paraId="4E790A4D" w14:textId="77777777" w:rsidR="0064631F" w:rsidRPr="00424F19" w:rsidRDefault="009457C5" w:rsidP="004B3977">
            <w:pPr>
              <w:pStyle w:val="a9"/>
              <w:ind w:firstLine="0"/>
            </w:pPr>
            <w:r w:rsidRPr="00424F19">
              <w:t>3520</w:t>
            </w:r>
          </w:p>
        </w:tc>
        <w:tc>
          <w:tcPr>
            <w:tcW w:w="1595" w:type="dxa"/>
          </w:tcPr>
          <w:p w14:paraId="148D0E35" w14:textId="77777777" w:rsidR="0064631F" w:rsidRPr="00424F19" w:rsidRDefault="009457C5" w:rsidP="004B3977">
            <w:pPr>
              <w:pStyle w:val="a9"/>
              <w:ind w:firstLine="0"/>
            </w:pPr>
            <w:r w:rsidRPr="00424F19">
              <w:t>20</w:t>
            </w:r>
          </w:p>
        </w:tc>
        <w:tc>
          <w:tcPr>
            <w:tcW w:w="1595" w:type="dxa"/>
          </w:tcPr>
          <w:p w14:paraId="0266BFC1" w14:textId="77777777" w:rsidR="0064631F" w:rsidRPr="00424F19" w:rsidRDefault="009457C5" w:rsidP="004B3977">
            <w:pPr>
              <w:pStyle w:val="a9"/>
              <w:ind w:firstLine="0"/>
            </w:pPr>
            <w:r w:rsidRPr="00424F19">
              <w:t>3520</w:t>
            </w:r>
          </w:p>
        </w:tc>
        <w:tc>
          <w:tcPr>
            <w:tcW w:w="1596" w:type="dxa"/>
          </w:tcPr>
          <w:p w14:paraId="3AD700F1" w14:textId="77777777" w:rsidR="0064631F" w:rsidRPr="00424F19" w:rsidRDefault="009457C5" w:rsidP="004B3977">
            <w:pPr>
              <w:pStyle w:val="a9"/>
              <w:ind w:firstLine="0"/>
            </w:pPr>
            <w:r w:rsidRPr="00424F19">
              <w:t>20</w:t>
            </w:r>
          </w:p>
        </w:tc>
      </w:tr>
      <w:tr w:rsidR="0064631F" w:rsidRPr="00424F19" w14:paraId="0AD87D42" w14:textId="77777777" w:rsidTr="00004628">
        <w:tc>
          <w:tcPr>
            <w:tcW w:w="1101" w:type="dxa"/>
          </w:tcPr>
          <w:p w14:paraId="2D2B0DD8" w14:textId="77777777" w:rsidR="0064631F" w:rsidRPr="00424F19" w:rsidRDefault="00EE25B9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lastRenderedPageBreak/>
              <w:t>B</w:t>
            </w:r>
          </w:p>
        </w:tc>
        <w:tc>
          <w:tcPr>
            <w:tcW w:w="1842" w:type="dxa"/>
          </w:tcPr>
          <w:p w14:paraId="67BED462" w14:textId="77777777" w:rsidR="0064631F" w:rsidRPr="00424F19" w:rsidRDefault="00EE25B9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ISO 5/ISO 7</w:t>
            </w:r>
          </w:p>
        </w:tc>
        <w:tc>
          <w:tcPr>
            <w:tcW w:w="1842" w:type="dxa"/>
          </w:tcPr>
          <w:p w14:paraId="1EE6A74B" w14:textId="77777777" w:rsidR="0064631F" w:rsidRPr="00424F19" w:rsidRDefault="00BE727D" w:rsidP="004B3977">
            <w:pPr>
              <w:pStyle w:val="a9"/>
              <w:ind w:firstLine="0"/>
            </w:pPr>
            <w:r w:rsidRPr="00424F19">
              <w:t>3520</w:t>
            </w:r>
          </w:p>
        </w:tc>
        <w:tc>
          <w:tcPr>
            <w:tcW w:w="1595" w:type="dxa"/>
          </w:tcPr>
          <w:p w14:paraId="11ACAD1C" w14:textId="77777777" w:rsidR="0064631F" w:rsidRPr="00424F19" w:rsidRDefault="00BE727D" w:rsidP="004B3977">
            <w:pPr>
              <w:pStyle w:val="a9"/>
              <w:ind w:firstLine="0"/>
            </w:pPr>
            <w:r w:rsidRPr="00424F19">
              <w:t>29</w:t>
            </w:r>
          </w:p>
        </w:tc>
        <w:tc>
          <w:tcPr>
            <w:tcW w:w="1595" w:type="dxa"/>
          </w:tcPr>
          <w:p w14:paraId="2879BBE1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352000</w:t>
            </w:r>
          </w:p>
        </w:tc>
        <w:tc>
          <w:tcPr>
            <w:tcW w:w="1596" w:type="dxa"/>
          </w:tcPr>
          <w:p w14:paraId="61295CC3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2900</w:t>
            </w:r>
          </w:p>
        </w:tc>
      </w:tr>
      <w:tr w:rsidR="0064631F" w:rsidRPr="00424F19" w14:paraId="3312E670" w14:textId="77777777" w:rsidTr="00004628">
        <w:tc>
          <w:tcPr>
            <w:tcW w:w="1101" w:type="dxa"/>
          </w:tcPr>
          <w:p w14:paraId="2E4A0D57" w14:textId="77777777" w:rsidR="0064631F" w:rsidRPr="00424F19" w:rsidRDefault="00EE25B9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C</w:t>
            </w:r>
          </w:p>
        </w:tc>
        <w:tc>
          <w:tcPr>
            <w:tcW w:w="1842" w:type="dxa"/>
          </w:tcPr>
          <w:p w14:paraId="69EE9D91" w14:textId="77777777" w:rsidR="0064631F" w:rsidRPr="00424F19" w:rsidRDefault="00EE25B9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ISO 7/ISO 8</w:t>
            </w:r>
          </w:p>
        </w:tc>
        <w:tc>
          <w:tcPr>
            <w:tcW w:w="1842" w:type="dxa"/>
          </w:tcPr>
          <w:p w14:paraId="021FB126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352000</w:t>
            </w:r>
          </w:p>
        </w:tc>
        <w:tc>
          <w:tcPr>
            <w:tcW w:w="1595" w:type="dxa"/>
          </w:tcPr>
          <w:p w14:paraId="14DBC0BF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2900</w:t>
            </w:r>
          </w:p>
        </w:tc>
        <w:tc>
          <w:tcPr>
            <w:tcW w:w="1595" w:type="dxa"/>
          </w:tcPr>
          <w:p w14:paraId="4D7E0CDF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3520000</w:t>
            </w:r>
          </w:p>
        </w:tc>
        <w:tc>
          <w:tcPr>
            <w:tcW w:w="1596" w:type="dxa"/>
          </w:tcPr>
          <w:p w14:paraId="77C09B4E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29000</w:t>
            </w:r>
          </w:p>
        </w:tc>
      </w:tr>
      <w:tr w:rsidR="0064631F" w:rsidRPr="00424F19" w14:paraId="46D3657F" w14:textId="77777777" w:rsidTr="00004628">
        <w:tc>
          <w:tcPr>
            <w:tcW w:w="1101" w:type="dxa"/>
          </w:tcPr>
          <w:p w14:paraId="771F2E20" w14:textId="77777777" w:rsidR="0064631F" w:rsidRPr="00424F19" w:rsidRDefault="00EE25B9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D</w:t>
            </w:r>
          </w:p>
        </w:tc>
        <w:tc>
          <w:tcPr>
            <w:tcW w:w="1842" w:type="dxa"/>
          </w:tcPr>
          <w:p w14:paraId="023980DB" w14:textId="77777777" w:rsidR="0064631F" w:rsidRPr="00424F19" w:rsidRDefault="00EE25B9" w:rsidP="004B3977">
            <w:pPr>
              <w:pStyle w:val="a9"/>
              <w:ind w:firstLine="0"/>
            </w:pPr>
            <w:r w:rsidRPr="00424F19">
              <w:rPr>
                <w:lang w:val="en-US"/>
              </w:rPr>
              <w:t>ISO 8/</w:t>
            </w:r>
            <w:r w:rsidRPr="00424F19">
              <w:t>не определено</w:t>
            </w:r>
          </w:p>
        </w:tc>
        <w:tc>
          <w:tcPr>
            <w:tcW w:w="1842" w:type="dxa"/>
          </w:tcPr>
          <w:p w14:paraId="73111584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3520000</w:t>
            </w:r>
          </w:p>
        </w:tc>
        <w:tc>
          <w:tcPr>
            <w:tcW w:w="1595" w:type="dxa"/>
          </w:tcPr>
          <w:p w14:paraId="71735F7D" w14:textId="77777777" w:rsidR="0064631F" w:rsidRPr="00424F19" w:rsidRDefault="001D0F52" w:rsidP="004B3977">
            <w:pPr>
              <w:pStyle w:val="a9"/>
              <w:ind w:firstLine="0"/>
            </w:pPr>
            <w:r w:rsidRPr="00424F19">
              <w:t>29000</w:t>
            </w:r>
          </w:p>
        </w:tc>
        <w:tc>
          <w:tcPr>
            <w:tcW w:w="1595" w:type="dxa"/>
          </w:tcPr>
          <w:p w14:paraId="72233CF6" w14:textId="77777777" w:rsidR="0064631F" w:rsidRPr="00424F19" w:rsidRDefault="00EE25B9" w:rsidP="004B3977">
            <w:pPr>
              <w:pStyle w:val="a9"/>
              <w:ind w:firstLine="0"/>
            </w:pPr>
            <w:r w:rsidRPr="00424F19">
              <w:t>Не определено</w:t>
            </w:r>
          </w:p>
        </w:tc>
        <w:tc>
          <w:tcPr>
            <w:tcW w:w="1596" w:type="dxa"/>
          </w:tcPr>
          <w:p w14:paraId="4CE6A1A0" w14:textId="77777777" w:rsidR="0064631F" w:rsidRPr="00424F19" w:rsidRDefault="009457C5" w:rsidP="004B3977">
            <w:pPr>
              <w:pStyle w:val="a9"/>
              <w:ind w:firstLine="0"/>
            </w:pPr>
            <w:r w:rsidRPr="00424F19">
              <w:t>Не определено</w:t>
            </w:r>
          </w:p>
        </w:tc>
      </w:tr>
    </w:tbl>
    <w:p w14:paraId="36E981F8" w14:textId="77777777" w:rsidR="00CA729C" w:rsidRPr="00424F19" w:rsidRDefault="0064631F" w:rsidP="004B3977">
      <w:pPr>
        <w:pStyle w:val="a9"/>
      </w:pPr>
      <w:r w:rsidRPr="00424F19">
        <w:t xml:space="preserve"> </w:t>
      </w:r>
    </w:p>
    <w:p w14:paraId="372BCFDA" w14:textId="77777777" w:rsidR="001D0F52" w:rsidRPr="00424F19" w:rsidRDefault="00057F5E" w:rsidP="004B3977">
      <w:pPr>
        <w:pStyle w:val="a9"/>
        <w:rPr>
          <w:color w:val="FF0000"/>
        </w:rPr>
      </w:pPr>
      <w:r w:rsidRPr="00424F19">
        <w:t xml:space="preserve">Из этой таблицы следует, что наиболее высокие требования по чистоте предъявляются к зонам А и В, при этом более строгая зона А </w:t>
      </w:r>
      <w:r w:rsidR="008B157D">
        <w:t>является составной частью зоны</w:t>
      </w:r>
      <w:r w:rsidRPr="00424F19">
        <w:t xml:space="preserve"> В с менее жёсткими </w:t>
      </w:r>
      <w:r w:rsidR="008B157D">
        <w:t>параметрами</w:t>
      </w:r>
      <w:r w:rsidRPr="00424F19">
        <w:t xml:space="preserve">. </w:t>
      </w:r>
      <w:r w:rsidR="006A0369" w:rsidRPr="00424F19">
        <w:t xml:space="preserve">Что касается зон </w:t>
      </w:r>
      <w:r w:rsidR="006A0369" w:rsidRPr="00424F19">
        <w:rPr>
          <w:lang w:val="en-US"/>
        </w:rPr>
        <w:t>C</w:t>
      </w:r>
      <w:r w:rsidR="006A0369" w:rsidRPr="00424F19">
        <w:t xml:space="preserve"> и </w:t>
      </w:r>
      <w:r w:rsidR="006A0369" w:rsidRPr="00424F19">
        <w:rPr>
          <w:lang w:val="en-US"/>
        </w:rPr>
        <w:t>D</w:t>
      </w:r>
      <w:r w:rsidR="006A0369" w:rsidRPr="00424F19">
        <w:t>, то они предназначены для производства с менее строгими требованиями по чистоте производственных помещений.</w:t>
      </w:r>
    </w:p>
    <w:p w14:paraId="26D19FFC" w14:textId="77777777" w:rsidR="00B57961" w:rsidRPr="00424F19" w:rsidRDefault="00B57961" w:rsidP="00B57961">
      <w:pPr>
        <w:pStyle w:val="3"/>
      </w:pPr>
      <w:r w:rsidRPr="00424F19">
        <w:t xml:space="preserve">Допустимые пределы микробиологических загрязнений по </w:t>
      </w:r>
      <w:r w:rsidRPr="00424F19">
        <w:rPr>
          <w:lang w:val="en-US"/>
        </w:rPr>
        <w:t>GMP</w:t>
      </w:r>
    </w:p>
    <w:p w14:paraId="52F34C74" w14:textId="77777777" w:rsidR="00B57961" w:rsidRPr="00424F19" w:rsidRDefault="00B57961" w:rsidP="00B57961">
      <w:pPr>
        <w:rPr>
          <w:lang w:eastAsia="ru-RU"/>
        </w:rPr>
      </w:pPr>
    </w:p>
    <w:p w14:paraId="5AC8EA09" w14:textId="77777777" w:rsidR="006A0369" w:rsidRPr="00424F19" w:rsidRDefault="00380EB7" w:rsidP="004B3977">
      <w:pPr>
        <w:pStyle w:val="a9"/>
      </w:pPr>
      <w:r w:rsidRPr="00424F19">
        <w:t>Стандарт</w:t>
      </w:r>
      <w:r w:rsidR="009973AD" w:rsidRPr="00424F19">
        <w:t>ы</w:t>
      </w:r>
      <w:r w:rsidRPr="00424F19">
        <w:t xml:space="preserve"> </w:t>
      </w:r>
      <w:r w:rsidRPr="00424F19">
        <w:rPr>
          <w:lang w:val="en-US"/>
        </w:rPr>
        <w:t>GMP</w:t>
      </w:r>
      <w:r w:rsidR="009973AD" w:rsidRPr="00424F19">
        <w:t xml:space="preserve"> также</w:t>
      </w:r>
      <w:r w:rsidRPr="00424F19">
        <w:t xml:space="preserve"> регламентиру</w:t>
      </w:r>
      <w:r w:rsidR="009973AD" w:rsidRPr="00424F19">
        <w:t>ют</w:t>
      </w:r>
      <w:r w:rsidRPr="00424F19">
        <w:t xml:space="preserve"> максимально допустимое микробиологическое загрязнение</w:t>
      </w:r>
      <w:r w:rsidR="002101ED" w:rsidRPr="00424F19">
        <w:t xml:space="preserve"> поверхностей и</w:t>
      </w:r>
      <w:r w:rsidRPr="00424F19">
        <w:t xml:space="preserve"> воздуха</w:t>
      </w:r>
      <w:r w:rsidR="002101ED" w:rsidRPr="00424F19">
        <w:t xml:space="preserve"> внутри</w:t>
      </w:r>
      <w:r w:rsidRPr="00424F19">
        <w:t xml:space="preserve"> помещени</w:t>
      </w:r>
      <w:r w:rsidR="002101ED" w:rsidRPr="00424F19">
        <w:t>я</w:t>
      </w:r>
      <w:r w:rsidRPr="00424F19">
        <w:t xml:space="preserve">. Параметры допусков микробиологического загрязнения на стерильных производствах отражены в таблице </w:t>
      </w:r>
      <w:r w:rsidR="008B157D">
        <w:t>3.</w:t>
      </w:r>
    </w:p>
    <w:p w14:paraId="68C74AB0" w14:textId="77777777" w:rsidR="00380EB7" w:rsidRPr="00424F19" w:rsidRDefault="00380EB7" w:rsidP="004B3977">
      <w:pPr>
        <w:pStyle w:val="a9"/>
      </w:pPr>
    </w:p>
    <w:p w14:paraId="40891F99" w14:textId="77777777" w:rsidR="00380EB7" w:rsidRPr="00424F19" w:rsidRDefault="00380EB7" w:rsidP="00380EB7">
      <w:pPr>
        <w:pStyle w:val="a9"/>
        <w:jc w:val="right"/>
      </w:pPr>
      <w:r w:rsidRPr="00424F19">
        <w:t xml:space="preserve">Таблица </w:t>
      </w:r>
      <w:r w:rsidR="008B157D"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1"/>
        <w:gridCol w:w="2144"/>
        <w:gridCol w:w="2521"/>
        <w:gridCol w:w="1939"/>
        <w:gridCol w:w="1916"/>
      </w:tblGrid>
      <w:tr w:rsidR="00D25BC4" w:rsidRPr="00424F19" w14:paraId="21522477" w14:textId="77777777" w:rsidTr="00D25BC4">
        <w:tc>
          <w:tcPr>
            <w:tcW w:w="1101" w:type="dxa"/>
            <w:vMerge w:val="restart"/>
          </w:tcPr>
          <w:p w14:paraId="678E0C5E" w14:textId="77777777" w:rsidR="00EB5226" w:rsidRPr="00424F19" w:rsidRDefault="00EB5226" w:rsidP="004B3977">
            <w:pPr>
              <w:pStyle w:val="a9"/>
              <w:ind w:firstLine="0"/>
            </w:pPr>
            <w:r w:rsidRPr="00424F19">
              <w:t>Класс</w:t>
            </w:r>
          </w:p>
          <w:p w14:paraId="4F7D5F8B" w14:textId="77777777" w:rsidR="00D25BC4" w:rsidRPr="00424F19" w:rsidRDefault="00EB522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З</w:t>
            </w:r>
            <w:r w:rsidR="00D25BC4" w:rsidRPr="00424F19">
              <w:t>он</w:t>
            </w:r>
            <w:r w:rsidRPr="00424F19">
              <w:t>ы</w:t>
            </w:r>
          </w:p>
          <w:p w14:paraId="17C738D5" w14:textId="77777777" w:rsidR="00D25BC4" w:rsidRPr="00424F19" w:rsidRDefault="00D25BC4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GMP</w:t>
            </w:r>
          </w:p>
        </w:tc>
        <w:tc>
          <w:tcPr>
            <w:tcW w:w="8470" w:type="dxa"/>
            <w:gridSpan w:val="4"/>
          </w:tcPr>
          <w:p w14:paraId="50DBF4FB" w14:textId="77777777" w:rsidR="00D25BC4" w:rsidRPr="00424F19" w:rsidRDefault="00D25BC4" w:rsidP="001A12CC">
            <w:pPr>
              <w:pStyle w:val="a9"/>
              <w:ind w:firstLine="0"/>
              <w:jc w:val="center"/>
            </w:pPr>
            <w:r w:rsidRPr="00424F19">
              <w:t>Пределы микробиологического загрязнения</w:t>
            </w:r>
          </w:p>
        </w:tc>
      </w:tr>
      <w:tr w:rsidR="00D25BC4" w:rsidRPr="00424F19" w14:paraId="56BA5B35" w14:textId="77777777" w:rsidTr="00D25BC4">
        <w:tc>
          <w:tcPr>
            <w:tcW w:w="1101" w:type="dxa"/>
            <w:vMerge/>
          </w:tcPr>
          <w:p w14:paraId="674DB68E" w14:textId="77777777" w:rsidR="00D25BC4" w:rsidRPr="00424F19" w:rsidRDefault="00D25BC4" w:rsidP="004B3977">
            <w:pPr>
              <w:pStyle w:val="a9"/>
              <w:ind w:firstLine="0"/>
            </w:pPr>
          </w:p>
        </w:tc>
        <w:tc>
          <w:tcPr>
            <w:tcW w:w="2519" w:type="dxa"/>
          </w:tcPr>
          <w:p w14:paraId="2B6150CF" w14:textId="77777777" w:rsidR="00D25BC4" w:rsidRPr="00424F19" w:rsidRDefault="00D25BC4" w:rsidP="004B3977">
            <w:pPr>
              <w:pStyle w:val="a9"/>
              <w:ind w:firstLine="0"/>
            </w:pPr>
            <w:r w:rsidRPr="00424F19">
              <w:t xml:space="preserve">В воздухе </w:t>
            </w:r>
          </w:p>
          <w:p w14:paraId="4F65EC44" w14:textId="77777777" w:rsidR="00D25BC4" w:rsidRPr="00424F19" w:rsidRDefault="00D25BC4" w:rsidP="004B3977">
            <w:pPr>
              <w:pStyle w:val="a9"/>
              <w:ind w:firstLine="0"/>
            </w:pPr>
            <w:r w:rsidRPr="00424F19">
              <w:t>КОЕ/м</w:t>
            </w:r>
            <w:r w:rsidRPr="00424F19">
              <w:rPr>
                <w:vertAlign w:val="superscript"/>
              </w:rPr>
              <w:t>3</w:t>
            </w:r>
          </w:p>
        </w:tc>
        <w:tc>
          <w:tcPr>
            <w:tcW w:w="2521" w:type="dxa"/>
          </w:tcPr>
          <w:p w14:paraId="1425C918" w14:textId="77777777" w:rsidR="00D25BC4" w:rsidRPr="00424F19" w:rsidRDefault="00D25BC4" w:rsidP="004B3977">
            <w:pPr>
              <w:pStyle w:val="a9"/>
              <w:ind w:firstLine="0"/>
            </w:pPr>
            <w:r w:rsidRPr="00424F19">
              <w:t>Седиментационное осаждение на пластину 90 мм. КОЕ за 4 часа</w:t>
            </w:r>
          </w:p>
        </w:tc>
        <w:tc>
          <w:tcPr>
            <w:tcW w:w="1715" w:type="dxa"/>
          </w:tcPr>
          <w:p w14:paraId="08A04FC6" w14:textId="77777777" w:rsidR="00D25BC4" w:rsidRPr="00424F19" w:rsidRDefault="00D25BC4" w:rsidP="004B3977">
            <w:pPr>
              <w:pStyle w:val="a9"/>
              <w:ind w:firstLine="0"/>
            </w:pPr>
            <w:r w:rsidRPr="00424F19">
              <w:t>Контактные пластины диаметром 55 мм. КОЕ/пластина</w:t>
            </w:r>
          </w:p>
        </w:tc>
        <w:tc>
          <w:tcPr>
            <w:tcW w:w="1715" w:type="dxa"/>
          </w:tcPr>
          <w:p w14:paraId="09211F4C" w14:textId="77777777" w:rsidR="00D25BC4" w:rsidRPr="00424F19" w:rsidRDefault="00D25BC4" w:rsidP="004B3977">
            <w:pPr>
              <w:pStyle w:val="a9"/>
              <w:ind w:firstLine="0"/>
            </w:pPr>
            <w:r w:rsidRPr="00424F19">
              <w:t>Отпечаток пяти пальцев в перчатке КОЕ/перчатка</w:t>
            </w:r>
          </w:p>
        </w:tc>
      </w:tr>
      <w:tr w:rsidR="00380EB7" w:rsidRPr="00424F19" w14:paraId="18DCF6B7" w14:textId="77777777" w:rsidTr="00D25BC4">
        <w:tc>
          <w:tcPr>
            <w:tcW w:w="1101" w:type="dxa"/>
          </w:tcPr>
          <w:p w14:paraId="4649EDB9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A</w:t>
            </w:r>
          </w:p>
        </w:tc>
        <w:tc>
          <w:tcPr>
            <w:tcW w:w="2519" w:type="dxa"/>
          </w:tcPr>
          <w:p w14:paraId="1D31BA82" w14:textId="77777777" w:rsidR="00380EB7" w:rsidRPr="00424F19" w:rsidRDefault="00D25BC4" w:rsidP="004B3977">
            <w:pPr>
              <w:pStyle w:val="a9"/>
              <w:ind w:firstLine="0"/>
            </w:pPr>
            <w:r w:rsidRPr="00424F19">
              <w:t>Менее 1</w:t>
            </w:r>
          </w:p>
        </w:tc>
        <w:tc>
          <w:tcPr>
            <w:tcW w:w="2521" w:type="dxa"/>
          </w:tcPr>
          <w:p w14:paraId="17CCE113" w14:textId="77777777" w:rsidR="00380EB7" w:rsidRPr="00424F19" w:rsidRDefault="00D25BC4" w:rsidP="004B3977">
            <w:pPr>
              <w:pStyle w:val="a9"/>
              <w:ind w:firstLine="0"/>
            </w:pPr>
            <w:r w:rsidRPr="00424F19">
              <w:t>Менее 1</w:t>
            </w:r>
          </w:p>
        </w:tc>
        <w:tc>
          <w:tcPr>
            <w:tcW w:w="1715" w:type="dxa"/>
          </w:tcPr>
          <w:p w14:paraId="29E35332" w14:textId="77777777" w:rsidR="00380EB7" w:rsidRPr="00424F19" w:rsidRDefault="00D25BC4" w:rsidP="004B3977">
            <w:pPr>
              <w:pStyle w:val="a9"/>
              <w:ind w:firstLine="0"/>
            </w:pPr>
            <w:r w:rsidRPr="00424F19">
              <w:t>Менее 1</w:t>
            </w:r>
          </w:p>
        </w:tc>
        <w:tc>
          <w:tcPr>
            <w:tcW w:w="1715" w:type="dxa"/>
          </w:tcPr>
          <w:p w14:paraId="10FB6EF9" w14:textId="77777777" w:rsidR="00380EB7" w:rsidRPr="00424F19" w:rsidRDefault="00D25BC4" w:rsidP="004B3977">
            <w:pPr>
              <w:pStyle w:val="a9"/>
              <w:ind w:firstLine="0"/>
            </w:pPr>
            <w:r w:rsidRPr="00424F19">
              <w:t>Менее 1</w:t>
            </w:r>
          </w:p>
        </w:tc>
      </w:tr>
      <w:tr w:rsidR="00380EB7" w:rsidRPr="00424F19" w14:paraId="4BC0FA59" w14:textId="77777777" w:rsidTr="00D25BC4">
        <w:tc>
          <w:tcPr>
            <w:tcW w:w="1101" w:type="dxa"/>
          </w:tcPr>
          <w:p w14:paraId="6FF17D0E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B</w:t>
            </w:r>
          </w:p>
        </w:tc>
        <w:tc>
          <w:tcPr>
            <w:tcW w:w="2519" w:type="dxa"/>
          </w:tcPr>
          <w:p w14:paraId="1E57733B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</w:t>
            </w:r>
          </w:p>
        </w:tc>
        <w:tc>
          <w:tcPr>
            <w:tcW w:w="2521" w:type="dxa"/>
          </w:tcPr>
          <w:p w14:paraId="1BEC5CB4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5</w:t>
            </w:r>
          </w:p>
        </w:tc>
        <w:tc>
          <w:tcPr>
            <w:tcW w:w="1715" w:type="dxa"/>
          </w:tcPr>
          <w:p w14:paraId="55AD16B1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5</w:t>
            </w:r>
          </w:p>
        </w:tc>
        <w:tc>
          <w:tcPr>
            <w:tcW w:w="1715" w:type="dxa"/>
          </w:tcPr>
          <w:p w14:paraId="6C4C7211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5</w:t>
            </w:r>
          </w:p>
        </w:tc>
      </w:tr>
      <w:tr w:rsidR="00380EB7" w:rsidRPr="00424F19" w14:paraId="218AAFE8" w14:textId="77777777" w:rsidTr="00D25BC4">
        <w:tc>
          <w:tcPr>
            <w:tcW w:w="1101" w:type="dxa"/>
          </w:tcPr>
          <w:p w14:paraId="4551120E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C</w:t>
            </w:r>
          </w:p>
        </w:tc>
        <w:tc>
          <w:tcPr>
            <w:tcW w:w="2519" w:type="dxa"/>
          </w:tcPr>
          <w:p w14:paraId="522E883D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100</w:t>
            </w:r>
          </w:p>
        </w:tc>
        <w:tc>
          <w:tcPr>
            <w:tcW w:w="2521" w:type="dxa"/>
          </w:tcPr>
          <w:p w14:paraId="5E2D6E3D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50</w:t>
            </w:r>
          </w:p>
        </w:tc>
        <w:tc>
          <w:tcPr>
            <w:tcW w:w="1715" w:type="dxa"/>
          </w:tcPr>
          <w:p w14:paraId="0FEB1173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25</w:t>
            </w:r>
          </w:p>
        </w:tc>
        <w:tc>
          <w:tcPr>
            <w:tcW w:w="1715" w:type="dxa"/>
          </w:tcPr>
          <w:p w14:paraId="480922D9" w14:textId="77777777" w:rsidR="00380EB7" w:rsidRPr="00424F19" w:rsidRDefault="00380EB7" w:rsidP="004B3977">
            <w:pPr>
              <w:pStyle w:val="a9"/>
              <w:ind w:firstLine="0"/>
            </w:pPr>
          </w:p>
        </w:tc>
      </w:tr>
      <w:tr w:rsidR="00380EB7" w:rsidRPr="00424F19" w14:paraId="694AFEF8" w14:textId="77777777" w:rsidTr="00D25BC4">
        <w:tc>
          <w:tcPr>
            <w:tcW w:w="1101" w:type="dxa"/>
          </w:tcPr>
          <w:p w14:paraId="608B1F49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D</w:t>
            </w:r>
          </w:p>
        </w:tc>
        <w:tc>
          <w:tcPr>
            <w:tcW w:w="2519" w:type="dxa"/>
          </w:tcPr>
          <w:p w14:paraId="543C22B6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200</w:t>
            </w:r>
          </w:p>
        </w:tc>
        <w:tc>
          <w:tcPr>
            <w:tcW w:w="2521" w:type="dxa"/>
          </w:tcPr>
          <w:p w14:paraId="220C8F3D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100</w:t>
            </w:r>
          </w:p>
        </w:tc>
        <w:tc>
          <w:tcPr>
            <w:tcW w:w="1715" w:type="dxa"/>
          </w:tcPr>
          <w:p w14:paraId="56DFD8F2" w14:textId="77777777" w:rsidR="00380EB7" w:rsidRPr="00424F19" w:rsidRDefault="00E552BB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50</w:t>
            </w:r>
          </w:p>
        </w:tc>
        <w:tc>
          <w:tcPr>
            <w:tcW w:w="1715" w:type="dxa"/>
          </w:tcPr>
          <w:p w14:paraId="6492A82F" w14:textId="77777777" w:rsidR="00380EB7" w:rsidRPr="00424F19" w:rsidRDefault="00380EB7" w:rsidP="004B3977">
            <w:pPr>
              <w:pStyle w:val="a9"/>
              <w:ind w:firstLine="0"/>
            </w:pPr>
          </w:p>
        </w:tc>
      </w:tr>
    </w:tbl>
    <w:p w14:paraId="7D245F82" w14:textId="77777777" w:rsidR="00380EB7" w:rsidRPr="00424F19" w:rsidRDefault="00380EB7" w:rsidP="004B3977">
      <w:pPr>
        <w:pStyle w:val="a9"/>
      </w:pPr>
    </w:p>
    <w:p w14:paraId="7771023F" w14:textId="77777777" w:rsidR="002344F3" w:rsidRPr="00424F19" w:rsidRDefault="008B157D" w:rsidP="004B3977">
      <w:pPr>
        <w:pStyle w:val="a9"/>
      </w:pPr>
      <w:r>
        <w:lastRenderedPageBreak/>
        <w:t>Д</w:t>
      </w:r>
      <w:r w:rsidR="0027100D" w:rsidRPr="00424F19">
        <w:t>окументов, регламентирующих использование чистых помещений, существует довольно много</w:t>
      </w:r>
      <w:r w:rsidR="002344F3" w:rsidRPr="00424F19">
        <w:t xml:space="preserve">. Несмотря на то, что созданы они в разных странах, все эти стандарты призваны контролировать схожие производственные процессы. Поэтому нормы, устанавливаемые документами разных стран, нередко совпадают между собой. Справедливость этого утверждения можно </w:t>
      </w:r>
      <w:r w:rsidR="00947A54">
        <w:t>доказать данными из таблицы 4</w:t>
      </w:r>
      <w:r w:rsidR="002344F3" w:rsidRPr="00424F19">
        <w:t>.</w:t>
      </w:r>
    </w:p>
    <w:p w14:paraId="45702D30" w14:textId="77777777" w:rsidR="00B57961" w:rsidRPr="00424F19" w:rsidRDefault="00B57961" w:rsidP="004B3977">
      <w:pPr>
        <w:pStyle w:val="a9"/>
      </w:pPr>
    </w:p>
    <w:p w14:paraId="7B825F7A" w14:textId="77777777" w:rsidR="002344F3" w:rsidRPr="00424F19" w:rsidRDefault="002344F3" w:rsidP="00B57961">
      <w:pPr>
        <w:pStyle w:val="a9"/>
        <w:jc w:val="right"/>
      </w:pPr>
      <w:r w:rsidRPr="00424F19">
        <w:t>Таблица 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344F3" w:rsidRPr="00424F19" w14:paraId="5ACCAEC3" w14:textId="77777777" w:rsidTr="002344F3">
        <w:tc>
          <w:tcPr>
            <w:tcW w:w="1914" w:type="dxa"/>
          </w:tcPr>
          <w:p w14:paraId="5395D1BE" w14:textId="77777777" w:rsidR="002344F3" w:rsidRPr="00424F19" w:rsidRDefault="00113E36" w:rsidP="004B3977">
            <w:pPr>
              <w:pStyle w:val="a9"/>
              <w:ind w:firstLine="0"/>
            </w:pPr>
            <w:r w:rsidRPr="00424F19">
              <w:rPr>
                <w:lang w:val="en-US"/>
              </w:rPr>
              <w:t>ISO</w:t>
            </w:r>
            <w:r w:rsidRPr="008B157D">
              <w:rPr>
                <w:lang w:val="en-US"/>
              </w:rPr>
              <w:t xml:space="preserve"> 14644-1</w:t>
            </w:r>
          </w:p>
          <w:p w14:paraId="359C3AC5" w14:textId="77777777" w:rsidR="00C1227A" w:rsidRPr="00424F19" w:rsidRDefault="00C1227A" w:rsidP="004B3977">
            <w:pPr>
              <w:pStyle w:val="a9"/>
              <w:ind w:firstLine="0"/>
            </w:pPr>
            <w:r w:rsidRPr="00424F19">
              <w:t>(Россия)</w:t>
            </w:r>
          </w:p>
        </w:tc>
        <w:tc>
          <w:tcPr>
            <w:tcW w:w="1914" w:type="dxa"/>
          </w:tcPr>
          <w:p w14:paraId="45875BC0" w14:textId="77777777" w:rsidR="002344F3" w:rsidRPr="00424F19" w:rsidRDefault="00113E36" w:rsidP="004B3977">
            <w:pPr>
              <w:pStyle w:val="a9"/>
              <w:ind w:firstLine="0"/>
            </w:pPr>
            <w:r w:rsidRPr="00424F19">
              <w:t>Р 50766-95</w:t>
            </w:r>
          </w:p>
          <w:p w14:paraId="74D7B9D3" w14:textId="77777777" w:rsidR="00C1227A" w:rsidRPr="00424F19" w:rsidRDefault="00C1227A" w:rsidP="004B3977">
            <w:pPr>
              <w:pStyle w:val="a9"/>
              <w:ind w:firstLine="0"/>
            </w:pPr>
            <w:r w:rsidRPr="00424F19">
              <w:t>(Россия)</w:t>
            </w:r>
          </w:p>
        </w:tc>
        <w:tc>
          <w:tcPr>
            <w:tcW w:w="1914" w:type="dxa"/>
          </w:tcPr>
          <w:p w14:paraId="1300D522" w14:textId="77777777" w:rsidR="002344F3" w:rsidRPr="00424F19" w:rsidRDefault="00113E36" w:rsidP="007B1DED">
            <w:pPr>
              <w:pStyle w:val="a9"/>
              <w:ind w:firstLine="0"/>
            </w:pPr>
            <w:r w:rsidRPr="00424F19">
              <w:t>209</w:t>
            </w:r>
            <w:r w:rsidRPr="008B157D">
              <w:rPr>
                <w:lang w:val="en-US"/>
              </w:rPr>
              <w:t xml:space="preserve"> </w:t>
            </w:r>
            <w:r w:rsidRPr="00424F19">
              <w:t>Е</w:t>
            </w:r>
            <w:r w:rsidR="007B1DED" w:rsidRPr="00424F19">
              <w:t xml:space="preserve"> (США)</w:t>
            </w:r>
          </w:p>
        </w:tc>
        <w:tc>
          <w:tcPr>
            <w:tcW w:w="1914" w:type="dxa"/>
          </w:tcPr>
          <w:p w14:paraId="21FD2809" w14:textId="77777777" w:rsidR="002344F3" w:rsidRPr="00424F19" w:rsidRDefault="00113E36" w:rsidP="007B1DED">
            <w:pPr>
              <w:pStyle w:val="a9"/>
              <w:ind w:firstLine="0"/>
            </w:pPr>
            <w:r w:rsidRPr="00424F19">
              <w:t>209</w:t>
            </w:r>
            <w:r w:rsidRPr="008B157D">
              <w:rPr>
                <w:lang w:val="en-US"/>
              </w:rPr>
              <w:t xml:space="preserve"> </w:t>
            </w:r>
            <w:r w:rsidRPr="00424F19">
              <w:rPr>
                <w:lang w:val="en-US"/>
              </w:rPr>
              <w:t>D</w:t>
            </w:r>
            <w:r w:rsidR="007B1DED" w:rsidRPr="00424F19">
              <w:t xml:space="preserve"> (США)</w:t>
            </w:r>
          </w:p>
        </w:tc>
        <w:tc>
          <w:tcPr>
            <w:tcW w:w="1915" w:type="dxa"/>
          </w:tcPr>
          <w:p w14:paraId="07F59AF8" w14:textId="77777777" w:rsidR="002344F3" w:rsidRPr="00424F19" w:rsidRDefault="00113E36" w:rsidP="004B3977">
            <w:pPr>
              <w:pStyle w:val="a9"/>
              <w:ind w:firstLine="0"/>
            </w:pPr>
            <w:r w:rsidRPr="00424F19">
              <w:rPr>
                <w:lang w:val="en-US"/>
              </w:rPr>
              <w:t>GMP</w:t>
            </w:r>
          </w:p>
          <w:p w14:paraId="7446CA52" w14:textId="77777777" w:rsidR="00C1227A" w:rsidRPr="00424F19" w:rsidRDefault="00C1227A" w:rsidP="004B3977">
            <w:pPr>
              <w:pStyle w:val="a9"/>
              <w:ind w:firstLine="0"/>
            </w:pPr>
            <w:r w:rsidRPr="00424F19">
              <w:t>(Евросоюз)</w:t>
            </w:r>
          </w:p>
        </w:tc>
      </w:tr>
      <w:tr w:rsidR="002344F3" w:rsidRPr="00424F19" w14:paraId="5763040F" w14:textId="77777777" w:rsidTr="002344F3">
        <w:tc>
          <w:tcPr>
            <w:tcW w:w="1914" w:type="dxa"/>
          </w:tcPr>
          <w:p w14:paraId="79595C28" w14:textId="77777777" w:rsidR="002344F3" w:rsidRPr="00947A54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8B157D">
              <w:rPr>
                <w:lang w:val="en-US"/>
              </w:rPr>
              <w:t xml:space="preserve">1 </w:t>
            </w:r>
            <w:r w:rsidRPr="00424F19">
              <w:rPr>
                <w:lang w:val="en-US"/>
              </w:rPr>
              <w:t>ISO</w:t>
            </w:r>
          </w:p>
        </w:tc>
        <w:tc>
          <w:tcPr>
            <w:tcW w:w="1914" w:type="dxa"/>
          </w:tcPr>
          <w:p w14:paraId="74316B41" w14:textId="77777777" w:rsidR="002344F3" w:rsidRPr="008B157D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8B157D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14:paraId="26EC9F37" w14:textId="77777777" w:rsidR="002344F3" w:rsidRPr="00424F19" w:rsidRDefault="002344F3" w:rsidP="004B3977">
            <w:pPr>
              <w:pStyle w:val="a9"/>
              <w:ind w:firstLine="0"/>
            </w:pPr>
          </w:p>
        </w:tc>
        <w:tc>
          <w:tcPr>
            <w:tcW w:w="1914" w:type="dxa"/>
          </w:tcPr>
          <w:p w14:paraId="5EA4CB88" w14:textId="77777777" w:rsidR="002344F3" w:rsidRPr="00424F19" w:rsidRDefault="002344F3" w:rsidP="004B3977">
            <w:pPr>
              <w:pStyle w:val="a9"/>
              <w:ind w:firstLine="0"/>
            </w:pPr>
          </w:p>
        </w:tc>
        <w:tc>
          <w:tcPr>
            <w:tcW w:w="1915" w:type="dxa"/>
          </w:tcPr>
          <w:p w14:paraId="73211657" w14:textId="77777777" w:rsidR="002344F3" w:rsidRPr="00424F19" w:rsidRDefault="002344F3" w:rsidP="004B3977">
            <w:pPr>
              <w:pStyle w:val="a9"/>
              <w:ind w:firstLine="0"/>
            </w:pPr>
          </w:p>
        </w:tc>
      </w:tr>
      <w:tr w:rsidR="002344F3" w:rsidRPr="00424F19" w14:paraId="6BBAB6A4" w14:textId="77777777" w:rsidTr="002344F3">
        <w:tc>
          <w:tcPr>
            <w:tcW w:w="1914" w:type="dxa"/>
          </w:tcPr>
          <w:p w14:paraId="0C9FA86A" w14:textId="77777777" w:rsidR="002344F3" w:rsidRPr="00947A54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947A54">
              <w:rPr>
                <w:lang w:val="en-US"/>
              </w:rPr>
              <w:t xml:space="preserve">2 </w:t>
            </w:r>
            <w:r w:rsidRPr="00424F19">
              <w:rPr>
                <w:lang w:val="en-US"/>
              </w:rPr>
              <w:t>ISO</w:t>
            </w:r>
          </w:p>
        </w:tc>
        <w:tc>
          <w:tcPr>
            <w:tcW w:w="1914" w:type="dxa"/>
          </w:tcPr>
          <w:p w14:paraId="640CB2BD" w14:textId="77777777" w:rsidR="002344F3" w:rsidRPr="008B157D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8B157D"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14:paraId="5631DA65" w14:textId="77777777" w:rsidR="002344F3" w:rsidRPr="00424F19" w:rsidRDefault="002344F3" w:rsidP="004B3977">
            <w:pPr>
              <w:pStyle w:val="a9"/>
              <w:ind w:firstLine="0"/>
            </w:pPr>
          </w:p>
        </w:tc>
        <w:tc>
          <w:tcPr>
            <w:tcW w:w="1914" w:type="dxa"/>
          </w:tcPr>
          <w:p w14:paraId="51943772" w14:textId="77777777" w:rsidR="002344F3" w:rsidRPr="00424F19" w:rsidRDefault="002344F3" w:rsidP="004B3977">
            <w:pPr>
              <w:pStyle w:val="a9"/>
              <w:ind w:firstLine="0"/>
            </w:pPr>
          </w:p>
        </w:tc>
        <w:tc>
          <w:tcPr>
            <w:tcW w:w="1915" w:type="dxa"/>
          </w:tcPr>
          <w:p w14:paraId="3E1FF9B0" w14:textId="77777777" w:rsidR="002344F3" w:rsidRPr="00424F19" w:rsidRDefault="002344F3" w:rsidP="004B3977">
            <w:pPr>
              <w:pStyle w:val="a9"/>
              <w:ind w:firstLine="0"/>
            </w:pPr>
          </w:p>
        </w:tc>
      </w:tr>
      <w:tr w:rsidR="002344F3" w:rsidRPr="00424F19" w14:paraId="45E2C178" w14:textId="77777777" w:rsidTr="002344F3">
        <w:tc>
          <w:tcPr>
            <w:tcW w:w="1914" w:type="dxa"/>
          </w:tcPr>
          <w:p w14:paraId="74FDAC62" w14:textId="77777777" w:rsidR="002344F3" w:rsidRPr="00947A54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8B157D">
              <w:t xml:space="preserve">3 </w:t>
            </w:r>
            <w:r w:rsidRPr="00424F19">
              <w:rPr>
                <w:lang w:val="en-US"/>
              </w:rPr>
              <w:t>ISO</w:t>
            </w:r>
          </w:p>
        </w:tc>
        <w:tc>
          <w:tcPr>
            <w:tcW w:w="1914" w:type="dxa"/>
          </w:tcPr>
          <w:p w14:paraId="42CB20B7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947A54">
              <w:rPr>
                <w:lang w:val="en-US"/>
              </w:rPr>
              <w:t>3</w:t>
            </w:r>
            <w:r w:rsidR="007D0EC3" w:rsidRPr="00424F19">
              <w:rPr>
                <w:lang w:val="en-US"/>
              </w:rPr>
              <w:t>(1)</w:t>
            </w:r>
          </w:p>
        </w:tc>
        <w:tc>
          <w:tcPr>
            <w:tcW w:w="1914" w:type="dxa"/>
          </w:tcPr>
          <w:p w14:paraId="05B2E2BA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M 15</w:t>
            </w:r>
          </w:p>
        </w:tc>
        <w:tc>
          <w:tcPr>
            <w:tcW w:w="1914" w:type="dxa"/>
          </w:tcPr>
          <w:p w14:paraId="3AB0AFAB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14:paraId="27501282" w14:textId="77777777" w:rsidR="002344F3" w:rsidRPr="00424F19" w:rsidRDefault="002344F3" w:rsidP="004B3977">
            <w:pPr>
              <w:pStyle w:val="a9"/>
              <w:ind w:firstLine="0"/>
            </w:pPr>
          </w:p>
        </w:tc>
      </w:tr>
      <w:tr w:rsidR="002344F3" w:rsidRPr="00424F19" w14:paraId="5B093AE6" w14:textId="77777777" w:rsidTr="002344F3">
        <w:tc>
          <w:tcPr>
            <w:tcW w:w="1914" w:type="dxa"/>
          </w:tcPr>
          <w:p w14:paraId="2724F3EF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4 ISO</w:t>
            </w:r>
          </w:p>
        </w:tc>
        <w:tc>
          <w:tcPr>
            <w:tcW w:w="1914" w:type="dxa"/>
          </w:tcPr>
          <w:p w14:paraId="4FAEDB69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424F19">
              <w:rPr>
                <w:lang w:val="en-US"/>
              </w:rPr>
              <w:t>4(10)</w:t>
            </w:r>
          </w:p>
        </w:tc>
        <w:tc>
          <w:tcPr>
            <w:tcW w:w="1914" w:type="dxa"/>
          </w:tcPr>
          <w:p w14:paraId="02241ED8" w14:textId="77777777" w:rsidR="002344F3" w:rsidRPr="00424F19" w:rsidRDefault="007D0EC3" w:rsidP="004B3977">
            <w:pPr>
              <w:pStyle w:val="a9"/>
              <w:ind w:firstLine="0"/>
            </w:pPr>
            <w:r w:rsidRPr="00424F19">
              <w:rPr>
                <w:lang w:val="en-US"/>
              </w:rPr>
              <w:t>M 25</w:t>
            </w:r>
          </w:p>
        </w:tc>
        <w:tc>
          <w:tcPr>
            <w:tcW w:w="1914" w:type="dxa"/>
          </w:tcPr>
          <w:p w14:paraId="3EBFF3D3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</w:t>
            </w:r>
          </w:p>
        </w:tc>
        <w:tc>
          <w:tcPr>
            <w:tcW w:w="1915" w:type="dxa"/>
          </w:tcPr>
          <w:p w14:paraId="64F9B7B3" w14:textId="77777777" w:rsidR="002344F3" w:rsidRPr="00424F19" w:rsidRDefault="002344F3" w:rsidP="004B3977">
            <w:pPr>
              <w:pStyle w:val="a9"/>
              <w:ind w:firstLine="0"/>
            </w:pPr>
          </w:p>
        </w:tc>
      </w:tr>
      <w:tr w:rsidR="002344F3" w:rsidRPr="00424F19" w14:paraId="3D08F428" w14:textId="77777777" w:rsidTr="002344F3">
        <w:tc>
          <w:tcPr>
            <w:tcW w:w="1914" w:type="dxa"/>
          </w:tcPr>
          <w:p w14:paraId="0C25607A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5 ISO</w:t>
            </w:r>
          </w:p>
        </w:tc>
        <w:tc>
          <w:tcPr>
            <w:tcW w:w="1914" w:type="dxa"/>
          </w:tcPr>
          <w:p w14:paraId="10F2D069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424F19">
              <w:rPr>
                <w:lang w:val="en-US"/>
              </w:rPr>
              <w:t>5(100)</w:t>
            </w:r>
          </w:p>
        </w:tc>
        <w:tc>
          <w:tcPr>
            <w:tcW w:w="1914" w:type="dxa"/>
          </w:tcPr>
          <w:p w14:paraId="4E320670" w14:textId="77777777" w:rsidR="002344F3" w:rsidRPr="00424F19" w:rsidRDefault="007D0EC3" w:rsidP="004B3977">
            <w:pPr>
              <w:pStyle w:val="a9"/>
              <w:ind w:firstLine="0"/>
            </w:pPr>
            <w:r w:rsidRPr="00424F19">
              <w:rPr>
                <w:lang w:val="en-US"/>
              </w:rPr>
              <w:t>M 35</w:t>
            </w:r>
          </w:p>
        </w:tc>
        <w:tc>
          <w:tcPr>
            <w:tcW w:w="1914" w:type="dxa"/>
          </w:tcPr>
          <w:p w14:paraId="702DDCAA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100</w:t>
            </w:r>
          </w:p>
        </w:tc>
        <w:tc>
          <w:tcPr>
            <w:tcW w:w="1915" w:type="dxa"/>
          </w:tcPr>
          <w:p w14:paraId="2A7747C4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 xml:space="preserve">A </w:t>
            </w:r>
            <w:r w:rsidRPr="00424F19">
              <w:t xml:space="preserve">и </w:t>
            </w:r>
            <w:r w:rsidRPr="00424F19">
              <w:rPr>
                <w:lang w:val="en-US"/>
              </w:rPr>
              <w:t>B</w:t>
            </w:r>
          </w:p>
        </w:tc>
      </w:tr>
      <w:tr w:rsidR="002344F3" w:rsidRPr="00424F19" w14:paraId="65853C93" w14:textId="77777777" w:rsidTr="002344F3">
        <w:tc>
          <w:tcPr>
            <w:tcW w:w="1914" w:type="dxa"/>
          </w:tcPr>
          <w:p w14:paraId="1B8B8716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6 ISO</w:t>
            </w:r>
          </w:p>
        </w:tc>
        <w:tc>
          <w:tcPr>
            <w:tcW w:w="1914" w:type="dxa"/>
          </w:tcPr>
          <w:p w14:paraId="52CA27B0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424F19">
              <w:rPr>
                <w:lang w:val="en-US"/>
              </w:rPr>
              <w:t>6(1000)</w:t>
            </w:r>
          </w:p>
        </w:tc>
        <w:tc>
          <w:tcPr>
            <w:tcW w:w="1914" w:type="dxa"/>
          </w:tcPr>
          <w:p w14:paraId="30617CD4" w14:textId="77777777" w:rsidR="002344F3" w:rsidRPr="00424F19" w:rsidRDefault="007D0EC3" w:rsidP="004B3977">
            <w:pPr>
              <w:pStyle w:val="a9"/>
              <w:ind w:firstLine="0"/>
            </w:pPr>
            <w:r w:rsidRPr="00424F19">
              <w:rPr>
                <w:lang w:val="en-US"/>
              </w:rPr>
              <w:t>M 45</w:t>
            </w:r>
          </w:p>
        </w:tc>
        <w:tc>
          <w:tcPr>
            <w:tcW w:w="1914" w:type="dxa"/>
          </w:tcPr>
          <w:p w14:paraId="26FEAE74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1000</w:t>
            </w:r>
          </w:p>
        </w:tc>
        <w:tc>
          <w:tcPr>
            <w:tcW w:w="1915" w:type="dxa"/>
          </w:tcPr>
          <w:p w14:paraId="13775F07" w14:textId="77777777" w:rsidR="002344F3" w:rsidRPr="00424F19" w:rsidRDefault="002344F3" w:rsidP="004B3977">
            <w:pPr>
              <w:pStyle w:val="a9"/>
              <w:ind w:firstLine="0"/>
            </w:pPr>
          </w:p>
        </w:tc>
      </w:tr>
      <w:tr w:rsidR="002344F3" w:rsidRPr="00424F19" w14:paraId="2D77EA3C" w14:textId="77777777" w:rsidTr="002344F3">
        <w:tc>
          <w:tcPr>
            <w:tcW w:w="1914" w:type="dxa"/>
          </w:tcPr>
          <w:p w14:paraId="4371B39C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7 ISO</w:t>
            </w:r>
          </w:p>
        </w:tc>
        <w:tc>
          <w:tcPr>
            <w:tcW w:w="1914" w:type="dxa"/>
          </w:tcPr>
          <w:p w14:paraId="7C044A33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424F19">
              <w:rPr>
                <w:lang w:val="en-US"/>
              </w:rPr>
              <w:t>7(10000)</w:t>
            </w:r>
          </w:p>
        </w:tc>
        <w:tc>
          <w:tcPr>
            <w:tcW w:w="1914" w:type="dxa"/>
          </w:tcPr>
          <w:p w14:paraId="4B9F8142" w14:textId="77777777" w:rsidR="002344F3" w:rsidRPr="00424F19" w:rsidRDefault="007D0EC3" w:rsidP="004B3977">
            <w:pPr>
              <w:pStyle w:val="a9"/>
              <w:ind w:firstLine="0"/>
            </w:pPr>
            <w:r w:rsidRPr="00424F19">
              <w:rPr>
                <w:lang w:val="en-US"/>
              </w:rPr>
              <w:t>M 55</w:t>
            </w:r>
          </w:p>
        </w:tc>
        <w:tc>
          <w:tcPr>
            <w:tcW w:w="1914" w:type="dxa"/>
          </w:tcPr>
          <w:p w14:paraId="412EAF32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10000</w:t>
            </w:r>
          </w:p>
        </w:tc>
        <w:tc>
          <w:tcPr>
            <w:tcW w:w="1915" w:type="dxa"/>
          </w:tcPr>
          <w:p w14:paraId="3703F26C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C</w:t>
            </w:r>
          </w:p>
        </w:tc>
      </w:tr>
      <w:tr w:rsidR="002344F3" w:rsidRPr="00424F19" w14:paraId="34EA5CF8" w14:textId="77777777" w:rsidTr="002344F3">
        <w:tc>
          <w:tcPr>
            <w:tcW w:w="1914" w:type="dxa"/>
          </w:tcPr>
          <w:p w14:paraId="6C61C0D5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8 ISO</w:t>
            </w:r>
          </w:p>
        </w:tc>
        <w:tc>
          <w:tcPr>
            <w:tcW w:w="1914" w:type="dxa"/>
          </w:tcPr>
          <w:p w14:paraId="7D2F9EB1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424F19">
              <w:rPr>
                <w:lang w:val="en-US"/>
              </w:rPr>
              <w:t>8(100000)</w:t>
            </w:r>
          </w:p>
        </w:tc>
        <w:tc>
          <w:tcPr>
            <w:tcW w:w="1914" w:type="dxa"/>
          </w:tcPr>
          <w:p w14:paraId="26E7DB1F" w14:textId="77777777" w:rsidR="002344F3" w:rsidRPr="00424F19" w:rsidRDefault="007D0EC3" w:rsidP="007D0EC3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M 65</w:t>
            </w:r>
          </w:p>
        </w:tc>
        <w:tc>
          <w:tcPr>
            <w:tcW w:w="1914" w:type="dxa"/>
          </w:tcPr>
          <w:p w14:paraId="27CE009E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100000</w:t>
            </w:r>
          </w:p>
        </w:tc>
        <w:tc>
          <w:tcPr>
            <w:tcW w:w="1915" w:type="dxa"/>
          </w:tcPr>
          <w:p w14:paraId="24FA6466" w14:textId="77777777" w:rsidR="002344F3" w:rsidRPr="00424F19" w:rsidRDefault="007D0EC3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D</w:t>
            </w:r>
          </w:p>
        </w:tc>
      </w:tr>
      <w:tr w:rsidR="002344F3" w:rsidRPr="00424F19" w14:paraId="3E3FFF2B" w14:textId="77777777" w:rsidTr="002344F3">
        <w:tc>
          <w:tcPr>
            <w:tcW w:w="1914" w:type="dxa"/>
          </w:tcPr>
          <w:p w14:paraId="1DFD6D9D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rPr>
                <w:lang w:val="en-US"/>
              </w:rPr>
              <w:t>9 ISO</w:t>
            </w:r>
          </w:p>
        </w:tc>
        <w:tc>
          <w:tcPr>
            <w:tcW w:w="1914" w:type="dxa"/>
          </w:tcPr>
          <w:p w14:paraId="1E62D982" w14:textId="77777777" w:rsidR="002344F3" w:rsidRPr="00424F19" w:rsidRDefault="00113E36" w:rsidP="004B3977">
            <w:pPr>
              <w:pStyle w:val="a9"/>
              <w:ind w:firstLine="0"/>
              <w:rPr>
                <w:lang w:val="en-US"/>
              </w:rPr>
            </w:pPr>
            <w:r w:rsidRPr="00424F19">
              <w:t>Р</w:t>
            </w:r>
            <w:r w:rsidR="007D0EC3" w:rsidRPr="00424F19">
              <w:rPr>
                <w:lang w:val="en-US"/>
              </w:rPr>
              <w:t>9(1000000)</w:t>
            </w:r>
          </w:p>
        </w:tc>
        <w:tc>
          <w:tcPr>
            <w:tcW w:w="1914" w:type="dxa"/>
          </w:tcPr>
          <w:p w14:paraId="513F0FEA" w14:textId="77777777" w:rsidR="002344F3" w:rsidRPr="00424F19" w:rsidRDefault="002344F3" w:rsidP="004B3977">
            <w:pPr>
              <w:pStyle w:val="a9"/>
              <w:ind w:firstLine="0"/>
            </w:pPr>
          </w:p>
        </w:tc>
        <w:tc>
          <w:tcPr>
            <w:tcW w:w="1914" w:type="dxa"/>
          </w:tcPr>
          <w:p w14:paraId="7B526CFB" w14:textId="77777777" w:rsidR="002344F3" w:rsidRPr="00424F19" w:rsidRDefault="002344F3" w:rsidP="004B3977">
            <w:pPr>
              <w:pStyle w:val="a9"/>
              <w:ind w:firstLine="0"/>
            </w:pPr>
          </w:p>
        </w:tc>
        <w:tc>
          <w:tcPr>
            <w:tcW w:w="1915" w:type="dxa"/>
          </w:tcPr>
          <w:p w14:paraId="242BC562" w14:textId="77777777" w:rsidR="002344F3" w:rsidRPr="00424F19" w:rsidRDefault="002344F3" w:rsidP="004B3977">
            <w:pPr>
              <w:pStyle w:val="a9"/>
              <w:ind w:firstLine="0"/>
            </w:pPr>
          </w:p>
        </w:tc>
      </w:tr>
    </w:tbl>
    <w:p w14:paraId="382CE1CC" w14:textId="77777777" w:rsidR="00963B5B" w:rsidRPr="00424F19" w:rsidRDefault="00963B5B" w:rsidP="004B3977">
      <w:pPr>
        <w:pStyle w:val="a9"/>
        <w:rPr>
          <w:lang w:val="en-US"/>
        </w:rPr>
      </w:pPr>
    </w:p>
    <w:p w14:paraId="2CDF2C66" w14:textId="77777777" w:rsidR="0033718C" w:rsidRPr="00424F19" w:rsidRDefault="00963B5B" w:rsidP="00963B5B">
      <w:pPr>
        <w:pStyle w:val="a9"/>
        <w:ind w:firstLine="0"/>
      </w:pPr>
      <w:r w:rsidRPr="00424F19">
        <w:t xml:space="preserve">Из таблицы видно, что два российских стандарта ГОСТ </w:t>
      </w:r>
      <w:r w:rsidRPr="00424F19">
        <w:rPr>
          <w:lang w:val="en-US"/>
        </w:rPr>
        <w:t>ISO</w:t>
      </w:r>
      <w:r w:rsidRPr="00424F19">
        <w:t xml:space="preserve"> 14644-1 и &lt;</w:t>
      </w:r>
      <w:r w:rsidRPr="00424F19">
        <w:rPr>
          <w:lang w:val="en-US"/>
        </w:rPr>
        <w:t>A</w:t>
      </w:r>
      <w:r w:rsidRPr="00424F19">
        <w:t xml:space="preserve"> </w:t>
      </w:r>
      <w:r w:rsidRPr="00424F19">
        <w:rPr>
          <w:lang w:val="en-US"/>
        </w:rPr>
        <w:t>href</w:t>
      </w:r>
      <w:r w:rsidR="006A49D8" w:rsidRPr="00424F19">
        <w:t>=</w:t>
      </w:r>
      <w:r w:rsidRPr="00424F19">
        <w:t>“https://standartgost.ru/g/ГОСТ_Р_50766-95”&gt; ГОСТ Р 50766-95&lt;/</w:t>
      </w:r>
      <w:r w:rsidRPr="00424F19">
        <w:rPr>
          <w:lang w:val="en-US"/>
        </w:rPr>
        <w:t>A</w:t>
      </w:r>
      <w:r w:rsidRPr="00424F19">
        <w:t>&gt; соответствуют друг другу практически на сто процентов. То же самое можно сказать об американских стандартах</w:t>
      </w:r>
      <w:r w:rsidR="00A014C7" w:rsidRPr="00424F19">
        <w:t xml:space="preserve"> 209 Е и 209 </w:t>
      </w:r>
      <w:r w:rsidR="00A014C7" w:rsidRPr="00424F19">
        <w:rPr>
          <w:lang w:val="en-US"/>
        </w:rPr>
        <w:t>D</w:t>
      </w:r>
      <w:r w:rsidR="00947A54">
        <w:t>.</w:t>
      </w:r>
      <w:r w:rsidR="00947A54" w:rsidRPr="00947A54">
        <w:t xml:space="preserve"> </w:t>
      </w:r>
      <w:r w:rsidR="00947A54">
        <w:t xml:space="preserve">И все перечисленные документы соответствуют стандарту </w:t>
      </w:r>
      <w:r w:rsidR="00947A54">
        <w:rPr>
          <w:lang w:val="en-US"/>
        </w:rPr>
        <w:t>GMP</w:t>
      </w:r>
      <w:r w:rsidR="00947A54">
        <w:t>, что</w:t>
      </w:r>
      <w:r w:rsidR="00947A54" w:rsidRPr="00743FD1">
        <w:t xml:space="preserve"> </w:t>
      </w:r>
      <w:r w:rsidR="004A5A1E" w:rsidRPr="00424F19">
        <w:t xml:space="preserve"> так</w:t>
      </w:r>
      <w:r w:rsidR="00A014C7" w:rsidRPr="00424F19">
        <w:t>же подтверждает этот вывод.</w:t>
      </w:r>
    </w:p>
    <w:p w14:paraId="08B6FE01" w14:textId="77777777" w:rsidR="00B57961" w:rsidRPr="00424F19" w:rsidRDefault="00350944" w:rsidP="00350944">
      <w:pPr>
        <w:pStyle w:val="2"/>
      </w:pPr>
      <w:r w:rsidRPr="00424F19">
        <w:t xml:space="preserve">Факторы, определяющие задачи проектирования чистых </w:t>
      </w:r>
      <w:r w:rsidR="00043A30" w:rsidRPr="00424F19">
        <w:t>помещений</w:t>
      </w:r>
    </w:p>
    <w:p w14:paraId="6F3B21A2" w14:textId="77777777" w:rsidR="00350944" w:rsidRPr="00424F19" w:rsidRDefault="00350944" w:rsidP="00350944">
      <w:pPr>
        <w:rPr>
          <w:lang w:eastAsia="ru-RU"/>
        </w:rPr>
      </w:pPr>
    </w:p>
    <w:p w14:paraId="4A8649AC" w14:textId="77777777" w:rsidR="00B57961" w:rsidRPr="00424F19" w:rsidRDefault="00B86CC9" w:rsidP="004B3977">
      <w:pPr>
        <w:pStyle w:val="a9"/>
      </w:pPr>
      <w:r w:rsidRPr="00424F19">
        <w:lastRenderedPageBreak/>
        <w:t xml:space="preserve">Для того чтобы чистые помещения могли соответствовать столь высоким требованиям, </w:t>
      </w:r>
      <w:r w:rsidR="00947A54">
        <w:t>все</w:t>
      </w:r>
      <w:r w:rsidRPr="00424F19">
        <w:t xml:space="preserve"> возможности должны закладываться в них уже на стадии проектирования. При этом необходимо учитывать </w:t>
      </w:r>
      <w:r w:rsidR="00CE7E5E" w:rsidRPr="00424F19">
        <w:t xml:space="preserve">такие </w:t>
      </w:r>
      <w:r w:rsidR="00947A54">
        <w:t>условия</w:t>
      </w:r>
      <w:r w:rsidR="00531C17" w:rsidRPr="00424F19">
        <w:t xml:space="preserve"> проектирования</w:t>
      </w:r>
      <w:r w:rsidR="00CE7E5E" w:rsidRPr="00424F19">
        <w:t xml:space="preserve">, как: </w:t>
      </w:r>
    </w:p>
    <w:p w14:paraId="1CC53536" w14:textId="77777777" w:rsidR="00B57961" w:rsidRPr="00424F19" w:rsidRDefault="00CE7E5E" w:rsidP="00350944">
      <w:pPr>
        <w:pStyle w:val="a9"/>
        <w:numPr>
          <w:ilvl w:val="0"/>
          <w:numId w:val="4"/>
        </w:numPr>
      </w:pPr>
      <w:r w:rsidRPr="00424F19">
        <w:t xml:space="preserve">специфика и объёмы будущего производства; </w:t>
      </w:r>
    </w:p>
    <w:p w14:paraId="54971768" w14:textId="77777777" w:rsidR="00B57961" w:rsidRPr="00424F19" w:rsidRDefault="00CE7E5E" w:rsidP="00350944">
      <w:pPr>
        <w:pStyle w:val="a9"/>
        <w:numPr>
          <w:ilvl w:val="0"/>
          <w:numId w:val="4"/>
        </w:numPr>
      </w:pPr>
      <w:r w:rsidRPr="00424F19">
        <w:t xml:space="preserve">особенности технологического оборудования и технологических процессов; </w:t>
      </w:r>
    </w:p>
    <w:p w14:paraId="4369D2DD" w14:textId="77777777" w:rsidR="00B57961" w:rsidRPr="00424F19" w:rsidRDefault="00CE7E5E" w:rsidP="00350944">
      <w:pPr>
        <w:pStyle w:val="a9"/>
        <w:numPr>
          <w:ilvl w:val="0"/>
          <w:numId w:val="4"/>
        </w:numPr>
      </w:pPr>
      <w:r w:rsidRPr="00424F19">
        <w:t xml:space="preserve">количество </w:t>
      </w:r>
      <w:r w:rsidR="00FA762C" w:rsidRPr="00424F19">
        <w:t>людей</w:t>
      </w:r>
      <w:r w:rsidRPr="00424F19">
        <w:t>, задействованн</w:t>
      </w:r>
      <w:r w:rsidR="00FA762C" w:rsidRPr="00424F19">
        <w:t>ых</w:t>
      </w:r>
      <w:r w:rsidRPr="00424F19">
        <w:t xml:space="preserve"> в производстве. </w:t>
      </w:r>
    </w:p>
    <w:p w14:paraId="4DCB3935" w14:textId="77777777" w:rsidR="00C468CF" w:rsidRPr="00424F19" w:rsidRDefault="00C468CF" w:rsidP="00C468CF">
      <w:pPr>
        <w:pStyle w:val="a9"/>
        <w:ind w:left="1429" w:firstLine="0"/>
      </w:pPr>
    </w:p>
    <w:p w14:paraId="085E86B1" w14:textId="77777777" w:rsidR="00CF633C" w:rsidRPr="00424F19" w:rsidRDefault="00CE7E5E" w:rsidP="004B3977">
      <w:pPr>
        <w:pStyle w:val="a9"/>
      </w:pPr>
      <w:r w:rsidRPr="00424F19">
        <w:t xml:space="preserve">Важнейшей задачей </w:t>
      </w:r>
      <w:r w:rsidR="0018558B" w:rsidRPr="00424F19">
        <w:t xml:space="preserve">строительства </w:t>
      </w:r>
      <w:r w:rsidRPr="00424F19">
        <w:t>чистых помещений является предотвращение загрязнений сырья, полуфабрикатов и готовой продукции</w:t>
      </w:r>
      <w:r w:rsidR="0082530B" w:rsidRPr="00424F19">
        <w:t xml:space="preserve">. Поэтому </w:t>
      </w:r>
      <w:r w:rsidR="00D851E2" w:rsidRPr="00424F19">
        <w:t xml:space="preserve">их проектирование предусматривает создание условий, при которых </w:t>
      </w:r>
      <w:r w:rsidR="0082530B" w:rsidRPr="00424F19">
        <w:t>каждый производственный процесс производи</w:t>
      </w:r>
      <w:r w:rsidR="00640C20" w:rsidRPr="00424F19">
        <w:t>т</w:t>
      </w:r>
      <w:r w:rsidR="0082530B" w:rsidRPr="00424F19">
        <w:t xml:space="preserve">ся исключительно в своей изолированной зоне. Дополнительную гарантию от загрязнений обеспечивает также и разница давления в производственных помещениях и коридорах. В производственных зонах оно выше. </w:t>
      </w:r>
      <w:r w:rsidR="00E9571A" w:rsidRPr="00424F19">
        <w:t>Кроме того, производится обязательная очистка воздуха, отходящего из каждого помещения.</w:t>
      </w:r>
      <w:r w:rsidR="000C4C48" w:rsidRPr="00424F19">
        <w:t xml:space="preserve"> </w:t>
      </w:r>
    </w:p>
    <w:p w14:paraId="2D61DF03" w14:textId="77777777" w:rsidR="00C468CF" w:rsidRPr="00424F19" w:rsidRDefault="00C468CF" w:rsidP="004B3977">
      <w:pPr>
        <w:pStyle w:val="a9"/>
      </w:pPr>
    </w:p>
    <w:p w14:paraId="1EB53E19" w14:textId="77777777" w:rsidR="00FC25E1" w:rsidRPr="00424F19" w:rsidRDefault="000C4C48" w:rsidP="004B3977">
      <w:pPr>
        <w:pStyle w:val="a9"/>
      </w:pPr>
      <w:r w:rsidRPr="00424F19">
        <w:t>Ещё одним немаловажным фактором, влияющим на чистоту производственных помещений, являются материалы</w:t>
      </w:r>
      <w:r w:rsidR="00FC25E1" w:rsidRPr="00424F19">
        <w:t>,</w:t>
      </w:r>
      <w:r w:rsidRPr="00424F19">
        <w:t xml:space="preserve"> </w:t>
      </w:r>
      <w:r w:rsidR="00947A54">
        <w:t>применявшиеся при строительстве и отделке</w:t>
      </w:r>
      <w:r w:rsidRPr="00424F19">
        <w:t xml:space="preserve">. </w:t>
      </w:r>
      <w:r w:rsidR="00057F5E" w:rsidRPr="00424F19">
        <w:t>Проблема в том, что источником загрязнения могут быть любые материалы, от которых исход</w:t>
      </w:r>
      <w:r w:rsidR="004A5A1E" w:rsidRPr="00424F19">
        <w:t>ят</w:t>
      </w:r>
      <w:r w:rsidR="00057F5E" w:rsidRPr="00424F19">
        <w:t xml:space="preserve"> микробиологические выделения. </w:t>
      </w:r>
      <w:r w:rsidR="00E652C7" w:rsidRPr="00424F19">
        <w:t xml:space="preserve">Определённую опасность представляет и накапливаемое на поверхностях статическое электричество. Поэтому при проектировании чистых помещений к выбору материала для производства нужно подходить особенно тщательно. </w:t>
      </w:r>
    </w:p>
    <w:p w14:paraId="2A1C0DEA" w14:textId="77777777" w:rsidR="00C468CF" w:rsidRPr="00424F19" w:rsidRDefault="00C468CF" w:rsidP="004B3977">
      <w:pPr>
        <w:pStyle w:val="a9"/>
      </w:pPr>
    </w:p>
    <w:p w14:paraId="114E92C4" w14:textId="77777777" w:rsidR="00FC25E1" w:rsidRPr="00424F19" w:rsidRDefault="00D17AB1" w:rsidP="004B3977">
      <w:pPr>
        <w:pStyle w:val="a9"/>
      </w:pPr>
      <w:r w:rsidRPr="00424F19">
        <w:t>Речь в данном случае не идёт о</w:t>
      </w:r>
      <w:r w:rsidR="00947A54">
        <w:t xml:space="preserve"> каких-то редких</w:t>
      </w:r>
      <w:r w:rsidRPr="00424F19">
        <w:t xml:space="preserve"> </w:t>
      </w:r>
      <w:r w:rsidR="00FC25E1" w:rsidRPr="00424F19">
        <w:t>химически неактивных и ненамагничиваемых материалах.</w:t>
      </w:r>
      <w:r w:rsidR="00C96D5A" w:rsidRPr="00424F19">
        <w:t xml:space="preserve"> </w:t>
      </w:r>
      <w:r w:rsidR="00644D46" w:rsidRPr="00424F19">
        <w:t xml:space="preserve">Наиболее востребованным сырьём являются листовая нержавеющая сталь и анодированный алюминий, а также </w:t>
      </w:r>
      <w:r w:rsidR="00644D46" w:rsidRPr="00424F19">
        <w:lastRenderedPageBreak/>
        <w:t xml:space="preserve">любые полимеры, которыми могут покрываться внутренние поверхности чистых помещений. </w:t>
      </w:r>
    </w:p>
    <w:p w14:paraId="0E612AFE" w14:textId="77777777" w:rsidR="00FC25E1" w:rsidRPr="00424F19" w:rsidRDefault="00FC25E1" w:rsidP="004B3977">
      <w:pPr>
        <w:pStyle w:val="a9"/>
      </w:pPr>
    </w:p>
    <w:p w14:paraId="40BB182F" w14:textId="77777777" w:rsidR="00FC25E1" w:rsidRPr="00424F19" w:rsidRDefault="00FC25E1" w:rsidP="004B3977">
      <w:pPr>
        <w:pStyle w:val="a9"/>
      </w:pPr>
    </w:p>
    <w:p w14:paraId="649B889B" w14:textId="77777777" w:rsidR="00FC25E1" w:rsidRPr="00424F19" w:rsidRDefault="00FC25E1" w:rsidP="00FC25E1">
      <w:pPr>
        <w:pStyle w:val="2"/>
      </w:pPr>
      <w:r w:rsidRPr="00424F19">
        <w:t>Чистые помещения на уровне мировых стандартов</w:t>
      </w:r>
    </w:p>
    <w:p w14:paraId="3DD491BA" w14:textId="77777777" w:rsidR="00FC25E1" w:rsidRPr="00424F19" w:rsidRDefault="00FC25E1" w:rsidP="00FC25E1">
      <w:pPr>
        <w:rPr>
          <w:lang w:eastAsia="ru-RU"/>
        </w:rPr>
      </w:pPr>
    </w:p>
    <w:p w14:paraId="1EE76A3C" w14:textId="77777777" w:rsidR="00947A54" w:rsidRDefault="00947A54" w:rsidP="00947A54">
      <w:pPr>
        <w:pStyle w:val="a9"/>
      </w:pPr>
      <w:r w:rsidRPr="00743FD1">
        <w:t xml:space="preserve">Каждый проект, прежде чем он будет разработан, должен пройти предпроектную подготовку. В ходе этих мероприятий производится предварительная разметка будущих цехов на зоны чистоты. Каждой из них задаются индивидуальные параметры чистоты, и определяется общая смета всего проекта. </w:t>
      </w:r>
    </w:p>
    <w:p w14:paraId="2EE33539" w14:textId="77777777" w:rsidR="00947A54" w:rsidRPr="00662C24" w:rsidRDefault="00947A54" w:rsidP="00947A54">
      <w:pPr>
        <w:pStyle w:val="a9"/>
      </w:pPr>
      <w:r w:rsidRPr="00743FD1">
        <w:t>От того</w:t>
      </w:r>
      <w:r>
        <w:t>,</w:t>
      </w:r>
      <w:r w:rsidRPr="00743FD1">
        <w:t xml:space="preserve"> насколько качественно будет произведено проектирование, зависит работа предприятия на протяжении всего срока его эксплуатации.</w:t>
      </w:r>
      <w:r>
        <w:t xml:space="preserve"> Стандарты </w:t>
      </w:r>
      <w:r w:rsidRPr="00743FD1">
        <w:rPr>
          <w:shd w:val="clear" w:color="auto" w:fill="FFFFFF"/>
          <w:lang w:val="en-US"/>
        </w:rPr>
        <w:t>ISO</w:t>
      </w:r>
      <w:r w:rsidRPr="00743FD1">
        <w:rPr>
          <w:shd w:val="clear" w:color="auto" w:fill="FFFFFF"/>
        </w:rPr>
        <w:t xml:space="preserve"> и </w:t>
      </w:r>
      <w:r w:rsidRPr="00743FD1">
        <w:rPr>
          <w:shd w:val="clear" w:color="auto" w:fill="FFFFFF"/>
          <w:lang w:val="en-US"/>
        </w:rPr>
        <w:t>GMP</w:t>
      </w:r>
      <w:r>
        <w:rPr>
          <w:shd w:val="clear" w:color="auto" w:fill="FFFFFF"/>
        </w:rPr>
        <w:t xml:space="preserve"> являются мощным инструментом контроля качества. Их соблюдение позволяет создавать уникальные производственные сооружения, отвечающие самым строгим технологическим требованиям.</w:t>
      </w:r>
    </w:p>
    <w:p w14:paraId="5D7D92BD" w14:textId="77777777" w:rsidR="00947A54" w:rsidRDefault="00947A54" w:rsidP="00947A54">
      <w:pPr>
        <w:pStyle w:val="a9"/>
      </w:pPr>
    </w:p>
    <w:p w14:paraId="35733DFE" w14:textId="77777777" w:rsidR="00947A54" w:rsidRDefault="00947A54" w:rsidP="00947A54">
      <w:pPr>
        <w:pStyle w:val="a9"/>
      </w:pPr>
    </w:p>
    <w:p w14:paraId="211E113E" w14:textId="77777777" w:rsidR="00947A54" w:rsidRDefault="00947A54" w:rsidP="00947A54">
      <w:pPr>
        <w:pStyle w:val="a9"/>
      </w:pPr>
      <w:r>
        <w:t>На настоящий момент мы</w:t>
      </w:r>
      <w:r w:rsidRPr="00743FD1">
        <w:t xml:space="preserve"> располагаем штатом квалифицированных специалистов, способных разрабатывать любые проекты чистых помещений</w:t>
      </w:r>
      <w:r>
        <w:t>, независимо от их сложности.</w:t>
      </w:r>
    </w:p>
    <w:p w14:paraId="19883471" w14:textId="77777777" w:rsidR="00947A54" w:rsidRDefault="00947A54" w:rsidP="00947A54">
      <w:pPr>
        <w:pStyle w:val="a9"/>
      </w:pPr>
      <w:r>
        <w:t xml:space="preserve">Чтобы заказать проект любого объекта, отправьте заявку на почтовый адрес </w:t>
      </w:r>
      <w:hyperlink r:id="rId6" w:history="1">
        <w:r w:rsidRPr="004655D9">
          <w:rPr>
            <w:rStyle w:val="ab"/>
            <w:sz w:val="24"/>
            <w:szCs w:val="24"/>
            <w:shd w:val="clear" w:color="auto" w:fill="FFFFFF"/>
          </w:rPr>
          <w:t>info@projectvekaspb.ru</w:t>
        </w:r>
      </w:hyperlink>
      <w:r>
        <w:t>.</w:t>
      </w:r>
    </w:p>
    <w:p w14:paraId="1950A061" w14:textId="77777777" w:rsidR="007B1DED" w:rsidRPr="00424F19" w:rsidRDefault="007B1DED">
      <w:pPr>
        <w:pStyle w:val="a9"/>
      </w:pPr>
    </w:p>
    <w:p w14:paraId="45256E19" w14:textId="77777777" w:rsidR="00504AF8" w:rsidRPr="00424F19" w:rsidRDefault="00504AF8">
      <w:pPr>
        <w:pStyle w:val="a9"/>
      </w:pPr>
    </w:p>
    <w:p w14:paraId="47FD8C26" w14:textId="77777777" w:rsidR="00504AF8" w:rsidRPr="00424F19" w:rsidRDefault="00504AF8">
      <w:pPr>
        <w:pStyle w:val="a9"/>
      </w:pPr>
      <w:r w:rsidRPr="00424F19">
        <w:t>Источники:</w:t>
      </w:r>
    </w:p>
    <w:p w14:paraId="64F66A30" w14:textId="77777777" w:rsidR="00AE6780" w:rsidRPr="00424F19" w:rsidRDefault="00AE6780">
      <w:pPr>
        <w:pStyle w:val="a9"/>
      </w:pPr>
    </w:p>
    <w:p w14:paraId="5C54B237" w14:textId="77777777" w:rsidR="00103AAE" w:rsidRPr="00424F19" w:rsidRDefault="00103AAE" w:rsidP="00DC3B80">
      <w:pPr>
        <w:pStyle w:val="a9"/>
        <w:numPr>
          <w:ilvl w:val="0"/>
          <w:numId w:val="8"/>
        </w:numPr>
      </w:pPr>
      <w:r w:rsidRPr="00424F19">
        <w:t>ГОСТ ИСО 14644-1-2002 Чистые помещения и связанные с ними контролируемые среды. Часть 1. Классификация чистоты воздуха</w:t>
      </w:r>
    </w:p>
    <w:p w14:paraId="3845CEB5" w14:textId="77777777" w:rsidR="00103AAE" w:rsidRPr="00424F19" w:rsidRDefault="00CF4151" w:rsidP="00DC3B80">
      <w:pPr>
        <w:pStyle w:val="a9"/>
        <w:numPr>
          <w:ilvl w:val="0"/>
          <w:numId w:val="8"/>
        </w:numPr>
        <w:rPr>
          <w:shd w:val="clear" w:color="auto" w:fill="FFFFFF"/>
        </w:rPr>
      </w:pPr>
      <w:r w:rsidRPr="00424F19">
        <w:rPr>
          <w:szCs w:val="17"/>
        </w:rPr>
        <w:lastRenderedPageBreak/>
        <w:t>ГОСТ Р 52249-2009</w:t>
      </w:r>
      <w:r w:rsidRPr="00424F19">
        <w:t xml:space="preserve"> </w:t>
      </w:r>
      <w:r w:rsidRPr="00424F19">
        <w:rPr>
          <w:shd w:val="clear" w:color="auto" w:fill="FFFFFF"/>
        </w:rPr>
        <w:t>Правила производства и контроля качества лекарственных средств</w:t>
      </w:r>
    </w:p>
    <w:p w14:paraId="6917D0B7" w14:textId="77777777" w:rsidR="00CF4151" w:rsidRPr="00424F19" w:rsidRDefault="00CF4151" w:rsidP="00DC3B80">
      <w:pPr>
        <w:pStyle w:val="a9"/>
        <w:numPr>
          <w:ilvl w:val="0"/>
          <w:numId w:val="8"/>
        </w:numPr>
        <w:rPr>
          <w:shd w:val="clear" w:color="auto" w:fill="FFFFFF"/>
        </w:rPr>
      </w:pPr>
      <w:r w:rsidRPr="00424F19">
        <w:rPr>
          <w:shd w:val="clear" w:color="auto" w:fill="FFFFFF"/>
        </w:rPr>
        <w:t xml:space="preserve">Стандарт </w:t>
      </w:r>
      <w:r w:rsidRPr="00424F19">
        <w:rPr>
          <w:shd w:val="clear" w:color="auto" w:fill="FFFFFF"/>
          <w:lang w:val="en-US"/>
        </w:rPr>
        <w:t>FS</w:t>
      </w:r>
      <w:r w:rsidRPr="00424F19">
        <w:rPr>
          <w:shd w:val="clear" w:color="auto" w:fill="FFFFFF"/>
        </w:rPr>
        <w:t xml:space="preserve"> 209 </w:t>
      </w:r>
      <w:r w:rsidRPr="00424F19">
        <w:rPr>
          <w:shd w:val="clear" w:color="auto" w:fill="FFFFFF"/>
          <w:lang w:val="en-US"/>
        </w:rPr>
        <w:t>D</w:t>
      </w:r>
      <w:r w:rsidRPr="00424F19">
        <w:rPr>
          <w:shd w:val="clear" w:color="auto" w:fill="FFFFFF"/>
        </w:rPr>
        <w:t xml:space="preserve"> США</w:t>
      </w:r>
    </w:p>
    <w:p w14:paraId="51AEE9F3" w14:textId="5C0B1D67" w:rsidR="00CF4151" w:rsidRPr="007F6D21" w:rsidRDefault="00CF4151" w:rsidP="00DC3B80">
      <w:pPr>
        <w:pStyle w:val="a9"/>
        <w:numPr>
          <w:ilvl w:val="0"/>
          <w:numId w:val="8"/>
        </w:numPr>
      </w:pPr>
      <w:r w:rsidRPr="00424F19">
        <w:rPr>
          <w:shd w:val="clear" w:color="auto" w:fill="FFFFFF"/>
        </w:rPr>
        <w:t xml:space="preserve">Стандарт </w:t>
      </w:r>
      <w:r w:rsidRPr="00424F19">
        <w:rPr>
          <w:shd w:val="clear" w:color="auto" w:fill="FFFFFF"/>
          <w:lang w:val="en-US"/>
        </w:rPr>
        <w:t>FS</w:t>
      </w:r>
      <w:r w:rsidRPr="00424F19">
        <w:rPr>
          <w:shd w:val="clear" w:color="auto" w:fill="FFFFFF"/>
        </w:rPr>
        <w:t xml:space="preserve"> 209 </w:t>
      </w:r>
      <w:r w:rsidRPr="00424F19">
        <w:rPr>
          <w:shd w:val="clear" w:color="auto" w:fill="FFFFFF"/>
          <w:lang w:val="en-US"/>
        </w:rPr>
        <w:t>E</w:t>
      </w:r>
      <w:r w:rsidRPr="00424F19">
        <w:rPr>
          <w:shd w:val="clear" w:color="auto" w:fill="FFFFFF"/>
        </w:rPr>
        <w:t xml:space="preserve"> США</w:t>
      </w:r>
    </w:p>
    <w:p w14:paraId="391A47D4" w14:textId="77777777" w:rsidR="007F6D21" w:rsidRDefault="007F6D21" w:rsidP="007F6D21">
      <w:pPr>
        <w:pStyle w:val="a9"/>
      </w:pPr>
      <w:r>
        <w:rPr>
          <w:shd w:val="clear" w:color="auto" w:fill="FFFFFF"/>
        </w:rPr>
        <w:t>Автор: Чернов Александр Валерьевич, главный инженер проекта ООО «Проект Века СПб»</w:t>
      </w:r>
    </w:p>
    <w:p w14:paraId="3173F074" w14:textId="77777777" w:rsidR="007F6D21" w:rsidRPr="00424F19" w:rsidRDefault="007F6D21" w:rsidP="007F6D21">
      <w:pPr>
        <w:pStyle w:val="a9"/>
      </w:pPr>
    </w:p>
    <w:p w14:paraId="3E51F794" w14:textId="77777777" w:rsidR="00DC3B80" w:rsidRPr="00424F19" w:rsidRDefault="00DC3B80" w:rsidP="00DC3B80">
      <w:pPr>
        <w:pStyle w:val="a9"/>
        <w:rPr>
          <w:shd w:val="clear" w:color="auto" w:fill="FFFFFF"/>
        </w:rPr>
      </w:pPr>
    </w:p>
    <w:p w14:paraId="6993BC9C" w14:textId="77777777" w:rsidR="00DC3B80" w:rsidRPr="00424F19" w:rsidRDefault="00DC3B80" w:rsidP="00DC3B80">
      <w:pPr>
        <w:pStyle w:val="a9"/>
        <w:rPr>
          <w:shd w:val="clear" w:color="auto" w:fill="FFFFFF"/>
        </w:rPr>
      </w:pPr>
      <w:r w:rsidRPr="00424F19">
        <w:rPr>
          <w:shd w:val="clear" w:color="auto" w:fill="FFFFFF"/>
        </w:rPr>
        <w:t>&lt;</w:t>
      </w:r>
      <w:r w:rsidRPr="00424F19">
        <w:rPr>
          <w:shd w:val="clear" w:color="auto" w:fill="FFFFFF"/>
          <w:lang w:val="en-US"/>
        </w:rPr>
        <w:t>description</w:t>
      </w:r>
      <w:r w:rsidRPr="00424F19">
        <w:rPr>
          <w:shd w:val="clear" w:color="auto" w:fill="FFFFFF"/>
        </w:rPr>
        <w:t xml:space="preserve">&gt;Проектирование чистых помещений в соответствии со стандартами </w:t>
      </w:r>
      <w:r w:rsidRPr="00424F19">
        <w:rPr>
          <w:shd w:val="clear" w:color="auto" w:fill="FFFFFF"/>
          <w:lang w:val="en-US"/>
        </w:rPr>
        <w:t>ISO</w:t>
      </w:r>
      <w:r w:rsidRPr="00424F19">
        <w:rPr>
          <w:shd w:val="clear" w:color="auto" w:fill="FFFFFF"/>
        </w:rPr>
        <w:t xml:space="preserve"> и </w:t>
      </w:r>
      <w:r w:rsidRPr="00424F19">
        <w:rPr>
          <w:shd w:val="clear" w:color="auto" w:fill="FFFFFF"/>
          <w:lang w:val="en-US"/>
        </w:rPr>
        <w:t>GMP</w:t>
      </w:r>
      <w:r w:rsidRPr="00424F19">
        <w:rPr>
          <w:shd w:val="clear" w:color="auto" w:fill="FFFFFF"/>
        </w:rPr>
        <w:t>. Сравнительная характеристика этих стандартов&lt;/</w:t>
      </w:r>
      <w:r w:rsidRPr="00424F19">
        <w:rPr>
          <w:shd w:val="clear" w:color="auto" w:fill="FFFFFF"/>
          <w:lang w:val="en-US"/>
        </w:rPr>
        <w:t>description</w:t>
      </w:r>
      <w:r w:rsidRPr="00424F19">
        <w:rPr>
          <w:shd w:val="clear" w:color="auto" w:fill="FFFFFF"/>
        </w:rPr>
        <w:t>&gt;</w:t>
      </w:r>
    </w:p>
    <w:p w14:paraId="63B79053" w14:textId="77777777" w:rsidR="00DC3B80" w:rsidRPr="000E685E" w:rsidRDefault="00DC3B80" w:rsidP="00DC3B80">
      <w:pPr>
        <w:pStyle w:val="a9"/>
        <w:rPr>
          <w:shd w:val="clear" w:color="auto" w:fill="FFFFFF"/>
        </w:rPr>
      </w:pPr>
      <w:r w:rsidRPr="00424F19">
        <w:rPr>
          <w:shd w:val="clear" w:color="auto" w:fill="FFFFFF"/>
        </w:rPr>
        <w:t>&lt;</w:t>
      </w:r>
      <w:r w:rsidRPr="00424F19">
        <w:rPr>
          <w:shd w:val="clear" w:color="auto" w:fill="FFFFFF"/>
          <w:lang w:val="en-US"/>
        </w:rPr>
        <w:t>keywords</w:t>
      </w:r>
      <w:r w:rsidRPr="00424F19">
        <w:rPr>
          <w:shd w:val="clear" w:color="auto" w:fill="FFFFFF"/>
        </w:rPr>
        <w:t xml:space="preserve">&gt;Чистые помещения, стандарты </w:t>
      </w:r>
      <w:r w:rsidRPr="00424F19">
        <w:rPr>
          <w:shd w:val="clear" w:color="auto" w:fill="FFFFFF"/>
          <w:lang w:val="en-US"/>
        </w:rPr>
        <w:t>ISO</w:t>
      </w:r>
      <w:r w:rsidRPr="00424F19">
        <w:rPr>
          <w:shd w:val="clear" w:color="auto" w:fill="FFFFFF"/>
        </w:rPr>
        <w:t xml:space="preserve">, стандарты </w:t>
      </w:r>
      <w:r w:rsidRPr="00424F19">
        <w:rPr>
          <w:shd w:val="clear" w:color="auto" w:fill="FFFFFF"/>
          <w:lang w:val="en-US"/>
        </w:rPr>
        <w:t>GMP</w:t>
      </w:r>
      <w:r w:rsidRPr="00424F19">
        <w:rPr>
          <w:shd w:val="clear" w:color="auto" w:fill="FFFFFF"/>
        </w:rPr>
        <w:t>&lt;/</w:t>
      </w:r>
      <w:r w:rsidRPr="00424F19">
        <w:rPr>
          <w:shd w:val="clear" w:color="auto" w:fill="FFFFFF"/>
          <w:lang w:val="en-US"/>
        </w:rPr>
        <w:t>keywords</w:t>
      </w:r>
      <w:r w:rsidRPr="00424F19">
        <w:rPr>
          <w:shd w:val="clear" w:color="auto" w:fill="FFFFFF"/>
        </w:rPr>
        <w:t>&gt;</w:t>
      </w:r>
    </w:p>
    <w:bookmarkEnd w:id="2"/>
    <w:p w14:paraId="1428B053" w14:textId="77777777" w:rsidR="00504AF8" w:rsidRDefault="00504AF8">
      <w:pPr>
        <w:pStyle w:val="a9"/>
      </w:pPr>
    </w:p>
    <w:p w14:paraId="78011067" w14:textId="77777777" w:rsidR="00EB5226" w:rsidRDefault="00EB5226">
      <w:pPr>
        <w:pStyle w:val="a9"/>
      </w:pPr>
    </w:p>
    <w:sectPr w:rsidR="00EB5226" w:rsidSect="009A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26C"/>
    <w:multiLevelType w:val="hybridMultilevel"/>
    <w:tmpl w:val="98A8F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10344"/>
    <w:multiLevelType w:val="hybridMultilevel"/>
    <w:tmpl w:val="E7647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7778E0"/>
    <w:multiLevelType w:val="multilevel"/>
    <w:tmpl w:val="13E0E3E0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65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3" w15:restartNumberingAfterBreak="0">
    <w:nsid w:val="5FFB5907"/>
    <w:multiLevelType w:val="hybridMultilevel"/>
    <w:tmpl w:val="F8124F48"/>
    <w:lvl w:ilvl="0" w:tplc="E5DCB55A">
      <w:start w:val="1"/>
      <w:numFmt w:val="decimal"/>
      <w:pStyle w:val="1"/>
      <w:lvlText w:val="%1."/>
      <w:lvlJc w:val="left"/>
      <w:pPr>
        <w:tabs>
          <w:tab w:val="num" w:pos="1843"/>
        </w:tabs>
        <w:ind w:left="1843" w:hanging="425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6D116F53"/>
    <w:multiLevelType w:val="hybridMultilevel"/>
    <w:tmpl w:val="13BEC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0C435F"/>
    <w:multiLevelType w:val="hybridMultilevel"/>
    <w:tmpl w:val="8D4C356C"/>
    <w:lvl w:ilvl="0" w:tplc="CEEA947C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880121"/>
    <w:multiLevelType w:val="hybridMultilevel"/>
    <w:tmpl w:val="F8AED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D85379"/>
    <w:multiLevelType w:val="hybridMultilevel"/>
    <w:tmpl w:val="0C5EB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A96"/>
    <w:rsid w:val="00002707"/>
    <w:rsid w:val="00004628"/>
    <w:rsid w:val="00014D21"/>
    <w:rsid w:val="000222ED"/>
    <w:rsid w:val="00033784"/>
    <w:rsid w:val="00042D11"/>
    <w:rsid w:val="00043A30"/>
    <w:rsid w:val="00055801"/>
    <w:rsid w:val="00057F5E"/>
    <w:rsid w:val="00065C3C"/>
    <w:rsid w:val="000931C8"/>
    <w:rsid w:val="0009612C"/>
    <w:rsid w:val="000B789E"/>
    <w:rsid w:val="000C4C48"/>
    <w:rsid w:val="000C7FE4"/>
    <w:rsid w:val="000D1478"/>
    <w:rsid w:val="000E685E"/>
    <w:rsid w:val="000F0FEF"/>
    <w:rsid w:val="000F6811"/>
    <w:rsid w:val="00103AAE"/>
    <w:rsid w:val="00113E36"/>
    <w:rsid w:val="001244C4"/>
    <w:rsid w:val="00127C97"/>
    <w:rsid w:val="00140B58"/>
    <w:rsid w:val="00144AEE"/>
    <w:rsid w:val="00160A96"/>
    <w:rsid w:val="00161730"/>
    <w:rsid w:val="0018228A"/>
    <w:rsid w:val="001851B1"/>
    <w:rsid w:val="0018558B"/>
    <w:rsid w:val="001A12CC"/>
    <w:rsid w:val="001C350C"/>
    <w:rsid w:val="001D0F52"/>
    <w:rsid w:val="00206F75"/>
    <w:rsid w:val="002101ED"/>
    <w:rsid w:val="00230F98"/>
    <w:rsid w:val="00231BBB"/>
    <w:rsid w:val="002344F3"/>
    <w:rsid w:val="002466C0"/>
    <w:rsid w:val="00261C75"/>
    <w:rsid w:val="0026436E"/>
    <w:rsid w:val="0027100D"/>
    <w:rsid w:val="002827EE"/>
    <w:rsid w:val="00284834"/>
    <w:rsid w:val="00296C00"/>
    <w:rsid w:val="002A4996"/>
    <w:rsid w:val="002A578E"/>
    <w:rsid w:val="002B6006"/>
    <w:rsid w:val="002C7F4C"/>
    <w:rsid w:val="0033718C"/>
    <w:rsid w:val="00345C12"/>
    <w:rsid w:val="00350944"/>
    <w:rsid w:val="00354798"/>
    <w:rsid w:val="0037214C"/>
    <w:rsid w:val="00380EB7"/>
    <w:rsid w:val="003A38D2"/>
    <w:rsid w:val="003A6A3A"/>
    <w:rsid w:val="003B5B9D"/>
    <w:rsid w:val="003E6D86"/>
    <w:rsid w:val="003F22C1"/>
    <w:rsid w:val="004104E8"/>
    <w:rsid w:val="00414AC6"/>
    <w:rsid w:val="00424F19"/>
    <w:rsid w:val="00432654"/>
    <w:rsid w:val="00446B0B"/>
    <w:rsid w:val="004635EF"/>
    <w:rsid w:val="004A0B6D"/>
    <w:rsid w:val="004A5A1E"/>
    <w:rsid w:val="004B2393"/>
    <w:rsid w:val="004B3977"/>
    <w:rsid w:val="004F3780"/>
    <w:rsid w:val="004F4633"/>
    <w:rsid w:val="005044AB"/>
    <w:rsid w:val="00504AF8"/>
    <w:rsid w:val="00515D21"/>
    <w:rsid w:val="00531C17"/>
    <w:rsid w:val="00550BB1"/>
    <w:rsid w:val="00551E2A"/>
    <w:rsid w:val="0056579F"/>
    <w:rsid w:val="00580CDA"/>
    <w:rsid w:val="0058535A"/>
    <w:rsid w:val="005D4885"/>
    <w:rsid w:val="005F52BC"/>
    <w:rsid w:val="0060433D"/>
    <w:rsid w:val="00640C20"/>
    <w:rsid w:val="006429E6"/>
    <w:rsid w:val="00643DEF"/>
    <w:rsid w:val="0064410F"/>
    <w:rsid w:val="00644D46"/>
    <w:rsid w:val="0064631F"/>
    <w:rsid w:val="00672CFD"/>
    <w:rsid w:val="006817F3"/>
    <w:rsid w:val="00685357"/>
    <w:rsid w:val="006A0369"/>
    <w:rsid w:val="006A49D8"/>
    <w:rsid w:val="006B43F3"/>
    <w:rsid w:val="006C2E6B"/>
    <w:rsid w:val="006C6FB8"/>
    <w:rsid w:val="00701CFC"/>
    <w:rsid w:val="007171EE"/>
    <w:rsid w:val="0073740B"/>
    <w:rsid w:val="007527E5"/>
    <w:rsid w:val="0078228E"/>
    <w:rsid w:val="007B1DED"/>
    <w:rsid w:val="007C7CE9"/>
    <w:rsid w:val="007D0EC3"/>
    <w:rsid w:val="007E1809"/>
    <w:rsid w:val="007E1870"/>
    <w:rsid w:val="007E38FD"/>
    <w:rsid w:val="007F378B"/>
    <w:rsid w:val="007F5567"/>
    <w:rsid w:val="007F6D21"/>
    <w:rsid w:val="0082530B"/>
    <w:rsid w:val="00833D23"/>
    <w:rsid w:val="00874AEC"/>
    <w:rsid w:val="008776E9"/>
    <w:rsid w:val="008A0821"/>
    <w:rsid w:val="008B157D"/>
    <w:rsid w:val="008B754E"/>
    <w:rsid w:val="008E5526"/>
    <w:rsid w:val="008F5ED9"/>
    <w:rsid w:val="009027E3"/>
    <w:rsid w:val="009176A0"/>
    <w:rsid w:val="00924D61"/>
    <w:rsid w:val="00930F7D"/>
    <w:rsid w:val="00942558"/>
    <w:rsid w:val="00944A42"/>
    <w:rsid w:val="009457C5"/>
    <w:rsid w:val="00947A54"/>
    <w:rsid w:val="00954007"/>
    <w:rsid w:val="00956326"/>
    <w:rsid w:val="00963B5B"/>
    <w:rsid w:val="0098306B"/>
    <w:rsid w:val="00992431"/>
    <w:rsid w:val="009973AD"/>
    <w:rsid w:val="009A41ED"/>
    <w:rsid w:val="009A4CC7"/>
    <w:rsid w:val="009A53AE"/>
    <w:rsid w:val="009B028F"/>
    <w:rsid w:val="009B58B7"/>
    <w:rsid w:val="009D1A91"/>
    <w:rsid w:val="009D4239"/>
    <w:rsid w:val="009E4A24"/>
    <w:rsid w:val="009F420A"/>
    <w:rsid w:val="00A0006C"/>
    <w:rsid w:val="00A014C7"/>
    <w:rsid w:val="00A26222"/>
    <w:rsid w:val="00A31347"/>
    <w:rsid w:val="00A3591A"/>
    <w:rsid w:val="00A50610"/>
    <w:rsid w:val="00A81025"/>
    <w:rsid w:val="00AD7726"/>
    <w:rsid w:val="00AE094C"/>
    <w:rsid w:val="00AE6780"/>
    <w:rsid w:val="00B17426"/>
    <w:rsid w:val="00B30801"/>
    <w:rsid w:val="00B5067D"/>
    <w:rsid w:val="00B51A55"/>
    <w:rsid w:val="00B54B02"/>
    <w:rsid w:val="00B57961"/>
    <w:rsid w:val="00B67410"/>
    <w:rsid w:val="00B73804"/>
    <w:rsid w:val="00B86CC9"/>
    <w:rsid w:val="00B9342B"/>
    <w:rsid w:val="00BA7FAA"/>
    <w:rsid w:val="00BE4781"/>
    <w:rsid w:val="00BE727D"/>
    <w:rsid w:val="00BF6711"/>
    <w:rsid w:val="00C1227A"/>
    <w:rsid w:val="00C172F7"/>
    <w:rsid w:val="00C176C5"/>
    <w:rsid w:val="00C36050"/>
    <w:rsid w:val="00C468CF"/>
    <w:rsid w:val="00C60A31"/>
    <w:rsid w:val="00C70FEF"/>
    <w:rsid w:val="00C75126"/>
    <w:rsid w:val="00C8640B"/>
    <w:rsid w:val="00C95706"/>
    <w:rsid w:val="00C96D5A"/>
    <w:rsid w:val="00CA729C"/>
    <w:rsid w:val="00CC026D"/>
    <w:rsid w:val="00CC57B5"/>
    <w:rsid w:val="00CE5ED0"/>
    <w:rsid w:val="00CE7E5E"/>
    <w:rsid w:val="00CF4151"/>
    <w:rsid w:val="00CF633C"/>
    <w:rsid w:val="00D17AB1"/>
    <w:rsid w:val="00D23D91"/>
    <w:rsid w:val="00D24726"/>
    <w:rsid w:val="00D25BC4"/>
    <w:rsid w:val="00D3741F"/>
    <w:rsid w:val="00D43E57"/>
    <w:rsid w:val="00D446A3"/>
    <w:rsid w:val="00D570E5"/>
    <w:rsid w:val="00D6074B"/>
    <w:rsid w:val="00D60BCA"/>
    <w:rsid w:val="00D657EB"/>
    <w:rsid w:val="00D851E2"/>
    <w:rsid w:val="00DA6577"/>
    <w:rsid w:val="00DC3B80"/>
    <w:rsid w:val="00DC573F"/>
    <w:rsid w:val="00DC6C5F"/>
    <w:rsid w:val="00E04D31"/>
    <w:rsid w:val="00E142B7"/>
    <w:rsid w:val="00E34D0A"/>
    <w:rsid w:val="00E47B89"/>
    <w:rsid w:val="00E552BB"/>
    <w:rsid w:val="00E652C7"/>
    <w:rsid w:val="00E9571A"/>
    <w:rsid w:val="00EA46AD"/>
    <w:rsid w:val="00EB5226"/>
    <w:rsid w:val="00EE25B9"/>
    <w:rsid w:val="00F361F4"/>
    <w:rsid w:val="00F5779F"/>
    <w:rsid w:val="00F8348C"/>
    <w:rsid w:val="00F9649E"/>
    <w:rsid w:val="00FA1281"/>
    <w:rsid w:val="00FA762C"/>
    <w:rsid w:val="00FB1077"/>
    <w:rsid w:val="00FC25E1"/>
    <w:rsid w:val="00FC3261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CCE6"/>
  <w15:docId w15:val="{B1A451AC-54D9-45A6-9E75-90E88D85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41ED"/>
  </w:style>
  <w:style w:type="paragraph" w:styleId="10">
    <w:name w:val="heading 1"/>
    <w:basedOn w:val="a1"/>
    <w:next w:val="a1"/>
    <w:link w:val="11"/>
    <w:qFormat/>
    <w:rsid w:val="00042D1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qFormat/>
    <w:rsid w:val="00042D1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042D1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/ЗАГЛАВИЕ"/>
    <w:basedOn w:val="a1"/>
    <w:rsid w:val="00042D1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1">
    <w:name w:val="1. Список"/>
    <w:basedOn w:val="a1"/>
    <w:rsid w:val="00042D11"/>
    <w:pPr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2"/>
    <w:link w:val="10"/>
    <w:rsid w:val="00042D1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042D1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042D1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6">
    <w:name w:val="Title"/>
    <w:basedOn w:val="a1"/>
    <w:link w:val="a7"/>
    <w:qFormat/>
    <w:rsid w:val="00042D1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7">
    <w:name w:val="Заголовок Знак"/>
    <w:basedOn w:val="a2"/>
    <w:link w:val="a6"/>
    <w:rsid w:val="00042D11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a8">
    <w:name w:val="Названьице"/>
    <w:basedOn w:val="a1"/>
    <w:rsid w:val="00042D1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Оглавление"/>
    <w:basedOn w:val="a1"/>
    <w:rsid w:val="00042D11"/>
    <w:pPr>
      <w:numPr>
        <w:numId w:val="2"/>
      </w:numPr>
      <w:tabs>
        <w:tab w:val="left" w:leader="dot" w:pos="8789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спиисок"/>
    <w:basedOn w:val="a1"/>
    <w:rsid w:val="00042D11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текст"/>
    <w:basedOn w:val="a1"/>
    <w:rsid w:val="00042D1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Strong"/>
    <w:basedOn w:val="a2"/>
    <w:uiPriority w:val="22"/>
    <w:qFormat/>
    <w:rsid w:val="00055801"/>
    <w:rPr>
      <w:b/>
      <w:bCs/>
    </w:rPr>
  </w:style>
  <w:style w:type="character" w:styleId="ab">
    <w:name w:val="Hyperlink"/>
    <w:basedOn w:val="a2"/>
    <w:uiPriority w:val="99"/>
    <w:unhideWhenUsed/>
    <w:rsid w:val="00055801"/>
    <w:rPr>
      <w:color w:val="0000FF" w:themeColor="hyperlink"/>
      <w:u w:val="single"/>
    </w:rPr>
  </w:style>
  <w:style w:type="paragraph" w:customStyle="1" w:styleId="formattext">
    <w:name w:val="formattext"/>
    <w:basedOn w:val="a1"/>
    <w:rsid w:val="00D2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3"/>
    <w:uiPriority w:val="59"/>
    <w:rsid w:val="009A4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1"/>
    <w:link w:val="ae"/>
    <w:uiPriority w:val="99"/>
    <w:semiHidden/>
    <w:unhideWhenUsed/>
    <w:rsid w:val="0035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54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ojectvekaspb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DC9BF-3B68-4A2F-9DB9-D01F1390C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chernov.ra@outlook.com</cp:lastModifiedBy>
  <cp:revision>40</cp:revision>
  <dcterms:created xsi:type="dcterms:W3CDTF">2020-07-15T00:14:00Z</dcterms:created>
  <dcterms:modified xsi:type="dcterms:W3CDTF">2020-09-14T07:39:00Z</dcterms:modified>
</cp:coreProperties>
</file>