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D49" w:rsidRPr="00A44046" w:rsidRDefault="00A55D49" w:rsidP="00A55D49">
      <w:pPr>
        <w:spacing w:after="0" w:line="276" w:lineRule="auto"/>
        <w:jc w:val="both"/>
        <w:rPr>
          <w:sz w:val="24"/>
          <w:szCs w:val="24"/>
        </w:rPr>
      </w:pPr>
      <w:r w:rsidRPr="00A44046">
        <w:rPr>
          <w:b/>
          <w:sz w:val="24"/>
          <w:szCs w:val="24"/>
        </w:rPr>
        <w:t>Table 1.</w:t>
      </w:r>
      <w:r w:rsidRPr="00A44046">
        <w:rPr>
          <w:sz w:val="24"/>
          <w:szCs w:val="24"/>
        </w:rPr>
        <w:t xml:space="preserve"> Most relevant stakeholders to be considered in knowledge generation and planning for ACS upscaling. </w:t>
      </w:r>
      <w:bookmarkStart w:id="0" w:name="_GoBack"/>
      <w:bookmarkEnd w:id="0"/>
    </w:p>
    <w:p w:rsidR="00A55D49" w:rsidRPr="00F64564" w:rsidRDefault="00A55D49" w:rsidP="00A55D49">
      <w:pPr>
        <w:spacing w:after="0" w:line="276" w:lineRule="auto"/>
        <w:jc w:val="both"/>
        <w:rPr>
          <w:strike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A55D49" w:rsidRPr="00103A3F" w:rsidTr="00380A0B">
        <w:tc>
          <w:tcPr>
            <w:tcW w:w="3415" w:type="dxa"/>
          </w:tcPr>
          <w:p w:rsidR="00A55D49" w:rsidRPr="00A44046" w:rsidRDefault="00A55D49" w:rsidP="00380A0B">
            <w:pPr>
              <w:spacing w:line="276" w:lineRule="auto"/>
              <w:rPr>
                <w:b/>
                <w:sz w:val="24"/>
                <w:szCs w:val="24"/>
              </w:rPr>
            </w:pPr>
            <w:r w:rsidRPr="00A44046">
              <w:rPr>
                <w:b/>
                <w:sz w:val="24"/>
                <w:szCs w:val="24"/>
              </w:rPr>
              <w:t>Type of organization/ group/ individual</w:t>
            </w:r>
          </w:p>
        </w:tc>
        <w:tc>
          <w:tcPr>
            <w:tcW w:w="5940" w:type="dxa"/>
          </w:tcPr>
          <w:p w:rsidR="00A55D49" w:rsidRPr="00A44046" w:rsidRDefault="00A55D49" w:rsidP="00380A0B">
            <w:pPr>
              <w:spacing w:line="276" w:lineRule="auto"/>
              <w:rPr>
                <w:b/>
                <w:sz w:val="24"/>
                <w:szCs w:val="24"/>
              </w:rPr>
            </w:pPr>
            <w:r w:rsidRPr="00A44046">
              <w:rPr>
                <w:b/>
                <w:sz w:val="24"/>
                <w:szCs w:val="24"/>
              </w:rPr>
              <w:t>Stakeholder and abbreviation</w:t>
            </w:r>
          </w:p>
        </w:tc>
      </w:tr>
      <w:tr w:rsidR="00A55D49" w:rsidRPr="00103A3F" w:rsidTr="00380A0B">
        <w:tc>
          <w:tcPr>
            <w:tcW w:w="3415" w:type="dxa"/>
          </w:tcPr>
          <w:p w:rsidR="00A55D49" w:rsidRPr="00A44046" w:rsidRDefault="00A55D49" w:rsidP="00380A0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sz w:val="24"/>
                <w:szCs w:val="24"/>
              </w:rPr>
              <w:t>Local authorities of the State</w:t>
            </w:r>
          </w:p>
        </w:tc>
        <w:tc>
          <w:tcPr>
            <w:tcW w:w="5940" w:type="dxa"/>
          </w:tcPr>
          <w:p w:rsidR="00A55D49" w:rsidRPr="00A44046" w:rsidRDefault="00A55D49" w:rsidP="00380A0B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A44046">
              <w:rPr>
                <w:rFonts w:cstheme="minorHAnsi"/>
                <w:sz w:val="24"/>
                <w:szCs w:val="24"/>
              </w:rPr>
              <w:t>People’s Councils (PC) at the provincial, district and communal levels</w:t>
            </w:r>
          </w:p>
        </w:tc>
      </w:tr>
      <w:tr w:rsidR="00A55D49" w:rsidRPr="00103A3F" w:rsidTr="00380A0B">
        <w:tc>
          <w:tcPr>
            <w:tcW w:w="3415" w:type="dxa"/>
          </w:tcPr>
          <w:p w:rsidR="00A55D49" w:rsidRPr="00A44046" w:rsidRDefault="00A55D49" w:rsidP="00380A0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rFonts w:cstheme="minorHAnsi"/>
                <w:sz w:val="24"/>
                <w:szCs w:val="24"/>
              </w:rPr>
              <w:t>National administration</w:t>
            </w:r>
          </w:p>
        </w:tc>
        <w:tc>
          <w:tcPr>
            <w:tcW w:w="5940" w:type="dxa"/>
          </w:tcPr>
          <w:p w:rsidR="00A55D49" w:rsidRPr="00A44046" w:rsidRDefault="00A55D49" w:rsidP="00A55D4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rFonts w:cstheme="minorHAnsi"/>
                <w:sz w:val="24"/>
                <w:szCs w:val="24"/>
              </w:rPr>
              <w:t>Ministry of Natural Resources and Environment (MONRE)</w:t>
            </w:r>
          </w:p>
          <w:p w:rsidR="00A55D49" w:rsidRPr="00A44046" w:rsidRDefault="00A55D49" w:rsidP="00A55D4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rFonts w:cstheme="minorHAnsi"/>
                <w:sz w:val="24"/>
                <w:szCs w:val="24"/>
              </w:rPr>
              <w:t>Vietnam Meteorological and Hydrological Administration (VMHA)</w:t>
            </w:r>
          </w:p>
          <w:p w:rsidR="00A55D49" w:rsidRPr="00A44046" w:rsidRDefault="00A55D49" w:rsidP="00A55D4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rFonts w:cstheme="minorHAnsi"/>
                <w:sz w:val="24"/>
                <w:szCs w:val="24"/>
              </w:rPr>
              <w:t>Ministry of Agriculture and Rural Development (MARD)</w:t>
            </w:r>
          </w:p>
          <w:p w:rsidR="00A55D49" w:rsidRPr="00A44046" w:rsidRDefault="00A55D49" w:rsidP="00A55D4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rFonts w:cstheme="minorHAnsi"/>
                <w:sz w:val="24"/>
                <w:szCs w:val="24"/>
              </w:rPr>
              <w:t>Ministry of Planning and Investment (MPI)</w:t>
            </w:r>
          </w:p>
          <w:p w:rsidR="00A55D49" w:rsidRPr="00A44046" w:rsidRDefault="00A55D49" w:rsidP="00A55D4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rFonts w:cstheme="minorHAnsi"/>
                <w:sz w:val="24"/>
                <w:szCs w:val="24"/>
              </w:rPr>
              <w:t>Ministry of Finance (MOF)</w:t>
            </w:r>
          </w:p>
        </w:tc>
      </w:tr>
      <w:tr w:rsidR="00A55D49" w:rsidRPr="00103A3F" w:rsidTr="00380A0B">
        <w:tc>
          <w:tcPr>
            <w:tcW w:w="3415" w:type="dxa"/>
          </w:tcPr>
          <w:p w:rsidR="00A55D49" w:rsidRPr="00A44046" w:rsidRDefault="00A55D49" w:rsidP="00380A0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sz w:val="24"/>
                <w:szCs w:val="24"/>
              </w:rPr>
              <w:t>Local administration</w:t>
            </w:r>
          </w:p>
        </w:tc>
        <w:tc>
          <w:tcPr>
            <w:tcW w:w="5940" w:type="dxa"/>
          </w:tcPr>
          <w:p w:rsidR="00A55D49" w:rsidRPr="00A44046" w:rsidRDefault="00A55D49" w:rsidP="00A55D4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A44046">
              <w:rPr>
                <w:rFonts w:cstheme="minorHAnsi"/>
                <w:sz w:val="24"/>
                <w:szCs w:val="24"/>
              </w:rPr>
              <w:t>Provincial People’s Committee (PPC)</w:t>
            </w:r>
          </w:p>
          <w:p w:rsidR="00A55D49" w:rsidRPr="00A44046" w:rsidRDefault="00A55D49" w:rsidP="00A55D4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A44046">
              <w:rPr>
                <w:rFonts w:cstheme="minorHAnsi"/>
                <w:sz w:val="24"/>
                <w:szCs w:val="24"/>
              </w:rPr>
              <w:t>District’s People’s Committee (DPC)</w:t>
            </w:r>
          </w:p>
          <w:p w:rsidR="00A55D49" w:rsidRPr="00A44046" w:rsidRDefault="00A55D49" w:rsidP="00A55D4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A44046">
              <w:rPr>
                <w:rFonts w:cstheme="minorHAnsi"/>
                <w:sz w:val="24"/>
                <w:szCs w:val="24"/>
              </w:rPr>
              <w:t>Provincial Department of Planning and Investment (PDPI)</w:t>
            </w:r>
          </w:p>
          <w:p w:rsidR="00A55D49" w:rsidRPr="00A44046" w:rsidRDefault="00A55D49" w:rsidP="00A55D4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A44046">
              <w:rPr>
                <w:rFonts w:cstheme="minorHAnsi"/>
                <w:sz w:val="24"/>
                <w:szCs w:val="24"/>
              </w:rPr>
              <w:t>Provincial Department of Finance (PDOF)</w:t>
            </w:r>
          </w:p>
          <w:p w:rsidR="00A55D49" w:rsidRPr="00A44046" w:rsidRDefault="00A55D49" w:rsidP="00A55D4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A44046">
              <w:rPr>
                <w:rFonts w:cstheme="minorHAnsi"/>
                <w:sz w:val="24"/>
                <w:szCs w:val="24"/>
              </w:rPr>
              <w:t>Provincial Department of Agriculture and Rural Development (PDARD)</w:t>
            </w:r>
          </w:p>
          <w:p w:rsidR="00A55D49" w:rsidRPr="00A44046" w:rsidRDefault="00A55D49" w:rsidP="00A55D4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A44046">
              <w:rPr>
                <w:rFonts w:cstheme="minorHAnsi"/>
                <w:sz w:val="24"/>
                <w:szCs w:val="24"/>
              </w:rPr>
              <w:t>District Division of Agriculture and Rural Development (DDARD)</w:t>
            </w:r>
          </w:p>
          <w:p w:rsidR="00A55D49" w:rsidRPr="00A44046" w:rsidRDefault="00A55D49" w:rsidP="00A55D4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A44046">
              <w:rPr>
                <w:rFonts w:cstheme="minorHAnsi"/>
                <w:sz w:val="24"/>
                <w:szCs w:val="24"/>
              </w:rPr>
              <w:t>Project communes</w:t>
            </w:r>
          </w:p>
          <w:p w:rsidR="00A55D49" w:rsidRPr="00A44046" w:rsidRDefault="00A55D49" w:rsidP="00A55D4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A44046">
              <w:rPr>
                <w:rFonts w:cstheme="minorHAnsi"/>
                <w:sz w:val="24"/>
                <w:szCs w:val="24"/>
              </w:rPr>
              <w:t>Non-project communes</w:t>
            </w:r>
          </w:p>
          <w:p w:rsidR="00A55D49" w:rsidRPr="00A44046" w:rsidRDefault="00A55D49" w:rsidP="00A55D4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A44046">
              <w:rPr>
                <w:rFonts w:cstheme="minorHAnsi"/>
                <w:sz w:val="24"/>
                <w:szCs w:val="24"/>
              </w:rPr>
              <w:t>Project village leaders</w:t>
            </w:r>
          </w:p>
        </w:tc>
      </w:tr>
      <w:tr w:rsidR="00A55D49" w:rsidRPr="00103A3F" w:rsidTr="00380A0B">
        <w:tc>
          <w:tcPr>
            <w:tcW w:w="3415" w:type="dxa"/>
          </w:tcPr>
          <w:p w:rsidR="00A55D49" w:rsidRPr="00A44046" w:rsidRDefault="00A55D49" w:rsidP="00380A0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sz w:val="24"/>
                <w:szCs w:val="24"/>
              </w:rPr>
              <w:t>Weather forecast provider</w:t>
            </w:r>
          </w:p>
        </w:tc>
        <w:tc>
          <w:tcPr>
            <w:tcW w:w="5940" w:type="dxa"/>
          </w:tcPr>
          <w:p w:rsidR="00A55D49" w:rsidRPr="00A44046" w:rsidRDefault="00A55D49" w:rsidP="00380A0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rFonts w:cstheme="minorHAnsi"/>
                <w:sz w:val="24"/>
                <w:szCs w:val="24"/>
              </w:rPr>
              <w:t>Provincial Hydro-Meteorological Station (PHMS)</w:t>
            </w:r>
          </w:p>
        </w:tc>
      </w:tr>
      <w:tr w:rsidR="00A55D49" w:rsidRPr="00103A3F" w:rsidTr="00380A0B">
        <w:tc>
          <w:tcPr>
            <w:tcW w:w="3415" w:type="dxa"/>
          </w:tcPr>
          <w:p w:rsidR="00A55D49" w:rsidRPr="00A44046" w:rsidRDefault="00A55D49" w:rsidP="00380A0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rFonts w:cstheme="minorHAnsi"/>
                <w:sz w:val="24"/>
                <w:szCs w:val="24"/>
              </w:rPr>
              <w:t>Political-social organization</w:t>
            </w:r>
          </w:p>
        </w:tc>
        <w:tc>
          <w:tcPr>
            <w:tcW w:w="5940" w:type="dxa"/>
          </w:tcPr>
          <w:p w:rsidR="00A55D49" w:rsidRPr="00A44046" w:rsidRDefault="00A55D49" w:rsidP="00380A0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rFonts w:cstheme="minorHAnsi"/>
                <w:sz w:val="24"/>
                <w:szCs w:val="24"/>
              </w:rPr>
              <w:t>Women’s Union</w:t>
            </w:r>
          </w:p>
        </w:tc>
      </w:tr>
      <w:tr w:rsidR="00A55D49" w:rsidRPr="00103A3F" w:rsidTr="00380A0B">
        <w:tc>
          <w:tcPr>
            <w:tcW w:w="3415" w:type="dxa"/>
          </w:tcPr>
          <w:p w:rsidR="00A55D49" w:rsidRPr="00A44046" w:rsidRDefault="00A55D49" w:rsidP="00380A0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sz w:val="24"/>
                <w:szCs w:val="24"/>
              </w:rPr>
              <w:t>Public non-business service units</w:t>
            </w:r>
          </w:p>
        </w:tc>
        <w:tc>
          <w:tcPr>
            <w:tcW w:w="5940" w:type="dxa"/>
          </w:tcPr>
          <w:p w:rsidR="00A55D49" w:rsidRPr="00A44046" w:rsidRDefault="00A55D49" w:rsidP="00A55D49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sz w:val="24"/>
                <w:szCs w:val="24"/>
              </w:rPr>
              <w:t>District Agricultural Extension Center (DAEC)</w:t>
            </w:r>
          </w:p>
          <w:p w:rsidR="00A55D49" w:rsidRPr="00A44046" w:rsidRDefault="00A55D49" w:rsidP="00A55D49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sz w:val="24"/>
                <w:szCs w:val="24"/>
              </w:rPr>
              <w:t>District Agricultural Service Centre (DASC) – a potential new entity in the government system formed by merging DAEC and some other public service units</w:t>
            </w:r>
          </w:p>
        </w:tc>
      </w:tr>
      <w:tr w:rsidR="00A55D49" w:rsidRPr="00103A3F" w:rsidTr="00380A0B">
        <w:tc>
          <w:tcPr>
            <w:tcW w:w="3415" w:type="dxa"/>
          </w:tcPr>
          <w:p w:rsidR="00A55D49" w:rsidRPr="00A44046" w:rsidRDefault="00A55D49" w:rsidP="00380A0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sz w:val="24"/>
                <w:szCs w:val="24"/>
              </w:rPr>
              <w:t>Private service providers</w:t>
            </w:r>
          </w:p>
        </w:tc>
        <w:tc>
          <w:tcPr>
            <w:tcW w:w="5940" w:type="dxa"/>
          </w:tcPr>
          <w:p w:rsidR="00A55D49" w:rsidRPr="00A44046" w:rsidRDefault="00A55D49" w:rsidP="00A55D49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sz w:val="24"/>
                <w:szCs w:val="24"/>
              </w:rPr>
              <w:t>SMS service providers</w:t>
            </w:r>
          </w:p>
          <w:p w:rsidR="00A55D49" w:rsidRPr="00A44046" w:rsidRDefault="00A55D49" w:rsidP="00A55D49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sz w:val="24"/>
                <w:szCs w:val="24"/>
              </w:rPr>
              <w:t>Agricultural input suppliers</w:t>
            </w:r>
          </w:p>
        </w:tc>
      </w:tr>
      <w:tr w:rsidR="00A55D49" w:rsidRPr="00103A3F" w:rsidTr="00380A0B">
        <w:tc>
          <w:tcPr>
            <w:tcW w:w="3415" w:type="dxa"/>
          </w:tcPr>
          <w:p w:rsidR="00A55D49" w:rsidRPr="00A44046" w:rsidRDefault="00A55D49" w:rsidP="00380A0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sz w:val="24"/>
                <w:szCs w:val="24"/>
              </w:rPr>
              <w:t>Civil society organizations</w:t>
            </w:r>
          </w:p>
        </w:tc>
        <w:tc>
          <w:tcPr>
            <w:tcW w:w="5940" w:type="dxa"/>
          </w:tcPr>
          <w:p w:rsidR="00A55D49" w:rsidRPr="00A44046" w:rsidRDefault="00A55D49" w:rsidP="00A55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sz w:val="24"/>
                <w:szCs w:val="24"/>
              </w:rPr>
              <w:t>CARE International in Vietnam (CVN)</w:t>
            </w:r>
          </w:p>
          <w:p w:rsidR="00A55D49" w:rsidRPr="00A44046" w:rsidRDefault="00A55D49" w:rsidP="00A55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sz w:val="24"/>
                <w:szCs w:val="24"/>
              </w:rPr>
              <w:t>Dien Bien Center of Community Development (CCD)</w:t>
            </w:r>
          </w:p>
        </w:tc>
      </w:tr>
      <w:tr w:rsidR="00A55D49" w:rsidRPr="00103A3F" w:rsidTr="00380A0B">
        <w:tc>
          <w:tcPr>
            <w:tcW w:w="3415" w:type="dxa"/>
          </w:tcPr>
          <w:p w:rsidR="00A55D49" w:rsidRPr="00A44046" w:rsidRDefault="00A55D49" w:rsidP="00380A0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sz w:val="24"/>
                <w:szCs w:val="24"/>
              </w:rPr>
              <w:lastRenderedPageBreak/>
              <w:t xml:space="preserve">Farmer groups </w:t>
            </w:r>
          </w:p>
        </w:tc>
        <w:tc>
          <w:tcPr>
            <w:tcW w:w="5940" w:type="dxa"/>
          </w:tcPr>
          <w:p w:rsidR="00A55D49" w:rsidRPr="00A44046" w:rsidRDefault="00A55D49" w:rsidP="00A55D4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sz w:val="24"/>
                <w:szCs w:val="24"/>
              </w:rPr>
              <w:t xml:space="preserve">Village Saving and Loan Association (VSLA) – direct beneficiaries in CVN’s project villages </w:t>
            </w:r>
          </w:p>
          <w:p w:rsidR="00A55D49" w:rsidRPr="00A44046" w:rsidRDefault="00A55D49" w:rsidP="00A55D4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sz w:val="24"/>
                <w:szCs w:val="24"/>
              </w:rPr>
              <w:t>Other conventional farmer groups (non-VSLA) – farmers residing in the same villages with VSLA. They did not engage directly in CVN projects, but they benefited from accessing ACS provided to CVN’s project villages</w:t>
            </w:r>
          </w:p>
        </w:tc>
      </w:tr>
      <w:tr w:rsidR="00A55D49" w:rsidRPr="00103A3F" w:rsidTr="00380A0B">
        <w:tc>
          <w:tcPr>
            <w:tcW w:w="3415" w:type="dxa"/>
          </w:tcPr>
          <w:p w:rsidR="00A55D49" w:rsidRPr="00A44046" w:rsidRDefault="00A55D49" w:rsidP="00380A0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sz w:val="24"/>
                <w:szCs w:val="24"/>
              </w:rPr>
              <w:t>Other individuals</w:t>
            </w:r>
          </w:p>
        </w:tc>
        <w:tc>
          <w:tcPr>
            <w:tcW w:w="5940" w:type="dxa"/>
          </w:tcPr>
          <w:p w:rsidR="00A55D49" w:rsidRPr="00A44046" w:rsidRDefault="00A55D49" w:rsidP="00380A0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44046">
              <w:rPr>
                <w:rFonts w:cstheme="minorHAnsi"/>
                <w:sz w:val="24"/>
                <w:szCs w:val="24"/>
              </w:rPr>
              <w:t>Other individuals within key organizations and groups</w:t>
            </w:r>
          </w:p>
        </w:tc>
      </w:tr>
    </w:tbl>
    <w:p w:rsidR="00F10EC4" w:rsidRPr="00A55D49" w:rsidRDefault="00A55D49" w:rsidP="00A55D49"/>
    <w:sectPr w:rsidR="00F10EC4" w:rsidRPr="00A5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E3A0A"/>
    <w:multiLevelType w:val="hybridMultilevel"/>
    <w:tmpl w:val="BDE20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B75D54"/>
    <w:multiLevelType w:val="hybridMultilevel"/>
    <w:tmpl w:val="3EE8D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83523"/>
    <w:multiLevelType w:val="hybridMultilevel"/>
    <w:tmpl w:val="60FC2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F616C3"/>
    <w:multiLevelType w:val="hybridMultilevel"/>
    <w:tmpl w:val="C5028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2C5D19"/>
    <w:multiLevelType w:val="hybridMultilevel"/>
    <w:tmpl w:val="9F8E8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901F2C"/>
    <w:multiLevelType w:val="hybridMultilevel"/>
    <w:tmpl w:val="3718F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S1MLOwNLE0tDA2NbNQ0lEKTi0uzszPAykwrAUA0FkvwywAAAA="/>
  </w:docVars>
  <w:rsids>
    <w:rsidRoot w:val="002E09E2"/>
    <w:rsid w:val="00074F86"/>
    <w:rsid w:val="0014215C"/>
    <w:rsid w:val="002E09E2"/>
    <w:rsid w:val="003B08FD"/>
    <w:rsid w:val="00415AB4"/>
    <w:rsid w:val="00A55D49"/>
    <w:rsid w:val="00AD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226CA-EA66-45BA-8CE5-CB0B7547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D4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5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D4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D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luulan1 luulan1</dc:creator>
  <cp:keywords/>
  <dc:description/>
  <cp:lastModifiedBy>luulan1 luulan1</cp:lastModifiedBy>
  <cp:revision>3</cp:revision>
  <dcterms:created xsi:type="dcterms:W3CDTF">2022-11-17T08:29:00Z</dcterms:created>
  <dcterms:modified xsi:type="dcterms:W3CDTF">2023-05-26T15:02:00Z</dcterms:modified>
</cp:coreProperties>
</file>