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A65AA4" w:rsidP="00602C7C">
            <w:pPr>
              <w:pStyle w:val="Verses"/>
              <w:jc w:val="left"/>
            </w:pPr>
            <w:r>
              <w:t>12</w:t>
            </w:r>
            <w:r w:rsidR="003D275C">
              <w:t>-0</w:t>
            </w:r>
            <w:r w:rsidR="00602C7C">
              <w:t>4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A65AA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A65AA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A65AA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A65AA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A65AA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A65AA4" w:rsidP="002A19BF">
      <w:r>
        <w:t>Hoje o sistema permite alterar preço quem tem permissão de alterar o cadastro do Produto.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0E2C11" w:rsidRDefault="00A65AA4" w:rsidP="000E2C11">
      <w:pPr>
        <w:pStyle w:val="Ttulo1"/>
        <w:numPr>
          <w:ilvl w:val="0"/>
          <w:numId w:val="0"/>
        </w:numPr>
      </w:pPr>
      <w:bookmarkStart w:id="2" w:name="_Toc383380606"/>
      <w:r w:rsidRPr="00A65AA4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 xml:space="preserve">Foi criado um </w:t>
      </w:r>
      <w:proofErr w:type="spellStart"/>
      <w:r w:rsidRPr="00A65AA4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>parametro</w:t>
      </w:r>
      <w:proofErr w:type="spellEnd"/>
      <w:r w:rsidRPr="00A65AA4">
        <w:rPr>
          <w:rFonts w:ascii="Calibri" w:eastAsiaTheme="minorHAnsi" w:hAnsi="Calibri" w:cstheme="minorBidi"/>
          <w:b w:val="0"/>
          <w:bCs w:val="0"/>
          <w:color w:val="auto"/>
          <w:sz w:val="22"/>
          <w:szCs w:val="22"/>
        </w:rPr>
        <w:t xml:space="preserve"> chamado ANM_BLOQ_ALT_TAB_VO onde verifica se o usuário tem permissão para alterar a tabela de preço VO, caso tenha mais algum bloqueio para as tabelas deve mexer na procedure LX_ANM_BLOQUEIA_PRECO_PRODUTO e incluir a tabela de preço que será bloqueado por parâmetro.</w:t>
      </w:r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602C7C" w:rsidRDefault="00A65AA4" w:rsidP="00602C7C">
      <w:r>
        <w:t>Na procedure LX_ANM_BLOQUEIA_PRECO_PRODUTO, foi incluída a verificação.</w:t>
      </w:r>
    </w:p>
    <w:p w:rsidR="00A65AA4" w:rsidRDefault="00A65AA4" w:rsidP="00A65AA4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FF"/>
          <w:sz w:val="16"/>
          <w:szCs w:val="16"/>
        </w:rPr>
        <w:t>IF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@CODIGO_TAB_PRECO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IN</w:t>
      </w:r>
      <w:r>
        <w:rPr>
          <w:rFonts w:ascii="Consolas" w:hAnsi="Consolas" w:cs="Consolas"/>
          <w:color w:val="0000FF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(</w:t>
      </w:r>
      <w:r>
        <w:rPr>
          <w:rFonts w:ascii="Consolas" w:hAnsi="Consolas" w:cs="Consolas"/>
          <w:color w:val="FF0000"/>
          <w:sz w:val="16"/>
          <w:szCs w:val="16"/>
        </w:rPr>
        <w:t>'VO'</w:t>
      </w:r>
      <w:proofErr w:type="gramStart"/>
      <w:r>
        <w:rPr>
          <w:rFonts w:ascii="Consolas" w:hAnsi="Consolas" w:cs="Consolas"/>
          <w:color w:val="808080"/>
          <w:sz w:val="16"/>
          <w:szCs w:val="16"/>
        </w:rPr>
        <w:t>)</w:t>
      </w:r>
      <w:proofErr w:type="spellStart"/>
      <w:r>
        <w:rPr>
          <w:rFonts w:ascii="Consolas" w:hAnsi="Consolas" w:cs="Consolas"/>
          <w:color w:val="808080"/>
          <w:sz w:val="16"/>
          <w:szCs w:val="16"/>
        </w:rPr>
        <w:t>and</w:t>
      </w:r>
      <w:proofErr w:type="spellEnd"/>
      <w:proofErr w:type="gramEnd"/>
      <w:r>
        <w:rPr>
          <w:rFonts w:ascii="Consolas" w:hAnsi="Consolas" w:cs="Consolas"/>
          <w:color w:val="808080"/>
          <w:sz w:val="16"/>
          <w:szCs w:val="16"/>
        </w:rPr>
        <w:t>(</w:t>
      </w:r>
      <w:r>
        <w:rPr>
          <w:rFonts w:ascii="Consolas" w:hAnsi="Consolas" w:cs="Consolas"/>
          <w:color w:val="0000FF"/>
          <w:sz w:val="16"/>
          <w:szCs w:val="16"/>
        </w:rPr>
        <w:t>SELECT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DBO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FX_ANM_PARAMETRO_USER</w:t>
      </w:r>
      <w:r>
        <w:rPr>
          <w:rFonts w:ascii="Consolas" w:hAnsi="Consolas" w:cs="Consolas"/>
          <w:color w:val="808080"/>
          <w:sz w:val="16"/>
          <w:szCs w:val="16"/>
        </w:rPr>
        <w:t>(</w:t>
      </w:r>
      <w:r>
        <w:rPr>
          <w:rFonts w:ascii="Consolas" w:hAnsi="Consolas" w:cs="Consolas"/>
          <w:color w:val="FF0000"/>
          <w:sz w:val="16"/>
          <w:szCs w:val="16"/>
        </w:rPr>
        <w:t>'ANM_BLOQ_ALT_TAB_VO'</w:t>
      </w:r>
      <w:r>
        <w:rPr>
          <w:rFonts w:ascii="Consolas" w:hAnsi="Consolas" w:cs="Consolas"/>
          <w:color w:val="808080"/>
          <w:sz w:val="16"/>
          <w:szCs w:val="16"/>
        </w:rPr>
        <w:t>))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0</w:t>
      </w:r>
    </w:p>
    <w:p w:rsidR="00A65AA4" w:rsidRDefault="00A65AA4" w:rsidP="00A65AA4">
      <w:pPr>
        <w:autoSpaceDE w:val="0"/>
        <w:autoSpaceDN w:val="0"/>
        <w:adjustRightInd w:val="0"/>
        <w:rPr>
          <w:rFonts w:ascii="Consolas" w:hAnsi="Consolas" w:cs="Consolas"/>
          <w:color w:val="FF0000"/>
          <w:sz w:val="16"/>
          <w:szCs w:val="16"/>
        </w:rPr>
      </w:pPr>
      <w:r>
        <w:rPr>
          <w:rFonts w:ascii="Consolas" w:hAnsi="Consolas" w:cs="Consolas"/>
          <w:color w:val="0000FF"/>
          <w:sz w:val="16"/>
          <w:szCs w:val="16"/>
        </w:rPr>
        <w:t>SELECT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@BLOQUEIA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1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@MSG_RETORNO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 xml:space="preserve">'Esta tabela de preço não permite alteração </w:t>
      </w:r>
      <w:proofErr w:type="gramStart"/>
      <w:r>
        <w:rPr>
          <w:rFonts w:ascii="Consolas" w:hAnsi="Consolas" w:cs="Consolas"/>
          <w:color w:val="FF0000"/>
          <w:sz w:val="16"/>
          <w:szCs w:val="16"/>
        </w:rPr>
        <w:t>manual.</w:t>
      </w:r>
      <w:proofErr w:type="gramEnd"/>
      <w:r>
        <w:rPr>
          <w:rFonts w:ascii="Consolas" w:hAnsi="Consolas" w:cs="Consolas"/>
          <w:color w:val="FF0000"/>
          <w:sz w:val="16"/>
          <w:szCs w:val="16"/>
        </w:rPr>
        <w:t>'</w:t>
      </w:r>
    </w:p>
    <w:p w:rsidR="00A65AA4" w:rsidRDefault="00A65AA4" w:rsidP="00A65AA4">
      <w:pPr>
        <w:autoSpaceDE w:val="0"/>
        <w:autoSpaceDN w:val="0"/>
        <w:adjustRightInd w:val="0"/>
        <w:rPr>
          <w:rFonts w:ascii="Consolas" w:hAnsi="Consolas" w:cs="Consolas"/>
          <w:color w:val="FF0000"/>
          <w:sz w:val="16"/>
          <w:szCs w:val="16"/>
        </w:rPr>
      </w:pPr>
    </w:p>
    <w:p w:rsidR="00A65AA4" w:rsidRDefault="00A65AA4" w:rsidP="00A65AA4">
      <w:pPr>
        <w:autoSpaceDE w:val="0"/>
        <w:autoSpaceDN w:val="0"/>
        <w:adjustRightInd w:val="0"/>
        <w:rPr>
          <w:rFonts w:ascii="Consolas" w:hAnsi="Consolas" w:cs="Consolas"/>
          <w:color w:val="FF0000"/>
          <w:sz w:val="16"/>
          <w:szCs w:val="16"/>
        </w:rPr>
      </w:pPr>
      <w:r>
        <w:t>Na tela dará a seguinte mensagem ao tentar alterar a tabela de preço caso não tenha permissão.</w:t>
      </w:r>
      <w:proofErr w:type="gramStart"/>
      <w:r>
        <w:br/>
      </w:r>
      <w:r>
        <w:rPr>
          <w:noProof/>
          <w:lang w:eastAsia="pt-BR"/>
        </w:rPr>
        <w:drawing>
          <wp:inline distT="0" distB="0" distL="0" distR="0" wp14:anchorId="793952D2" wp14:editId="272B3F32">
            <wp:extent cx="3543300" cy="14859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End"/>
    </w:p>
    <w:p w:rsidR="00A65AA4" w:rsidRPr="00602C7C" w:rsidRDefault="00A65AA4" w:rsidP="00602C7C"/>
    <w:p w:rsidR="002A19BF" w:rsidRDefault="009F08D6" w:rsidP="002A19BF">
      <w:pPr>
        <w:pStyle w:val="Ttulo1"/>
      </w:pPr>
      <w:bookmarkStart w:id="4" w:name="_Toc446512699"/>
      <w:r>
        <w:lastRenderedPageBreak/>
        <w:t>Homologação</w:t>
      </w:r>
      <w:bookmarkEnd w:id="4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46512700"/>
      <w:r>
        <w:t>Teste com o usuário</w:t>
      </w:r>
      <w:bookmarkEnd w:id="5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6" w:name="_Toc446512701"/>
      <w:r>
        <w:t>Entrega</w:t>
      </w:r>
      <w:bookmarkEnd w:id="6"/>
    </w:p>
    <w:p w:rsidR="00C85C58" w:rsidRDefault="00C85C58" w:rsidP="002A19BF">
      <w:bookmarkStart w:id="7" w:name="_GoBack"/>
      <w:bookmarkEnd w:id="7"/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r>
              <w:t>Ailsom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A65AA4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A65AA4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602C7C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07E1AF7D" wp14:editId="7815FC90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A65AA4" w:rsidP="002D679E">
          <w:pPr>
            <w:pStyle w:val="Cabealho"/>
            <w:rPr>
              <w:sz w:val="22"/>
              <w:szCs w:val="22"/>
            </w:rPr>
          </w:pPr>
          <w:r w:rsidRPr="00A65AA4">
            <w:t>BLOQUEIO ALTERAÇÃO DE PREÇO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02C7C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65AA4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4A057-2929-4673-9224-470DFADDD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132</TotalTime>
  <Pages>2</Pages>
  <Words>263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1685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10</cp:revision>
  <dcterms:created xsi:type="dcterms:W3CDTF">2016-03-21T18:38:00Z</dcterms:created>
  <dcterms:modified xsi:type="dcterms:W3CDTF">2016-04-12T12:24:00Z</dcterms:modified>
</cp:coreProperties>
</file>