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BB5A1F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 w:rsidRPr="00BB5A1F">
            <w:fldChar w:fldCharType="begin"/>
          </w:r>
          <w:r w:rsidR="00C6217F">
            <w:instrText xml:space="preserve"> TOC \o "1-3" \h \z \u </w:instrText>
          </w:r>
          <w:r w:rsidRPr="00BB5A1F"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B5A1F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B5A1F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B5A1F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B5A1F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B5A1F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BB5A1F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6D1391" w:rsidP="002A19BF">
      <w:r>
        <w:t>Foi feito o ajuste no objeto da Farm, onde estava pegando o objeto antigo “Produtos_001”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6D1391" w:rsidP="00A42C89">
      <w:r>
        <w:t>Como o objeto a tela foi mudada para Produtos_999 , o objeto estava lendo a  tela antiga “Produtos_001”, com isso não estava lendo o bloqueio e as verificações exclusivas que criamos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6D1391" w:rsidP="009F08D6">
      <w:r>
        <w:t xml:space="preserve">Foi </w:t>
      </w:r>
      <w:bookmarkStart w:id="4" w:name="_GoBack"/>
      <w:bookmarkEnd w:id="4"/>
      <w:r w:rsidR="008A316D">
        <w:t>mudada</w:t>
      </w:r>
      <w:r>
        <w:t xml:space="preserve"> a leitura do objeto Produtos_001 para Produtos_999,</w:t>
      </w:r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9A35D5" w:rsidP="00C85C58">
      <w:r>
        <w:t>Testado pelo Lucas, aguardando teste com usuário.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proofErr w:type="spellStart"/>
            <w:r>
              <w:t>Ailsom</w:t>
            </w:r>
            <w:proofErr w:type="spellEnd"/>
            <w:r>
              <w:t xml:space="preserve">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727" w:rsidRDefault="00A42727" w:rsidP="005E1593">
      <w:r>
        <w:separator/>
      </w:r>
    </w:p>
  </w:endnote>
  <w:endnote w:type="continuationSeparator" w:id="1">
    <w:p w:rsidR="00A42727" w:rsidRDefault="00A42727" w:rsidP="005E15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43" w:type="dxa"/>
      <w:jc w:val="center"/>
      <w:tblBorders>
        <w:top w:val="single" w:sz="4" w:space="0" w:color="auto"/>
      </w:tblBorders>
      <w:tblLook w:val="01E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BB5A1F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BB5A1F" w:rsidRPr="006419CA">
            <w:rPr>
              <w:color w:val="244061" w:themeColor="accent1" w:themeShade="80"/>
            </w:rPr>
            <w:fldChar w:fldCharType="separate"/>
          </w:r>
          <w:r w:rsidR="009A35D5">
            <w:rPr>
              <w:noProof/>
              <w:color w:val="244061" w:themeColor="accent1" w:themeShade="80"/>
            </w:rPr>
            <w:t>1</w:t>
          </w:r>
          <w:r w:rsidR="00BB5A1F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BB5A1F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BB5A1F" w:rsidRPr="006419CA">
            <w:rPr>
              <w:color w:val="244061" w:themeColor="accent1" w:themeShade="80"/>
            </w:rPr>
            <w:fldChar w:fldCharType="separate"/>
          </w:r>
          <w:r w:rsidR="009A35D5">
            <w:rPr>
              <w:noProof/>
              <w:color w:val="244061" w:themeColor="accent1" w:themeShade="80"/>
            </w:rPr>
            <w:t>2</w:t>
          </w:r>
          <w:r w:rsidR="00BB5A1F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727" w:rsidRDefault="00A42727" w:rsidP="005E1593">
      <w:r>
        <w:separator/>
      </w:r>
    </w:p>
  </w:footnote>
  <w:footnote w:type="continuationSeparator" w:id="1">
    <w:p w:rsidR="00A42727" w:rsidRDefault="00A42727" w:rsidP="005E15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8448" w:type="dxa"/>
      <w:jc w:val="center"/>
      <w:tblLayout w:type="fixed"/>
      <w:tblLook w:val="01E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BB5A1F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D1391" w:rsidP="002D679E">
          <w:pPr>
            <w:pStyle w:val="Cabealho"/>
            <w:rPr>
              <w:sz w:val="22"/>
              <w:szCs w:val="22"/>
            </w:rPr>
          </w:pPr>
          <w:r w:rsidRPr="006D1391">
            <w:t>CORREÇÃO DO OBJETO PRODUTOS_001 PARA PRODUTOS_999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stylePaneFormatFilter w:val="1024"/>
  <w:defaultTabStop w:val="708"/>
  <w:hyphenationZone w:val="425"/>
  <w:characterSpacingControl w:val="doNotCompress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/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5D5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B5A1F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CB0D8-F9A0-4507-9514-F425DA3FF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128</TotalTime>
  <Pages>2</Pages>
  <Words>204</Words>
  <Characters>1102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1304</CharactersWithSpaces>
  <SharedDoc>false</SharedDoc>
  <HyperlinkBase>http://escritoriodeprojetos.com.br/SharedFiles/Download.aspx?pageid=18&amp;mid=24&amp;fileid=19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luiz.borges</cp:lastModifiedBy>
  <cp:revision>11</cp:revision>
  <dcterms:created xsi:type="dcterms:W3CDTF">2016-03-21T18:38:00Z</dcterms:created>
  <dcterms:modified xsi:type="dcterms:W3CDTF">2016-03-29T16:46:00Z</dcterms:modified>
</cp:coreProperties>
</file>