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4965C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4965C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4965C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4965C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4965C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310D4A" w:rsidP="002A19BF">
      <w:r>
        <w:t>Foi feito o ajuste no objeto da tela 006103 – Transferência de Materiais entre Filiais, onde não estava gerando a peça/partida no destino.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310D4A" w:rsidP="00A42C89">
      <w:r>
        <w:t>O problema de não gerar a peça/partida estava gerando trabalho para o TI e para o Responsável pela transferência onde toda vez que salvava, tinha que alterar e salvar novamente para gerar a peça no destino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310D4A" w:rsidP="009F08D6">
      <w:r>
        <w:t>No objeto, depois de salvar eu faço a verificação se a peça /partida do destino não foi gerada, caso não tenha sido gerada eu faço o “Update” na tabela “</w:t>
      </w:r>
      <w:proofErr w:type="spellStart"/>
      <w:proofErr w:type="gramStart"/>
      <w:r>
        <w:t>Estoque_Sai_Peca</w:t>
      </w:r>
      <w:proofErr w:type="spellEnd"/>
      <w:proofErr w:type="gramEnd"/>
      <w:r>
        <w:t>” na coluna “</w:t>
      </w:r>
      <w:proofErr w:type="spellStart"/>
      <w:r>
        <w:t>Qtde_Aux</w:t>
      </w:r>
      <w:proofErr w:type="spellEnd"/>
      <w:r>
        <w:t>” para ela mesma, com isso a própria trigger gerar a peça/partida no destino</w:t>
      </w:r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006E3C" w:rsidP="002A19BF">
      <w:r>
        <w:t>Sendo entregue para o Luiz Borges validar.</w:t>
      </w:r>
      <w:bookmarkStart w:id="7" w:name="_GoBack"/>
      <w:bookmarkEnd w:id="7"/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310D4A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310D4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8A316D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9D9ED19" wp14:editId="586986C3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310D4A" w:rsidP="002D679E">
          <w:pPr>
            <w:pStyle w:val="Cabealho"/>
            <w:rPr>
              <w:sz w:val="22"/>
              <w:szCs w:val="22"/>
            </w:rPr>
          </w:pPr>
          <w:r w:rsidRPr="00310D4A">
            <w:t>GERAR PEÇA NO DESTINO AO FAZER TRANSFERENCIA</w:t>
          </w:r>
          <w:proofErr w:type="gramStart"/>
          <w:r w:rsidRPr="00310D4A">
            <w:t xml:space="preserve">  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  <w:proofErr w:type="gramEnd"/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21A9-0C61-49AC-8805-B0D2DF07D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136</TotalTime>
  <Pages>2</Pages>
  <Words>246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1573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11</cp:revision>
  <dcterms:created xsi:type="dcterms:W3CDTF">2016-03-21T18:38:00Z</dcterms:created>
  <dcterms:modified xsi:type="dcterms:W3CDTF">2016-03-28T17:06:00Z</dcterms:modified>
</cp:coreProperties>
</file>