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AC8E16D" w:rsidR="009B0D65" w:rsidRDefault="00000000">
      <w:pPr>
        <w:pStyle w:val="Ttulo1"/>
      </w:pPr>
      <w:bookmarkStart w:id="0" w:name="_p75eisc6v59r" w:colFirst="0" w:colLast="0"/>
      <w:bookmarkEnd w:id="0"/>
      <w:r>
        <w:t xml:space="preserve">Guia de Atendimento CNIEP </w:t>
      </w:r>
    </w:p>
    <w:p w14:paraId="00000002" w14:textId="77777777" w:rsidR="009B0D65" w:rsidRDefault="00000000">
      <w:r>
        <w:t>Este documento compila e organiza as principais respostas e orientações fornecidas pela Equipe de Suporte CNIEP2, estruturadas por tema para facilitar a consulta.</w:t>
      </w:r>
    </w:p>
    <w:p w14:paraId="00000003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9B0D65" w:rsidRDefault="00000000">
      <w:r>
        <w:pict w14:anchorId="26E37376">
          <v:rect id="_x0000_i1025" style="width:0;height:1.5pt" o:hralign="center" o:hrstd="t" o:hr="t" fillcolor="#a0a0a0" stroked="f"/>
        </w:pict>
      </w:r>
    </w:p>
    <w:p w14:paraId="00000005" w14:textId="77777777" w:rsidR="009B0D65" w:rsidRDefault="00000000">
      <w:pPr>
        <w:pStyle w:val="Ttulo2"/>
      </w:pPr>
      <w:bookmarkStart w:id="1" w:name="_ihr7h6v16wri" w:colFirst="0" w:colLast="0"/>
      <w:bookmarkEnd w:id="1"/>
      <w:r>
        <w:t>1. Novo CNIEP: Migração de Dados e Status de Estabelecimentos Desativados/Militares</w:t>
      </w:r>
    </w:p>
    <w:p w14:paraId="00000006" w14:textId="77777777" w:rsidR="009B0D65" w:rsidRDefault="00000000">
      <w:r>
        <w:t>Prezado(a),</w:t>
      </w:r>
    </w:p>
    <w:p w14:paraId="00000007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9B0D65" w:rsidRDefault="00000000">
      <w:r>
        <w:t>Informamos que o novo CNIEP foi lançado recentemente e, por isso, encontra-se em constante processo de atualização. Considerando a migração das informações do antigo CNIEP para o novo, esclarecemos que alguns estabelecimentos cadastrados no respectivo tribunal estão desativados.</w:t>
      </w:r>
    </w:p>
    <w:p w14:paraId="00000009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9B0D65" w:rsidRDefault="00000000">
      <w:r>
        <w:t xml:space="preserve">Ressaltamos que tais registros </w:t>
      </w:r>
      <w:r>
        <w:rPr>
          <w:b/>
          <w:bCs/>
        </w:rPr>
        <w:t>não interferem no cadastro de inspeções</w:t>
      </w:r>
      <w:r>
        <w:t xml:space="preserve">, uma vez que não são exibidos nesse momento. Contudo, durante este período de atualização, os estabelecimentos vinculados ao </w:t>
      </w:r>
      <w:proofErr w:type="spellStart"/>
      <w:r>
        <w:t>TJxx</w:t>
      </w:r>
      <w:proofErr w:type="spellEnd"/>
      <w:r>
        <w:t xml:space="preserve"> que estão desativados poderão aparecer temporariamente no campo de consulta aos estabelecimentos, mesmo permanecendo inativos. Em que pese apareçam, os estabelecimentos </w:t>
      </w:r>
      <w:r>
        <w:rPr>
          <w:b/>
          <w:bCs/>
        </w:rPr>
        <w:t>não interferem para qualquer estatística do tribunal</w:t>
      </w:r>
      <w:r>
        <w:t>.</w:t>
      </w:r>
    </w:p>
    <w:p w14:paraId="0000000B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C" w14:textId="77777777" w:rsidR="009B0D65" w:rsidRDefault="00000000">
      <w:r>
        <w:t xml:space="preserve">Quanto aos estabelecimentos que possuem jurisdição do Tribunal de Justiça Militar, informamos que eles aparecem no Estado correspondente, porém estão vinculados ao Tribunal de Justiça de </w:t>
      </w:r>
      <w:proofErr w:type="spellStart"/>
      <w:r>
        <w:t>xxx</w:t>
      </w:r>
      <w:proofErr w:type="spellEnd"/>
      <w:r>
        <w:t xml:space="preserve"> ou ao Superior Tribunal Militar, conforme o caso.</w:t>
      </w:r>
    </w:p>
    <w:p w14:paraId="0000000D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9B0D65" w:rsidRDefault="00000000">
      <w:r>
        <w:t>Atenciosamente, Equipe de Suporte CNIEP2</w:t>
      </w:r>
    </w:p>
    <w:p w14:paraId="0000000F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9B0D65" w:rsidRDefault="00000000">
      <w:r>
        <w:pict w14:anchorId="336A9AB7">
          <v:rect id="_x0000_i1026" style="width:0;height:1.5pt" o:hralign="center" o:hrstd="t" o:hr="t" fillcolor="#a0a0a0" stroked="f"/>
        </w:pict>
      </w:r>
    </w:p>
    <w:p w14:paraId="00000011" w14:textId="77777777" w:rsidR="009B0D65" w:rsidRDefault="00000000">
      <w:pPr>
        <w:pStyle w:val="Ttulo2"/>
      </w:pPr>
      <w:bookmarkStart w:id="2" w:name="_z9fg8ldv9qzy" w:colFirst="0" w:colLast="0"/>
      <w:bookmarkEnd w:id="2"/>
      <w:r>
        <w:t>2. Esclarecimento sobre Estabelecimentos Cadastrados Incorretamente e Desativados</w:t>
      </w:r>
    </w:p>
    <w:p w14:paraId="00000012" w14:textId="77777777" w:rsidR="009B0D65" w:rsidRDefault="00000000">
      <w:r>
        <w:t>Prezado(a),</w:t>
      </w:r>
    </w:p>
    <w:p w14:paraId="00000013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4" w14:textId="77777777" w:rsidR="009B0D65" w:rsidRDefault="00000000">
      <w:r>
        <w:t xml:space="preserve">Informamos que o sistema </w:t>
      </w:r>
      <w:proofErr w:type="gramStart"/>
      <w:r>
        <w:t>encontra-se</w:t>
      </w:r>
      <w:proofErr w:type="gramEnd"/>
      <w:r>
        <w:t xml:space="preserve"> em constante processo de atualização.</w:t>
      </w:r>
    </w:p>
    <w:p w14:paraId="00000015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6" w14:textId="77777777" w:rsidR="009B0D65" w:rsidRDefault="00000000">
      <w:r>
        <w:t xml:space="preserve">Dessa forma, esclarecemos que os estabelecimentos cadastrados de forma incorreta e que já se encontram desativados no sistema </w:t>
      </w:r>
      <w:r>
        <w:rPr>
          <w:b/>
          <w:bCs/>
        </w:rPr>
        <w:t>não interferem no cadastro de inspeções</w:t>
      </w:r>
      <w:r>
        <w:t xml:space="preserve">, uma vez </w:t>
      </w:r>
      <w:r>
        <w:lastRenderedPageBreak/>
        <w:t>que não são exibidos nesse momento. Contudo, ressaltamos que, temporariamente, durante este período, eles ainda poderão aparecer no campo de consulta aos estabelecimentos, mesmo estando desativados.</w:t>
      </w:r>
    </w:p>
    <w:p w14:paraId="00000017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9B0D65" w:rsidRDefault="00000000">
      <w:r>
        <w:t>Atenciosamente, Equipe de Suporte CNIEP2</w:t>
      </w:r>
    </w:p>
    <w:p w14:paraId="00000019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A" w14:textId="77777777" w:rsidR="009B0D65" w:rsidRDefault="00000000">
      <w:r>
        <w:pict w14:anchorId="443097B3">
          <v:rect id="_x0000_i1027" style="width:0;height:1.5pt" o:hralign="center" o:hrstd="t" o:hr="t" fillcolor="#a0a0a0" stroked="f"/>
        </w:pict>
      </w:r>
    </w:p>
    <w:p w14:paraId="0000001B" w14:textId="77777777" w:rsidR="009B0D65" w:rsidRDefault="00000000">
      <w:pPr>
        <w:pStyle w:val="Ttulo2"/>
      </w:pPr>
      <w:bookmarkStart w:id="3" w:name="_kgikqiq5i9ho" w:colFirst="0" w:colLast="0"/>
      <w:bookmarkEnd w:id="3"/>
      <w:r>
        <w:t>3. Solicitação de Exclusão de Inspeção em Duplicidade</w:t>
      </w:r>
    </w:p>
    <w:p w14:paraId="0000001C" w14:textId="77777777" w:rsidR="009B0D65" w:rsidRDefault="00000000">
      <w:r>
        <w:t>Prezado(a),</w:t>
      </w:r>
    </w:p>
    <w:p w14:paraId="0000001D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9B0D65" w:rsidRDefault="00000000">
      <w:r>
        <w:t xml:space="preserve">Informamos que será necessário encaminhar, por meio de </w:t>
      </w:r>
      <w:r>
        <w:rPr>
          <w:b/>
          <w:bCs/>
        </w:rPr>
        <w:t>ofício Destinado ao Departamento de Monitoramento e Fiscalização do Conselho Nacional de Justiça (DMF)</w:t>
      </w:r>
      <w:r>
        <w:t>, a solicitação de exclusão da inspeção em duplicidade.</w:t>
      </w:r>
    </w:p>
    <w:p w14:paraId="0000001F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0" w14:textId="77777777" w:rsidR="009B0D65" w:rsidRDefault="00000000">
      <w:r>
        <w:t>O documento deve conter, obrigatoriamente, as seguintes informações:</w:t>
      </w:r>
    </w:p>
    <w:p w14:paraId="00000021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9B0D65" w:rsidRDefault="00000000">
      <w:pPr>
        <w:numPr>
          <w:ilvl w:val="0"/>
          <w:numId w:val="2"/>
        </w:numPr>
      </w:pPr>
      <w:r>
        <w:t>Descrição detalhada da situação;</w:t>
      </w:r>
    </w:p>
    <w:p w14:paraId="00000023" w14:textId="77777777" w:rsidR="009B0D65" w:rsidRDefault="00000000">
      <w:pPr>
        <w:numPr>
          <w:ilvl w:val="0"/>
          <w:numId w:val="2"/>
        </w:numPr>
      </w:pPr>
      <w:r>
        <w:t>Justificativa do pedido;</w:t>
      </w:r>
    </w:p>
    <w:p w14:paraId="00000024" w14:textId="77777777" w:rsidR="009B0D65" w:rsidRDefault="00000000">
      <w:pPr>
        <w:numPr>
          <w:ilvl w:val="0"/>
          <w:numId w:val="2"/>
        </w:numPr>
      </w:pPr>
      <w:r>
        <w:t>Identificação do magistrado responsável pelo pedido ou do usuário com inspeção compartilhada.</w:t>
      </w:r>
    </w:p>
    <w:p w14:paraId="00000025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9B0D65" w:rsidRDefault="00000000">
      <w:r>
        <w:t>Agradecemos a colaboração e permanecemos à disposição.</w:t>
      </w:r>
    </w:p>
    <w:p w14:paraId="00000027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4DAD70" w14:textId="77777777" w:rsidR="00AD7F7C" w:rsidRDefault="00000000">
      <w:r>
        <w:t xml:space="preserve">Atenciosamente, </w:t>
      </w:r>
    </w:p>
    <w:p w14:paraId="00000028" w14:textId="677CF19B" w:rsidR="009B0D65" w:rsidRDefault="00000000">
      <w:r>
        <w:t>Equipe de Suporte CNIEP2</w:t>
      </w:r>
    </w:p>
    <w:p w14:paraId="00000029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9B0D65" w:rsidRDefault="00000000">
      <w:r>
        <w:pict w14:anchorId="3BC9F71D">
          <v:rect id="_x0000_i1028" style="width:0;height:1.5pt" o:hralign="center" o:hrstd="t" o:hr="t" fillcolor="#a0a0a0" stroked="f"/>
        </w:pict>
      </w:r>
    </w:p>
    <w:p w14:paraId="0000002B" w14:textId="77777777" w:rsidR="009B0D65" w:rsidRDefault="00000000">
      <w:pPr>
        <w:pStyle w:val="Ttulo2"/>
      </w:pPr>
      <w:bookmarkStart w:id="4" w:name="_a63thyfnayy0" w:colFirst="0" w:colLast="0"/>
      <w:bookmarkEnd w:id="4"/>
      <w:r>
        <w:t>4. Obrigatoriedade de Inspeção em Delegacias e Outros Estabelecimentos de Privação de Liberdade</w:t>
      </w:r>
    </w:p>
    <w:p w14:paraId="0000002C" w14:textId="77777777" w:rsidR="009B0D65" w:rsidRDefault="00000000">
      <w:r>
        <w:t xml:space="preserve">Conforme o art. 1º, §1º, da Resolução CNJ nº 593/2024, consideram-se </w:t>
      </w:r>
      <w:r>
        <w:rPr>
          <w:b/>
          <w:bCs/>
        </w:rPr>
        <w:t>estabelecimentos de privação de liberdade</w:t>
      </w:r>
      <w:r>
        <w:t xml:space="preserve"> — e, portanto, passíveis de inspeção em consonância com o preconizado pela LEP — as delegacias de polícia, cadeias públicas, presídios, penitenciárias, colônias penais agrícolas e industriais, casas de albergado, hospitais de custódia e outras instituições que mantenham pessoas em situação de privação de liberdade em decorrência de processo penal.</w:t>
      </w:r>
    </w:p>
    <w:p w14:paraId="0000002D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9B0D65" w:rsidRDefault="00000000">
      <w:r>
        <w:t>Se for o caso da delegacia em questão, é necessário realizar a inspeção utilizando os formulários disponibilizados e registrar no CNIEP.</w:t>
      </w:r>
    </w:p>
    <w:p w14:paraId="0000002F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9B0D65" w:rsidRDefault="00000000">
      <w:r>
        <w:lastRenderedPageBreak/>
        <w:t xml:space="preserve">Caso a delegacia </w:t>
      </w:r>
      <w:r>
        <w:rPr>
          <w:b/>
          <w:bCs/>
        </w:rPr>
        <w:t>não mantenha pessoas nessa condição</w:t>
      </w:r>
      <w:r>
        <w:t xml:space="preserve">, recomenda-se, na medida do possível e dentro das condições materiais existentes, que sejam feitas inspeções, ainda que sem caráter cogente. A metodologia e seus formulários podem apoiar o(a) magistrado(a) no que couber, </w:t>
      </w:r>
      <w:r>
        <w:rPr>
          <w:b/>
          <w:bCs/>
        </w:rPr>
        <w:t>sem necessidade de inserção no CNIEP</w:t>
      </w:r>
      <w:r>
        <w:t xml:space="preserve">, e ressaltamos que as inspeções em delegacias, por ora, </w:t>
      </w:r>
      <w:r>
        <w:rPr>
          <w:b/>
          <w:bCs/>
        </w:rPr>
        <w:t>não repercutem no Selo CNJ de Qualidade</w:t>
      </w:r>
      <w:r>
        <w:t>.</w:t>
      </w:r>
    </w:p>
    <w:p w14:paraId="00000031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2" w14:textId="77777777" w:rsidR="009B0D65" w:rsidRDefault="00000000">
      <w:r>
        <w:t>Destacamos que o chamado poderá ser reaberto caso as orientações prestadas não atendam plenamente à demanda.</w:t>
      </w:r>
    </w:p>
    <w:p w14:paraId="00000033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36F7C7" w14:textId="77777777" w:rsidR="00AD7F7C" w:rsidRDefault="00000000">
      <w:r>
        <w:t xml:space="preserve">Atenciosamente, </w:t>
      </w:r>
    </w:p>
    <w:p w14:paraId="00000034" w14:textId="22036B45" w:rsidR="009B0D65" w:rsidRDefault="00000000">
      <w:r>
        <w:t>Equipe de suporte CNIEP2</w:t>
      </w:r>
    </w:p>
    <w:p w14:paraId="00000035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6" w14:textId="77777777" w:rsidR="009B0D65" w:rsidRDefault="00000000">
      <w:r>
        <w:pict w14:anchorId="2A313FE4">
          <v:rect id="_x0000_i1029" style="width:0;height:1.5pt" o:hralign="center" o:hrstd="t" o:hr="t" fillcolor="#a0a0a0" stroked="f"/>
        </w:pict>
      </w:r>
    </w:p>
    <w:p w14:paraId="00000037" w14:textId="77777777" w:rsidR="009B0D65" w:rsidRDefault="00000000">
      <w:pPr>
        <w:pStyle w:val="Ttulo2"/>
      </w:pPr>
      <w:bookmarkStart w:id="5" w:name="_kq9chpnr3wxj" w:colFirst="0" w:colLast="0"/>
      <w:bookmarkEnd w:id="5"/>
      <w:r>
        <w:t>5. Acesso ao Antigo CNIEP e Canais de Consulta de Inspeções</w:t>
      </w:r>
    </w:p>
    <w:p w14:paraId="00000038" w14:textId="77777777" w:rsidR="009B0D65" w:rsidRDefault="00000000">
      <w:r>
        <w:t>Prezados(as), agradecemos pelo contato realizado.</w:t>
      </w:r>
    </w:p>
    <w:p w14:paraId="00000039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A" w14:textId="77777777" w:rsidR="009B0D65" w:rsidRDefault="00000000">
      <w:r>
        <w:t xml:space="preserve">Comunicamos que o acesso ao antigo CNIEP foi </w:t>
      </w:r>
      <w:r>
        <w:rPr>
          <w:b/>
          <w:bCs/>
        </w:rPr>
        <w:t>descontinuado</w:t>
      </w:r>
      <w:r>
        <w:t xml:space="preserve"> e, no momento, não há possibilidade de consulta via sistema, sendo possível apenas o acesso por meio dos painéis de inspeções referentes às inspeções lançadas até </w:t>
      </w:r>
      <w:r>
        <w:rPr>
          <w:b/>
          <w:bCs/>
        </w:rPr>
        <w:t>05/09/2025</w:t>
      </w:r>
      <w:r>
        <w:t xml:space="preserve"> (competência de agosto/2025).</w:t>
      </w:r>
    </w:p>
    <w:p w14:paraId="0000003B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C" w14:textId="77777777" w:rsidR="009B0D65" w:rsidRDefault="00000000">
      <w:r>
        <w:t>Os canais atualmente disponíveis são:</w:t>
      </w:r>
    </w:p>
    <w:p w14:paraId="0000003D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9B0D65" w:rsidRDefault="00000000">
      <w:pPr>
        <w:numPr>
          <w:ilvl w:val="0"/>
          <w:numId w:val="2"/>
        </w:numPr>
      </w:pPr>
      <w:r>
        <w:rPr>
          <w:b/>
          <w:bCs/>
        </w:rPr>
        <w:t>(a) Painel estatístico detalhado:</w:t>
      </w:r>
      <w:r>
        <w:t xml:space="preserve"> </w:t>
      </w:r>
      <w:hyperlink r:id="rId5">
        <w:r>
          <w:rPr>
            <w:color w:val="1155CC"/>
            <w:u w:val="single"/>
          </w:rPr>
          <w:t>https://paineisanalytics.cnj.jus.br/single/?appid=e28debcd-15e7-4f17-ba93-9aa3ee4d3c5d&amp;sheet=da…</w:t>
        </w:r>
      </w:hyperlink>
    </w:p>
    <w:p w14:paraId="0000003F" w14:textId="77777777" w:rsidR="009B0D65" w:rsidRDefault="00000000">
      <w:pPr>
        <w:numPr>
          <w:ilvl w:val="0"/>
          <w:numId w:val="2"/>
        </w:numPr>
      </w:pPr>
      <w:r>
        <w:rPr>
          <w:b/>
          <w:bCs/>
        </w:rPr>
        <w:t xml:space="preserve">(b) Painel </w:t>
      </w:r>
      <w:proofErr w:type="spellStart"/>
      <w:r>
        <w:rPr>
          <w:b/>
          <w:bCs/>
        </w:rPr>
        <w:t>Geopresídios</w:t>
      </w:r>
      <w:proofErr w:type="spellEnd"/>
      <w:r>
        <w:rPr>
          <w:b/>
          <w:bCs/>
        </w:rPr>
        <w:t>:</w:t>
      </w:r>
      <w:r>
        <w:t xml:space="preserve"> </w:t>
      </w:r>
      <w:hyperlink r:id="rId6">
        <w:r>
          <w:rPr>
            <w:color w:val="1155CC"/>
            <w:u w:val="single"/>
          </w:rPr>
          <w:t>https://www.cnj.jus.br/inspecao_penal/mapa.php</w:t>
        </w:r>
      </w:hyperlink>
    </w:p>
    <w:p w14:paraId="00000040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1" w14:textId="77777777" w:rsidR="009B0D65" w:rsidRDefault="00000000">
      <w:r>
        <w:t xml:space="preserve">Caso as necessidades não sejam atendidas pelos canais indicados, o usuário poderá encaminhar ofício ao DMF: </w:t>
      </w:r>
      <w:r>
        <w:rPr>
          <w:rFonts w:ascii="Roboto Mono" w:eastAsia="Roboto Mono" w:hAnsi="Roboto Mono" w:cs="Roboto Mono"/>
          <w:color w:val="188038"/>
        </w:rPr>
        <w:t>dmf@cnj.jus.br</w:t>
      </w:r>
      <w:r>
        <w:t>. O chamado poderá ser reaberto para nova análise. Informamos, ainda, que informações adicionais poderão ser fornecidas em breve para complementar os aspectos apresentados e atender as necessidades do Tribunal.</w:t>
      </w:r>
    </w:p>
    <w:p w14:paraId="00000042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55213D" w14:textId="77777777" w:rsidR="00AD7F7C" w:rsidRDefault="00000000">
      <w:r>
        <w:t xml:space="preserve">Atenciosamente, </w:t>
      </w:r>
    </w:p>
    <w:p w14:paraId="00000043" w14:textId="6FCC7298" w:rsidR="009B0D65" w:rsidRDefault="00000000">
      <w:r>
        <w:t>Equipe de Suporte CNIEP2</w:t>
      </w:r>
    </w:p>
    <w:p w14:paraId="00000044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5" w14:textId="77777777" w:rsidR="009B0D65" w:rsidRDefault="00000000">
      <w:r>
        <w:pict w14:anchorId="13268548">
          <v:rect id="_x0000_i1030" style="width:0;height:1.5pt" o:hralign="center" o:hrstd="t" o:hr="t" fillcolor="#a0a0a0" stroked="f"/>
        </w:pict>
      </w:r>
    </w:p>
    <w:p w14:paraId="00000046" w14:textId="77777777" w:rsidR="009B0D65" w:rsidRDefault="00000000">
      <w:pPr>
        <w:pStyle w:val="Ttulo2"/>
      </w:pPr>
      <w:bookmarkStart w:id="6" w:name="_dkx3h06dlgmj" w:colFirst="0" w:colLast="0"/>
      <w:bookmarkEnd w:id="6"/>
      <w:r>
        <w:t>6. Fluxo de Abertura, Preenchimento e Submissão de Inspeções (Magistrados e Servidores)</w:t>
      </w:r>
    </w:p>
    <w:p w14:paraId="00000047" w14:textId="77777777" w:rsidR="009B0D65" w:rsidRDefault="00000000">
      <w:r>
        <w:t>Prezados(as),</w:t>
      </w:r>
    </w:p>
    <w:p w14:paraId="00000048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9B0D65" w:rsidRDefault="00000000">
      <w:r>
        <w:t xml:space="preserve">Informamos que a </w:t>
      </w:r>
      <w:r>
        <w:rPr>
          <w:b/>
          <w:bCs/>
        </w:rPr>
        <w:t>abertura e a submissão de inspeções no CNIEP são funcionalidades exclusivas do perfil de magistrados(as)</w:t>
      </w:r>
      <w:r>
        <w:t>.</w:t>
      </w:r>
    </w:p>
    <w:p w14:paraId="0000004A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B" w14:textId="77777777" w:rsidR="009B0D65" w:rsidRDefault="00000000">
      <w:r>
        <w:t>Dessa forma, o(a) juiz(a) fiscal da unidade deverá:</w:t>
      </w:r>
    </w:p>
    <w:p w14:paraId="0000004C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D" w14:textId="77777777" w:rsidR="009B0D65" w:rsidRDefault="00000000">
      <w:pPr>
        <w:numPr>
          <w:ilvl w:val="0"/>
          <w:numId w:val="1"/>
        </w:numPr>
      </w:pPr>
      <w:r>
        <w:t>Acessar o sistema.</w:t>
      </w:r>
    </w:p>
    <w:p w14:paraId="0000004E" w14:textId="77777777" w:rsidR="009B0D65" w:rsidRDefault="00000000">
      <w:pPr>
        <w:numPr>
          <w:ilvl w:val="0"/>
          <w:numId w:val="1"/>
        </w:numPr>
      </w:pPr>
      <w:r>
        <w:t>Abrir o formulário da inspeção.</w:t>
      </w:r>
    </w:p>
    <w:p w14:paraId="0000004F" w14:textId="77777777" w:rsidR="009B0D65" w:rsidRDefault="00000000">
      <w:pPr>
        <w:numPr>
          <w:ilvl w:val="0"/>
          <w:numId w:val="1"/>
        </w:numPr>
      </w:pPr>
      <w:r>
        <w:t>Compartilhar a inspeção pelo CPF do(a) servidor(a) responsável pelo preenchimento.</w:t>
      </w:r>
    </w:p>
    <w:p w14:paraId="00000050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9B0D65" w:rsidRDefault="00000000">
      <w:r>
        <w:t>Os(as) servidores(as) designados(as) poderão apenas preencher os formulários após a abertura da inspeção pelo perfil do(a) magistrado(a) e a respectiva atribuição via CPF. Ainda, a submissão do formulário é atribuição do perfil de magistrado(a).</w:t>
      </w:r>
    </w:p>
    <w:p w14:paraId="00000052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3" w14:textId="77777777" w:rsidR="009B0D65" w:rsidRDefault="00000000">
      <w:r>
        <w:t>Em situações de afastamento ou gozo de férias do(a) magistrado(a) titular, recomenda-se verificar junto ao Tribunal se o(a) juiz(a) substituto(a) encontra-se devidamente vinculado(a) ao sistema para proceder com a abertura da inspeção.</w:t>
      </w:r>
    </w:p>
    <w:p w14:paraId="00000054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5" w14:textId="77777777" w:rsidR="009B0D65" w:rsidRDefault="00000000">
      <w:r>
        <w:t xml:space="preserve">As orientações detalhadas sobre este procedimento encontram-se disponíveis no Manual do CNIEP: </w:t>
      </w:r>
      <w:hyperlink r:id="rId7">
        <w:r>
          <w:rPr>
            <w:color w:val="1155CC"/>
            <w:u w:val="single"/>
          </w:rPr>
          <w:t>https://docs.pdpj.jus.br/servicos-negociais/cniep/</w:t>
        </w:r>
      </w:hyperlink>
    </w:p>
    <w:p w14:paraId="00000056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29E28" w14:textId="77777777" w:rsidR="00AD7F7C" w:rsidRDefault="00000000">
      <w:r>
        <w:t xml:space="preserve">Atenciosamente, </w:t>
      </w:r>
    </w:p>
    <w:p w14:paraId="00000057" w14:textId="09E8E9EB" w:rsidR="009B0D65" w:rsidRDefault="00000000">
      <w:r>
        <w:t>Equipe de Suporte CNIEP2</w:t>
      </w:r>
    </w:p>
    <w:p w14:paraId="00000058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9" w14:textId="77777777" w:rsidR="009B0D65" w:rsidRDefault="00000000">
      <w:r>
        <w:pict w14:anchorId="64A86467">
          <v:rect id="_x0000_i1031" style="width:0;height:1.5pt" o:hralign="center" o:hrstd="t" o:hr="t" fillcolor="#a0a0a0" stroked="f"/>
        </w:pict>
      </w:r>
    </w:p>
    <w:p w14:paraId="0000005A" w14:textId="77777777" w:rsidR="009B0D65" w:rsidRDefault="00000000">
      <w:pPr>
        <w:pStyle w:val="Ttulo2"/>
      </w:pPr>
      <w:bookmarkStart w:id="7" w:name="_sqov5eefq1lw" w:colFirst="0" w:colLast="0"/>
      <w:bookmarkEnd w:id="7"/>
      <w:r>
        <w:t>7. Alerta Mensal para Preenchimento de Inspeções e Temas</w:t>
      </w:r>
    </w:p>
    <w:p w14:paraId="0000005B" w14:textId="77777777" w:rsidR="009B0D65" w:rsidRDefault="00000000">
      <w:r>
        <w:t>Prezado(a),</w:t>
      </w:r>
    </w:p>
    <w:p w14:paraId="0000005C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D" w14:textId="77777777" w:rsidR="009B0D65" w:rsidRDefault="00000000">
      <w:r>
        <w:t>Informamos que será necessário alertar os(as) magistrados(as) mensalmente, a fim de assegurar o correto preenchimento das inspeções no CNIEP2.</w:t>
      </w:r>
    </w:p>
    <w:p w14:paraId="0000005E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F" w14:textId="77777777" w:rsidR="009B0D65" w:rsidRDefault="00000000">
      <w:r>
        <w:t xml:space="preserve">Ressaltamos que, além do registro da inspeção do estabelecimento, que é obrigatório e deve ser realizado mensalmente, será necessário preencher um dos temas que serão disponibilizados posteriormente. Informamos também que </w:t>
      </w:r>
      <w:r>
        <w:rPr>
          <w:b/>
          <w:bCs/>
        </w:rPr>
        <w:t>não será preciso preencher os temas que já foram abordados em meses anteriores</w:t>
      </w:r>
      <w:r>
        <w:t>.</w:t>
      </w:r>
    </w:p>
    <w:p w14:paraId="00000060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AB45E" w14:textId="77777777" w:rsidR="00AD7F7C" w:rsidRDefault="00000000">
      <w:r>
        <w:t xml:space="preserve">Atenciosamente </w:t>
      </w:r>
    </w:p>
    <w:p w14:paraId="00000061" w14:textId="2D5A50CE" w:rsidR="009B0D65" w:rsidRDefault="00000000">
      <w:r>
        <w:t>Equipe de Suporte CNIEP2</w:t>
      </w:r>
    </w:p>
    <w:p w14:paraId="00000062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3" w14:textId="77777777" w:rsidR="009B0D65" w:rsidRDefault="00000000">
      <w:r>
        <w:pict w14:anchorId="77457155">
          <v:rect id="_x0000_i1032" style="width:0;height:1.5pt" o:hralign="center" o:hrstd="t" o:hr="t" fillcolor="#a0a0a0" stroked="f"/>
        </w:pict>
      </w:r>
    </w:p>
    <w:p w14:paraId="00000064" w14:textId="77777777" w:rsidR="009B0D65" w:rsidRDefault="00000000">
      <w:pPr>
        <w:pStyle w:val="Ttulo2"/>
      </w:pPr>
      <w:bookmarkStart w:id="8" w:name="_k475i8gpnqc7" w:colFirst="0" w:colLast="0"/>
      <w:bookmarkEnd w:id="8"/>
      <w:r>
        <w:lastRenderedPageBreak/>
        <w:t>8. Instabilidade do Sistema e Solicitação de Novos Testes</w:t>
      </w:r>
    </w:p>
    <w:p w14:paraId="414CBD69" w14:textId="77777777" w:rsidR="00AD7F7C" w:rsidRPr="00AD7F7C" w:rsidRDefault="00AD7F7C" w:rsidP="00AD7F7C"/>
    <w:p w14:paraId="00000065" w14:textId="77777777" w:rsidR="009B0D65" w:rsidRDefault="00000000">
      <w:r>
        <w:t>Prezado(a)</w:t>
      </w:r>
    </w:p>
    <w:p w14:paraId="00000066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7" w14:textId="77777777" w:rsidR="009B0D65" w:rsidRDefault="00000000">
      <w:r>
        <w:t xml:space="preserve">Informamos que, nas últimas horas, o sistema apresentou instabilidades que impactaram o acesso e a utilização de algumas funcionalidades. Confirmamos que o sistema foi </w:t>
      </w:r>
      <w:r>
        <w:rPr>
          <w:b/>
          <w:bCs/>
        </w:rPr>
        <w:t>restabelecido</w:t>
      </w:r>
      <w:r>
        <w:t xml:space="preserve"> e encontra-se operando dentro dos parâmetros normais.</w:t>
      </w:r>
    </w:p>
    <w:p w14:paraId="00000068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9" w14:textId="77777777" w:rsidR="009B0D65" w:rsidRDefault="00000000">
      <w:r>
        <w:t>Diante disso, solicitamos, por gentileza, que sejam realizados novos testes a fim de verificar se todas as funcionalidades estão funcionando conforme o esperado em seu sistema.</w:t>
      </w:r>
    </w:p>
    <w:p w14:paraId="0000006A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B" w14:textId="77777777" w:rsidR="009B0D65" w:rsidRDefault="00000000">
      <w:r>
        <w:t>Caso seja observada qualquer anomalia, comportamento inesperado ou dificuldade operacional, pedimos que nos informe imediatamente para que possamos dar continuidade ao atendimento e proceder com novas análises, se necessário.</w:t>
      </w:r>
    </w:p>
    <w:p w14:paraId="0000006C" w14:textId="77777777" w:rsidR="009B0D65" w:rsidRDefault="009B0D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50BB4" w14:textId="77777777" w:rsidR="00AD7F7C" w:rsidRDefault="00000000">
      <w:r>
        <w:t xml:space="preserve">Atenciosamente, </w:t>
      </w:r>
    </w:p>
    <w:p w14:paraId="0000006D" w14:textId="380B47FA" w:rsidR="009B0D65" w:rsidRDefault="00000000">
      <w:r>
        <w:t>Equipe de Suporte CNIEP2</w:t>
      </w:r>
    </w:p>
    <w:p w14:paraId="0000006E" w14:textId="77777777" w:rsidR="009B0D65" w:rsidRDefault="009B0D65"/>
    <w:sectPr w:rsidR="009B0D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61F1C4B-FF36-42A5-A079-533258CB1CD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2A23DA2-546A-478F-B5DD-7C7B381E87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1BAEB2-B70F-4AB9-862B-AAE79B6351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D11D3"/>
    <w:multiLevelType w:val="multilevel"/>
    <w:tmpl w:val="DDF21E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93E74E9"/>
    <w:multiLevelType w:val="multilevel"/>
    <w:tmpl w:val="A7EA31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4834113">
    <w:abstractNumId w:val="0"/>
  </w:num>
  <w:num w:numId="2" w16cid:durableId="1082796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D65"/>
    <w:rsid w:val="009B0D65"/>
    <w:rsid w:val="00AD7F7C"/>
    <w:rsid w:val="00B9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7CBCA"/>
  <w15:docId w15:val="{5DCE4EAC-E974-4210-823B-9492F244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dpj.jus.br/servicos-negociais/cnie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j.jus.br/inspecao_penal/mapa.php" TargetMode="External"/><Relationship Id="rId5" Type="http://schemas.openxmlformats.org/officeDocument/2006/relationships/hyperlink" Target="https://paineisanalytics.cnj.jus.br/single/?appid=e28debcd-15e7-4f17-ba93-9aa3ee4d3c5d&amp;sheet=da%E2%80%A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1156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Ramos</cp:lastModifiedBy>
  <cp:revision>2</cp:revision>
  <dcterms:created xsi:type="dcterms:W3CDTF">2025-11-28T16:05:00Z</dcterms:created>
  <dcterms:modified xsi:type="dcterms:W3CDTF">2025-11-28T16:07:00Z</dcterms:modified>
</cp:coreProperties>
</file>