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CONSOLE DE SUPORTE TÉCNICO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Levantamento de Requisitos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Requisitos funcionais, não funcionais e regras de negócio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tkinter) e functions.py (ToolkitSuporte e Relatorio)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Stub = botão existe, mas a função é só um placeholder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Contexto e objetivo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Analistas de suporte técnico executam, várias vezes ao dia, as mesmas tarefas de diagnóstico e manutenção em estações Windows: descobrir o IP, testar a conexão, limpar arquivos temporários e abrir ferramentas do sistema. Fazer isso manualmente é repetitivo, sujeito a esquecimentos e sem registro do que foi feito. </w:t>
      </w:r>
      <w:r>
        <w:rPr>
          <w:rFonts w:ascii="Arial" w:cs="Arial" w:eastAsia="Arial" w:hAnsi="Arial"/>
          <w:b/>
          <w:bCs/>
        </w:rPr>
        <w:t xml:space="preserve">Objetivo do sistema:</w:t>
      </w:r>
      <w:r>
        <w:rPr>
          <w:rFonts w:ascii="Arial" w:cs="Arial" w:eastAsia="Arial" w:hAnsi="Arial"/>
        </w:rPr>
        <w:t xml:space="preserve"> um console desktop que reúna essas ações em uma tela única e registre cada uma em um relatório diário.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1.1 Partes interessadas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Analista de suporte (N1/N2)</w:t>
      </w:r>
      <w:r>
        <w:rPr>
          <w:rFonts w:ascii="Arial" w:cs="Arial" w:eastAsia="Arial" w:hAnsi="Arial"/>
        </w:rPr>
        <w:t xml:space="preserve"> — usuário principal; executa as ações.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Usuário atendido</w:t>
      </w:r>
      <w:r>
        <w:rPr>
          <w:rFonts w:ascii="Arial" w:cs="Arial" w:eastAsia="Arial" w:hAnsi="Arial"/>
        </w:rPr>
        <w:t xml:space="preserve"> — dono da máquina; se beneficia de atendimento mais rápido e padronizado.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Coordenação de suporte</w:t>
      </w:r>
      <w:r>
        <w:rPr>
          <w:rFonts w:ascii="Arial" w:cs="Arial" w:eastAsia="Arial" w:hAnsi="Arial"/>
        </w:rPr>
        <w:t xml:space="preserve"> — consome os relatórios para acompanhar o que foi feito.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Desenvolvedor (Thiago)</w:t>
      </w:r>
      <w:r>
        <w:rPr>
          <w:rFonts w:ascii="Arial" w:cs="Arial" w:eastAsia="Arial" w:hAnsi="Arial"/>
        </w:rPr>
        <w:t xml:space="preserve"> — mantém e evolui o código.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O que o código atual revela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Antes de especificar, foi feita a leitura do código existente. Os achados abaixo alimentam os requisitos: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71"/>
        <w:gridCol w:w="2000"/>
        <w:gridCol w:w="1900"/>
      </w:tblGrid>
      <w:tr>
        <w:trPr>
          <w:tblHeader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Vira requisito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os.system("del ...") não lança exceção quando falha; o try/except nunca dispara e o log sempre registra "limpos com sucesso"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limpar_temporarios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RF-03, RNF-04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Limpeza de temporários apaga sem pedir confirmação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limpar_temporarios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 com os.system trava a janela até terminar, abre um console e usa host fixo (www.google.com)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testar_ping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RF-12, RNF-05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socket.gethostbyname(hostname) pode devolver um IP de outro adaptador ou 127.0.0.1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verificar_ip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"Abrir UpdateManager" é um placeholder: só faz print("dados empresariais")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abrir_update_manager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 (Stub)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cleanmgr é aberto e só grava log; o usuário não recebe nenhuma mensagem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executar_cleanmgr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log é gravado em caminho relativo ("relatorios"): muda conforme a pasta de onde o programa é executado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Relatorio.LOG_DIR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"Ver Relatório" mostra só o log de hoje, apesar do nome abrir_ultimo_log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abrir_ultimo_log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Métodos sem self nem @staticmethod: funcionam chamados pela classe, mas é prática frágil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ToolkitSuporte, Relatorio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de negócio chama messagebox diretamente (acoplada à interface)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functions.py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RNF-07, RNF-08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 que já está bom:</w:t>
      </w:r>
      <w:r>
        <w:rPr>
          <w:rFonts w:ascii="Arial" w:cs="Arial" w:eastAsia="Arial" w:hAnsi="Arial"/>
        </w:rPr>
        <w:t xml:space="preserve"> a lista declarativa de botões em main.py (fácil de estender), o uso apenas da biblioteca padrão (sem dependências externas), a gravação de log em UTF-8 com hora e o uso de try/except na maioria das ações.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Requisitos funcionais (RF)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71"/>
        <w:gridCol w:w="900"/>
        <w:gridCol w:w="26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exibir o endereço IP local da máquina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(pode trazer IP errado)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testar a conectividade com a internet via ping e informar o resultado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remover arquivos temporários do usuário e informar o resultado real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(não detecta falhas)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abrir o Otimizador de Unidades do Windows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abrir a Limpeza de Disco do Windows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abrir o Update Manager corporativo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registrar em log cada ação executada, com hora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exibir o relatório (log) do dia em uma janela somente leitura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permitir encerrar o programa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dar retorno visível ao usuário após toda ação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(cleanmgr sem retorno)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pedir confirmação antes de ações destrutivas (limpeza)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host do teste de ping deve ser configurável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poder abrir logs de outras datas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  <w:tc>
          <w:tcPr>
            <w:tcW w:type="dxa" w:w="46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registro de log deve incluir nível (info/erro) e nome da máquina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Requisitos não funcionais (RNF)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171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ações acessíveis com 1 clique a partir da tela principal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Executar em Windows 10/11 com Python 3.10 ou superior (as ferramentas usadas são do Windows)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somente a biblioteca padrão do Python, para facilitar a instalação em máquinas de suporte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resultado exibido e registrado deve refletir o que realmente aconteceu (verificar código de retorno)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Ações demoradas (ping, limpeza) não podem congelar a interface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dados corporativos no código-fonte; evitar shell=True; operar só com as permissões do usuário atual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separada da interface; métodos bem definidos (@staticmethod ou instâncias); módulo com nome consistente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RNF-08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Serviços testáveis sem abrir janelas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RNF-09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em local fixo e absoluto, independente da pasta de execução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Regras de negócio (RN)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RN-01</w:t>
      </w:r>
      <w:r>
        <w:rPr>
          <w:rFonts w:ascii="Arial" w:cs="Arial" w:eastAsia="Arial" w:hAnsi="Arial"/>
        </w:rPr>
        <w:t xml:space="preserve"> — Toda ação executada pelo analista deve gerar um registro no log do dia.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RN-02</w:t>
      </w:r>
      <w:r>
        <w:rPr>
          <w:rFonts w:ascii="Arial" w:cs="Arial" w:eastAsia="Arial" w:hAnsi="Arial"/>
        </w:rPr>
        <w:t xml:space="preserve"> — A limpeza de temporários atua apenas na pasta temporária do usuário atual (%TEMP%).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RN-03</w:t>
      </w:r>
      <w:r>
        <w:rPr>
          <w:rFonts w:ascii="Arial" w:cs="Arial" w:eastAsia="Arial" w:hAnsi="Arial"/>
        </w:rPr>
        <w:t xml:space="preserve"> — Ferramentas do Windows abertas pelo sistema (dfrgui, cleanmgr) são operadas pelo analista; o sistema apenas as inicia.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RN-04</w:t>
      </w:r>
      <w:r>
        <w:rPr>
          <w:rFonts w:ascii="Arial" w:cs="Arial" w:eastAsia="Arial" w:hAnsi="Arial"/>
        </w:rPr>
        <w:t xml:space="preserve"> — Dados internos da empresa (endereços, credenciais, nomes de servidores) não devem ficar no repositório de código.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Fora do escopo (nesta versão)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Acesso remoto a outras máquinas, execução com privilégios de administrador, envio automático de relatórios, instalação de programas e versão para Linux/macOS.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a diferença entre um requisito funcional e um não funcional? Dê um exemplo de cada neste sistema.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o log "sempre dizer que limpou com sucesso" é um problema de requisito (RNF-04) e não só um bug?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O botão Update Manager existe, mas não faz nada. Como você classifica esse requisito e o que diria à banca?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Como você priorizou os requisitos? O que ficou como proposta e por quê?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Console de Suporte Técnico · Levantamento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Requisitos</dc:title>
  <dc:creator>Thiago Camargo</dc:creator>
  <cp:lastModifiedBy>Un-named</cp:lastModifiedBy>
  <cp:revision>1</cp:revision>
  <dcterms:created xsi:type="dcterms:W3CDTF">2026-09-23T18:35:02.645Z</dcterms:created>
  <dcterms:modified xsi:type="dcterms:W3CDTF">2026-09-23T18:35:02.646Z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