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MANIPULADOR DE PDFs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Arquitetura de Software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Situação atual, proposta em camadas, decisões e evolução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 + ttkbootstrap) e estrutura.py (protótipo em terminal)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Situação atual (as-is)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Tudo está em um único arquivo: cada função *_interface() monta a tela, executa a lógica de PDF e controla threads. Isso é rápido para começar, mas difícil de testar e de evoluir — não dá para testar "mesclar" sem abrir uma janela.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Proposta (to-be): arquitetura em camadas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9750" cy="3743325"/>
            <wp:effectExtent t="0" r="0" b="0" l="0"/>
            <wp:docPr id="1" name="Figura 1 — Arquitetura em camadas proposta" descr="Figura 1 — Arquitetura em camadas proposta" title="Figura 1 — Arquitetura em camadas propo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Arquitetura em camadas proposta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Regra de dependência:</w:t>
      </w:r>
      <w:r>
        <w:rPr>
          <w:rFonts w:ascii="Arial" w:cs="Arial" w:eastAsia="Arial" w:hAnsi="Arial"/>
        </w:rPr>
        <w:t xml:space="preserve"> as setas só descem. A interface conhece os controllers; os serviços </w:t>
      </w:r>
      <w:r>
        <w:rPr>
          <w:rFonts w:ascii="Arial" w:cs="Arial" w:eastAsia="Arial" w:hAnsi="Arial"/>
          <w:b/>
          <w:bCs/>
        </w:rPr>
        <w:t xml:space="preserve">não</w:t>
      </w:r>
      <w:r>
        <w:rPr>
          <w:rFonts w:ascii="Arial" w:cs="Arial" w:eastAsia="Arial" w:hAnsi="Arial"/>
        </w:rPr>
        <w:t xml:space="preserve"> conhecem tkinter. Por isso PdfService.mesclar(entradas, saida) pode ser testado com pytest, sem abrir janela.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Fluxo de "Mesclar PDFs"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Figura 2 — Diagrama de sequência de UC04 (Mesclar PDFs)" descr="Figura 2 — Diagrama de sequência de UC04 (Mesclar PDFs)" title="Figura 2 — Diagrama de sequência de UC04 (Mesclar PDF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 — Diagrama de sequência de UC04 (Mesclar PDFs)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Ponto-chave:</w:t>
      </w:r>
      <w:r>
        <w:rPr>
          <w:rFonts w:ascii="Arial" w:cs="Arial" w:eastAsia="Arial" w:hAnsi="Arial"/>
        </w:rPr>
        <w:t xml:space="preserve"> a thread nunca toca em widget; ela devolve o resultado e a thread principal atualiza a tela via root.after. Isso resolve o achado nº 2 do levantamento de requisitos.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Estrutura de pastas sugerida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manipulador_pdf/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# apenas inicia a aplicação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    # views (tkinter/ttkbootstrap)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controllers/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# auth, pdf e conversão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config.py            # caminho do hash da senha, tema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test_pdf_service.py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Decisões arquiteturais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4271"/>
      </w:tblGrid>
      <w:tr>
        <w:trPr>
          <w:tblHeader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 / trade-off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Camadas (UI / controller / serviço / infra)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Manter script único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Testabilidade e troca de biblioteca sem reescrever telas. Custo: mais arquivos.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pypdf no lugar de PyPDF2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Manter PyPDF2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PyPDF2 foi descontinuada; pypdf é a continuação mantida.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 + root.after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asyncio ou multiprocessing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 e suficiente para I/O local. pdf2docx pesado poderia justificar processo separado.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da senha em config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Senha no código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Reduz exposição, mas não é segurança forte (app local, sem servidor). Deixar isso explícito na banca.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local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Aplicação web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Atende ao RNF-06 (privacidade) e a um público simples.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Plano de evolução sugerido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Corrigir threads e tratamento de erro (achados 2 e 3): maior ganho de qualidade com menor esforço.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Extrair pdf_service.py e escrever 2 testes (mesclar com dois PDFs de exemplo; copiar).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Só então migrar as telas para a pasta ui/.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Descartar ou reescrever estrutura.py: hoje ele não executa e confunde o repositório.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a thread não pode atualizar a barra de progresso diretamente?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A senha em hash torna o sistema seguro? Qual é o modelo de ameaça? (resposta honesta: só reduz um risco)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Se eu pedir "Dividir PDF", o que você altera em cada camada?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Qual requisito não funcional você priorizou na arquitetura e o que sacrificou por isso?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Manipulador de PDFs · Arquitetura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809ea9fb4ad0da91fdbbd2b2b0735ac3368e40.png"/><Relationship Id="rId10" Type="http://schemas.openxmlformats.org/officeDocument/2006/relationships/image" Target="media/249dd96f74808b7380b8efa4df047df947eeaf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de Software</dc:title>
  <dc:creator>Thiago Camargo</dc:creator>
  <cp:lastModifiedBy>Un-named</cp:lastModifiedBy>
  <cp:revision>1</cp:revision>
  <dcterms:created xsi:type="dcterms:W3CDTF">2026-09-23T18:28:10.749Z</dcterms:created>
  <dcterms:modified xsi:type="dcterms:W3CDTF">2026-09-23T18:28:10.749Z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