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FAD2B" w14:textId="77777777" w:rsidR="00B05BD9" w:rsidRDefault="00B05BD9" w:rsidP="00B05BD9">
      <w:r>
        <w:rPr>
          <w:noProof/>
        </w:rPr>
        <w:drawing>
          <wp:anchor distT="0" distB="0" distL="114300" distR="114300" simplePos="0" relativeHeight="251659264" behindDoc="0" locked="0" layoutInCell="1" allowOverlap="1" wp14:anchorId="445504F2" wp14:editId="0CAB801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12920" cy="1303020"/>
            <wp:effectExtent l="0" t="0" r="0" b="0"/>
            <wp:wrapSquare wrapText="bothSides"/>
            <wp:docPr id="1" name="Imagen 1" descr="Diplomatura Videojuegos UADER - itch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Diplomatura Videojuegos UADER - itch.i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30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</w:t>
      </w:r>
    </w:p>
    <w:p w14:paraId="3E03250F" w14:textId="77777777" w:rsidR="00B05BD9" w:rsidRDefault="00B05BD9" w:rsidP="00B05BD9"/>
    <w:p w14:paraId="19B19382" w14:textId="77777777" w:rsidR="00B05BD9" w:rsidRDefault="00B05BD9" w:rsidP="00B05BD9"/>
    <w:p w14:paraId="4C749AA6" w14:textId="77777777" w:rsidR="00B05BD9" w:rsidRDefault="00B05BD9" w:rsidP="00B05BD9"/>
    <w:p w14:paraId="305DA387" w14:textId="77777777" w:rsidR="00B05BD9" w:rsidRDefault="00B05BD9" w:rsidP="00B05BD9"/>
    <w:p w14:paraId="135747FD" w14:textId="77777777" w:rsidR="00B05BD9" w:rsidRDefault="00B05BD9" w:rsidP="00B05BD9">
      <w:pPr>
        <w:rPr>
          <w:rFonts w:ascii="Arial" w:hAnsi="Arial" w:cs="Arial"/>
        </w:rPr>
      </w:pPr>
    </w:p>
    <w:p w14:paraId="16717580" w14:textId="4FF2A86D" w:rsidR="00B05BD9" w:rsidRPr="00EF14E9" w:rsidRDefault="00B05BD9" w:rsidP="00B05BD9">
      <w:pPr>
        <w:spacing w:line="360" w:lineRule="auto"/>
        <w:jc w:val="center"/>
        <w:rPr>
          <w:rFonts w:cstheme="minorHAnsi"/>
          <w:sz w:val="36"/>
          <w:szCs w:val="36"/>
        </w:rPr>
      </w:pPr>
      <w:r w:rsidRPr="00EF14E9">
        <w:rPr>
          <w:rFonts w:cstheme="minorHAnsi"/>
          <w:sz w:val="36"/>
          <w:szCs w:val="36"/>
        </w:rPr>
        <w:t>Trabajo Practico N°</w:t>
      </w:r>
      <w:r>
        <w:rPr>
          <w:rFonts w:cstheme="minorHAnsi"/>
          <w:sz w:val="36"/>
          <w:szCs w:val="36"/>
        </w:rPr>
        <w:t>2</w:t>
      </w:r>
      <w:r w:rsidRPr="00EF14E9">
        <w:rPr>
          <w:rFonts w:cstheme="minorHAnsi"/>
          <w:sz w:val="36"/>
          <w:szCs w:val="36"/>
        </w:rPr>
        <w:t xml:space="preserve"> Ingeniería de Software II</w:t>
      </w:r>
    </w:p>
    <w:p w14:paraId="19B57902" w14:textId="77777777" w:rsidR="00B05BD9" w:rsidRPr="00EF14E9" w:rsidRDefault="00B05BD9" w:rsidP="00B05BD9">
      <w:pPr>
        <w:spacing w:line="360" w:lineRule="auto"/>
        <w:rPr>
          <w:rFonts w:cstheme="minorHAnsi"/>
          <w:sz w:val="24"/>
          <w:szCs w:val="24"/>
        </w:rPr>
      </w:pPr>
    </w:p>
    <w:p w14:paraId="61EFFC78" w14:textId="77777777" w:rsidR="00B05BD9" w:rsidRPr="00EF14E9" w:rsidRDefault="00B05BD9" w:rsidP="00B05BD9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  <w:r w:rsidRPr="00EF14E9">
        <w:rPr>
          <w:rFonts w:cstheme="minorHAnsi"/>
          <w:b/>
          <w:bCs/>
          <w:sz w:val="24"/>
          <w:szCs w:val="24"/>
          <w:lang w:val="es-ES"/>
        </w:rPr>
        <w:t>Alumnos:</w:t>
      </w:r>
      <w:r w:rsidRPr="00EF14E9">
        <w:rPr>
          <w:rFonts w:cstheme="minorHAnsi"/>
          <w:sz w:val="24"/>
          <w:szCs w:val="24"/>
          <w:lang w:val="es-ES"/>
        </w:rPr>
        <w:t xml:space="preserve"> Thiago Caselli</w:t>
      </w:r>
    </w:p>
    <w:p w14:paraId="4EB57104" w14:textId="77777777" w:rsidR="00B05BD9" w:rsidRPr="00EF14E9" w:rsidRDefault="00B05BD9" w:rsidP="00B05BD9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  <w:r w:rsidRPr="00EF14E9">
        <w:rPr>
          <w:rFonts w:cstheme="minorHAnsi"/>
          <w:b/>
          <w:bCs/>
          <w:sz w:val="24"/>
          <w:szCs w:val="24"/>
          <w:lang w:val="es-ES"/>
        </w:rPr>
        <w:t>Asignatura:</w:t>
      </w:r>
      <w:r w:rsidRPr="00EF14E9">
        <w:rPr>
          <w:rFonts w:cstheme="minorHAnsi"/>
          <w:sz w:val="24"/>
          <w:szCs w:val="24"/>
          <w:lang w:val="es-ES"/>
        </w:rPr>
        <w:t xml:space="preserve"> Ingeniería de Software II</w:t>
      </w:r>
    </w:p>
    <w:p w14:paraId="21BD9619" w14:textId="77777777" w:rsidR="00B05BD9" w:rsidRPr="00EF14E9" w:rsidRDefault="00B05BD9" w:rsidP="00B05BD9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  <w:r w:rsidRPr="00EF14E9">
        <w:rPr>
          <w:rFonts w:cstheme="minorHAnsi"/>
          <w:b/>
          <w:bCs/>
          <w:sz w:val="24"/>
          <w:szCs w:val="24"/>
          <w:lang w:val="es-ES"/>
        </w:rPr>
        <w:t>Carrera:</w:t>
      </w:r>
      <w:r w:rsidRPr="00EF14E9">
        <w:rPr>
          <w:rFonts w:cstheme="minorHAnsi"/>
          <w:sz w:val="24"/>
          <w:szCs w:val="24"/>
          <w:lang w:val="es-ES"/>
        </w:rPr>
        <w:t xml:space="preserve"> Licenciatura en Sistemas de Información</w:t>
      </w:r>
    </w:p>
    <w:p w14:paraId="0134094A" w14:textId="77777777" w:rsidR="00B05BD9" w:rsidRPr="00EF14E9" w:rsidRDefault="00B05BD9" w:rsidP="00B05BD9">
      <w:pPr>
        <w:spacing w:line="360" w:lineRule="auto"/>
        <w:jc w:val="both"/>
        <w:rPr>
          <w:rFonts w:cstheme="minorHAnsi"/>
          <w:sz w:val="24"/>
          <w:szCs w:val="24"/>
          <w:lang w:val="es-ES"/>
        </w:rPr>
      </w:pPr>
      <w:r w:rsidRPr="00EF14E9">
        <w:rPr>
          <w:rFonts w:cstheme="minorHAnsi"/>
          <w:b/>
          <w:bCs/>
          <w:sz w:val="24"/>
          <w:szCs w:val="24"/>
          <w:lang w:val="es-ES"/>
        </w:rPr>
        <w:t>Año:</w:t>
      </w:r>
      <w:r w:rsidRPr="00EF14E9">
        <w:rPr>
          <w:rFonts w:cstheme="minorHAnsi"/>
          <w:sz w:val="24"/>
          <w:szCs w:val="24"/>
          <w:lang w:val="es-ES"/>
        </w:rPr>
        <w:t xml:space="preserve"> 2026</w:t>
      </w:r>
    </w:p>
    <w:p w14:paraId="5B968846" w14:textId="2B3435CA" w:rsidR="00B05BD9" w:rsidRDefault="00B05BD9"/>
    <w:p w14:paraId="0D005835" w14:textId="56924307" w:rsidR="00B05BD9" w:rsidRDefault="00B05BD9">
      <w:pPr>
        <w:rPr>
          <w:b/>
          <w:bCs/>
        </w:rPr>
      </w:pPr>
      <w:r w:rsidRPr="00B05BD9">
        <w:rPr>
          <w:b/>
          <w:bCs/>
        </w:rPr>
        <w:t>Desarrollo</w:t>
      </w:r>
      <w:r>
        <w:rPr>
          <w:b/>
          <w:bCs/>
        </w:rPr>
        <w:t>:</w:t>
      </w:r>
    </w:p>
    <w:p w14:paraId="44225044" w14:textId="6BF317B7" w:rsidR="00B05BD9" w:rsidRDefault="00B11A91">
      <w:r>
        <w:t xml:space="preserve">Le pedimos que genere el código del programa: </w:t>
      </w:r>
    </w:p>
    <w:p w14:paraId="67E1AAE9" w14:textId="1211A744" w:rsidR="00B11A91" w:rsidRDefault="00B11A91">
      <w:r w:rsidRPr="00B11A91">
        <w:rPr>
          <w:noProof/>
        </w:rPr>
        <w:drawing>
          <wp:inline distT="0" distB="0" distL="0" distR="0" wp14:anchorId="6FE8C025" wp14:editId="03453BBE">
            <wp:extent cx="5400040" cy="258572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9ADF" w14:textId="12162111" w:rsidR="00B11A91" w:rsidRDefault="00B11A91"/>
    <w:p w14:paraId="47E73A49" w14:textId="77777777" w:rsidR="00B11A91" w:rsidRDefault="00B11A91"/>
    <w:p w14:paraId="6E1344D2" w14:textId="77777777" w:rsidR="00B11A91" w:rsidRDefault="00B11A91"/>
    <w:p w14:paraId="73AB6F47" w14:textId="77777777" w:rsidR="00B11A91" w:rsidRDefault="00B11A91"/>
    <w:p w14:paraId="75FF566D" w14:textId="74441A22" w:rsidR="00B11A91" w:rsidRDefault="00B11A91">
      <w:r>
        <w:lastRenderedPageBreak/>
        <w:t xml:space="preserve">Le pedimos que agregue mas funcionalidades: </w:t>
      </w:r>
    </w:p>
    <w:p w14:paraId="560B2501" w14:textId="12D8EA69" w:rsidR="00B11A91" w:rsidRDefault="00B11A91">
      <w:r w:rsidRPr="00B11A91">
        <w:rPr>
          <w:noProof/>
        </w:rPr>
        <w:drawing>
          <wp:inline distT="0" distB="0" distL="0" distR="0" wp14:anchorId="28663BC6" wp14:editId="61AED89C">
            <wp:extent cx="5400040" cy="25774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7C1D" w14:textId="4972D22B" w:rsidR="00B11A91" w:rsidRDefault="00B11A91"/>
    <w:p w14:paraId="54F5971C" w14:textId="369E6091" w:rsidR="00B11A91" w:rsidRDefault="00B11A91">
      <w:r>
        <w:t xml:space="preserve">Le pedimos que haga </w:t>
      </w:r>
      <w:r w:rsidR="002D7025">
        <w:t>el test</w:t>
      </w:r>
    </w:p>
    <w:p w14:paraId="74EB6274" w14:textId="540C11E2" w:rsidR="002D7025" w:rsidRDefault="002D7025">
      <w:r w:rsidRPr="002D7025">
        <w:rPr>
          <w:noProof/>
        </w:rPr>
        <w:drawing>
          <wp:inline distT="0" distB="0" distL="0" distR="0" wp14:anchorId="0C357C4C" wp14:editId="636ABC94">
            <wp:extent cx="5400040" cy="2585720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E3D0" w14:textId="709ED9AD" w:rsidR="002D7025" w:rsidRDefault="002D7025"/>
    <w:p w14:paraId="744FFA98" w14:textId="77777777" w:rsidR="002D7025" w:rsidRDefault="002D7025"/>
    <w:p w14:paraId="29B624FC" w14:textId="77777777" w:rsidR="002D7025" w:rsidRDefault="002D7025"/>
    <w:p w14:paraId="1243AD15" w14:textId="77777777" w:rsidR="002D7025" w:rsidRDefault="002D7025"/>
    <w:p w14:paraId="2C90D436" w14:textId="77777777" w:rsidR="002D7025" w:rsidRDefault="002D7025"/>
    <w:p w14:paraId="23A07C57" w14:textId="77777777" w:rsidR="002D7025" w:rsidRDefault="002D7025"/>
    <w:p w14:paraId="43829D0F" w14:textId="77777777" w:rsidR="002D7025" w:rsidRDefault="002D7025"/>
    <w:p w14:paraId="4263C42A" w14:textId="77777777" w:rsidR="002D7025" w:rsidRDefault="002D7025"/>
    <w:p w14:paraId="4B1356B2" w14:textId="77777777" w:rsidR="002D7025" w:rsidRDefault="002D7025"/>
    <w:p w14:paraId="1911B29E" w14:textId="08694F49" w:rsidR="002D7025" w:rsidRDefault="002D7025">
      <w:r>
        <w:lastRenderedPageBreak/>
        <w:t>Ejecutamos el test</w:t>
      </w:r>
    </w:p>
    <w:p w14:paraId="7C78B257" w14:textId="73397E9B" w:rsidR="002D7025" w:rsidRDefault="00805FFA">
      <w:r w:rsidRPr="00805FFA">
        <w:rPr>
          <w:noProof/>
        </w:rPr>
        <w:drawing>
          <wp:inline distT="0" distB="0" distL="0" distR="0" wp14:anchorId="6F319EAB" wp14:editId="1FB1BA0C">
            <wp:extent cx="5400040" cy="21958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E4EF" w14:textId="2DC9954E" w:rsidR="00D209AD" w:rsidRDefault="00D209AD"/>
    <w:p w14:paraId="297190F4" w14:textId="32C1C98F" w:rsidR="00D209AD" w:rsidRDefault="00D209AD">
      <w:r>
        <w:t xml:space="preserve">Resultados de las métricas ejecutando </w:t>
      </w:r>
      <w:proofErr w:type="spellStart"/>
      <w:r>
        <w:t>multimetric</w:t>
      </w:r>
      <w:proofErr w:type="spellEnd"/>
    </w:p>
    <w:p w14:paraId="4F5E2FB7" w14:textId="4C05D130" w:rsidR="00D209AD" w:rsidRDefault="00D209AD">
      <w:r w:rsidRPr="00D209AD">
        <w:rPr>
          <w:noProof/>
        </w:rPr>
        <w:drawing>
          <wp:inline distT="0" distB="0" distL="0" distR="0" wp14:anchorId="6CE29B00" wp14:editId="4C614E4E">
            <wp:extent cx="4458322" cy="5611008"/>
            <wp:effectExtent l="0" t="0" r="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3966" w14:textId="7EF1C425" w:rsidR="00D209AD" w:rsidRDefault="00D209AD" w:rsidP="00D209AD">
      <w:pPr>
        <w:spacing w:after="0" w:line="240" w:lineRule="auto"/>
      </w:pPr>
      <w:r w:rsidRPr="00D209AD">
        <w:rPr>
          <w:rFonts w:eastAsia="Times New Roman" w:cstheme="minorHAnsi"/>
          <w:lang w:eastAsia="es-AR"/>
        </w:rPr>
        <w:lastRenderedPageBreak/>
        <w:t>Para mejorar la proporción de comentarios (</w:t>
      </w:r>
      <w:proofErr w:type="spellStart"/>
      <w:r w:rsidRPr="00D209AD">
        <w:rPr>
          <w:rFonts w:eastAsia="Times New Roman" w:cstheme="minorHAnsi"/>
          <w:lang w:eastAsia="es-AR"/>
        </w:rPr>
        <w:t>comment_ratio</w:t>
      </w:r>
      <w:proofErr w:type="spellEnd"/>
      <w:r w:rsidRPr="00D209AD">
        <w:rPr>
          <w:rFonts w:eastAsia="Times New Roman" w:cstheme="minorHAnsi"/>
          <w:lang w:eastAsia="es-AR"/>
        </w:rPr>
        <w:t>) y alcanzar el objetivo del</w:t>
      </w:r>
      <w:r w:rsidR="00D333E1">
        <w:rPr>
          <w:rFonts w:eastAsia="Times New Roman" w:cstheme="minorHAnsi"/>
          <w:lang w:eastAsia="es-AR"/>
        </w:rPr>
        <w:t xml:space="preserve"> </w:t>
      </w:r>
      <w:r w:rsidRPr="00D209AD">
        <w:rPr>
          <w:rFonts w:eastAsia="Times New Roman" w:cstheme="minorHAnsi"/>
          <w:lang w:eastAsia="es-AR"/>
        </w:rPr>
        <w:t>33%</w:t>
      </w:r>
      <w:r w:rsidR="00D333E1">
        <w:rPr>
          <w:rFonts w:eastAsia="Times New Roman" w:cstheme="minorHAnsi"/>
          <w:lang w:eastAsia="es-AR"/>
        </w:rPr>
        <w:t xml:space="preserve"> </w:t>
      </w:r>
      <w:r w:rsidRPr="00D209AD">
        <w:rPr>
          <w:rFonts w:eastAsia="Times New Roman" w:cstheme="minorHAnsi"/>
          <w:lang w:eastAsia="es-AR"/>
        </w:rPr>
        <w:t>solicitado en el trabajo práctico</w:t>
      </w:r>
      <w:r w:rsidR="00A249B8">
        <w:rPr>
          <w:rFonts w:eastAsia="Times New Roman" w:cstheme="minorHAnsi"/>
          <w:lang w:eastAsia="es-AR"/>
        </w:rPr>
        <w:t xml:space="preserve"> </w:t>
      </w:r>
      <w:r w:rsidR="00A249B8">
        <w:t>debemos enfocarnos en documentar tanto la estructura global como la lógica interna del código.</w:t>
      </w:r>
    </w:p>
    <w:p w14:paraId="23A26B1D" w14:textId="5D6EE812" w:rsidR="00A249B8" w:rsidRDefault="00A249B8" w:rsidP="00D209AD">
      <w:pPr>
        <w:spacing w:after="0" w:line="240" w:lineRule="auto"/>
      </w:pPr>
      <w:r>
        <w:t>Podemos agregar comentarios de triple comilla al inicio de la clase y de cada función. Esto no solo sube la métrica, sino que es una buena práctica de Python.</w:t>
      </w:r>
    </w:p>
    <w:p w14:paraId="5D69572D" w14:textId="149B5040" w:rsidR="00A249B8" w:rsidRPr="00A249B8" w:rsidRDefault="00A249B8" w:rsidP="00A249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249B8">
        <w:rPr>
          <w:rFonts w:asciiTheme="minorHAnsi" w:hAnsiTheme="minorHAnsi" w:cstheme="minorHAnsi"/>
          <w:sz w:val="22"/>
          <w:szCs w:val="22"/>
        </w:rPr>
        <w:t>Aprovecha las secciones de diccionarios de operaciones para explicar brevemente cada grupo. Por ejemplo:</w:t>
      </w:r>
    </w:p>
    <w:p w14:paraId="2D425462" w14:textId="77777777" w:rsidR="00A249B8" w:rsidRPr="00A249B8" w:rsidRDefault="00A249B8" w:rsidP="00A249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249B8">
        <w:rPr>
          <w:rStyle w:val="citation-1487"/>
          <w:rFonts w:asciiTheme="minorHAnsi" w:hAnsiTheme="minorHAnsi" w:cstheme="minorHAnsi"/>
          <w:sz w:val="22"/>
          <w:szCs w:val="22"/>
        </w:rPr>
        <w:t>Identifica las funciones trigonométricas aclarando que los cálculos se realizan en grados</w:t>
      </w:r>
      <w:r w:rsidRPr="00A249B8">
        <w:rPr>
          <w:rFonts w:asciiTheme="minorHAnsi" w:hAnsiTheme="minorHAnsi" w:cstheme="minorHAnsi"/>
          <w:sz w:val="22"/>
          <w:szCs w:val="22"/>
        </w:rPr>
        <w:t>.</w:t>
      </w:r>
    </w:p>
    <w:p w14:paraId="64ABF0D1" w14:textId="4C5398DE" w:rsidR="00A249B8" w:rsidRPr="00A249B8" w:rsidRDefault="00A249B8" w:rsidP="00A249B8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249B8">
        <w:rPr>
          <w:rStyle w:val="citation-1486"/>
          <w:rFonts w:cstheme="minorHAnsi"/>
        </w:rPr>
        <w:t xml:space="preserve">Describe las constantes incluidas (pi y </w:t>
      </w:r>
      <w:r w:rsidRPr="00D333E1">
        <w:rPr>
          <w:rFonts w:eastAsia="Times New Roman" w:cstheme="minorHAnsi"/>
          <w:lang w:eastAsia="es-AR"/>
        </w:rPr>
        <w:t>phi</w:t>
      </w:r>
      <w:r w:rsidRPr="00D333E1">
        <w:rPr>
          <w:rStyle w:val="citation-1486"/>
          <w:rFonts w:cstheme="minorHAnsi"/>
        </w:rPr>
        <w:t>)</w:t>
      </w:r>
      <w:r w:rsidRPr="00A249B8">
        <w:rPr>
          <w:rFonts w:cstheme="minorHAnsi"/>
        </w:rPr>
        <w:t>.</w:t>
      </w:r>
    </w:p>
    <w:p w14:paraId="33426B20" w14:textId="7EA796CF" w:rsidR="00A249B8" w:rsidRDefault="00A249B8" w:rsidP="00A249B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249B8">
        <w:rPr>
          <w:rStyle w:val="citation-1485"/>
          <w:rFonts w:asciiTheme="minorHAnsi" w:hAnsiTheme="minorHAnsi" w:cstheme="minorHAnsi"/>
          <w:sz w:val="22"/>
          <w:szCs w:val="22"/>
        </w:rPr>
        <w:t xml:space="preserve">Explica la lógica de los comandos de manipulación de pila como </w:t>
      </w:r>
      <w:proofErr w:type="spellStart"/>
      <w:r w:rsidRPr="00A249B8">
        <w:rPr>
          <w:rStyle w:val="citation-1485"/>
          <w:rFonts w:asciiTheme="minorHAnsi" w:hAnsiTheme="minorHAnsi" w:cstheme="minorHAnsi"/>
          <w:sz w:val="22"/>
          <w:szCs w:val="22"/>
        </w:rPr>
        <w:t>dup</w:t>
      </w:r>
      <w:proofErr w:type="spellEnd"/>
      <w:r w:rsidRPr="00A249B8">
        <w:rPr>
          <w:rStyle w:val="citation-1485"/>
          <w:rFonts w:asciiTheme="minorHAnsi" w:hAnsiTheme="minorHAnsi" w:cstheme="minorHAnsi"/>
          <w:sz w:val="22"/>
          <w:szCs w:val="22"/>
        </w:rPr>
        <w:t xml:space="preserve">, swap o </w:t>
      </w:r>
      <w:proofErr w:type="spellStart"/>
      <w:r w:rsidRPr="00A249B8">
        <w:rPr>
          <w:rStyle w:val="citation-1485"/>
          <w:rFonts w:asciiTheme="minorHAnsi" w:hAnsiTheme="minorHAnsi" w:cstheme="minorHAnsi"/>
          <w:sz w:val="22"/>
          <w:szCs w:val="22"/>
        </w:rPr>
        <w:t>drop</w:t>
      </w:r>
      <w:proofErr w:type="spellEnd"/>
      <w:r w:rsidRPr="00A249B8">
        <w:rPr>
          <w:rFonts w:asciiTheme="minorHAnsi" w:hAnsiTheme="minorHAnsi" w:cstheme="minorHAnsi"/>
          <w:sz w:val="22"/>
          <w:szCs w:val="22"/>
        </w:rPr>
        <w:t>.</w:t>
      </w:r>
    </w:p>
    <w:p w14:paraId="7E5179F5" w14:textId="4DD56F88" w:rsidR="00A249B8" w:rsidRDefault="00A249B8" w:rsidP="00A249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249B8">
        <w:rPr>
          <w:rStyle w:val="citation-1484"/>
          <w:rFonts w:asciiTheme="minorHAnsi" w:hAnsiTheme="minorHAnsi" w:cstheme="minorHAnsi"/>
          <w:sz w:val="22"/>
          <w:szCs w:val="22"/>
        </w:rPr>
        <w:t>Añad</w:t>
      </w:r>
      <w:r>
        <w:rPr>
          <w:rStyle w:val="citation-1484"/>
          <w:rFonts w:asciiTheme="minorHAnsi" w:hAnsiTheme="minorHAnsi" w:cstheme="minorHAnsi"/>
          <w:sz w:val="22"/>
          <w:szCs w:val="22"/>
        </w:rPr>
        <w:t>imos</w:t>
      </w:r>
      <w:r w:rsidRPr="00A249B8">
        <w:rPr>
          <w:rStyle w:val="citation-1484"/>
          <w:rFonts w:asciiTheme="minorHAnsi" w:hAnsiTheme="minorHAnsi" w:cstheme="minorHAnsi"/>
          <w:sz w:val="22"/>
          <w:szCs w:val="22"/>
        </w:rPr>
        <w:t xml:space="preserve"> comentarios en los bloques try/</w:t>
      </w:r>
      <w:proofErr w:type="spellStart"/>
      <w:r w:rsidRPr="00A249B8">
        <w:rPr>
          <w:rStyle w:val="citation-1484"/>
          <w:rFonts w:asciiTheme="minorHAnsi" w:hAnsiTheme="minorHAnsi" w:cstheme="minorHAnsi"/>
          <w:sz w:val="22"/>
          <w:szCs w:val="22"/>
        </w:rPr>
        <w:t>except</w:t>
      </w:r>
      <w:proofErr w:type="spellEnd"/>
      <w:r w:rsidRPr="00A249B8">
        <w:rPr>
          <w:rStyle w:val="citation-1484"/>
          <w:rFonts w:asciiTheme="minorHAnsi" w:hAnsiTheme="minorHAnsi" w:cstheme="minorHAnsi"/>
          <w:sz w:val="22"/>
          <w:szCs w:val="22"/>
        </w:rPr>
        <w:t xml:space="preserve"> que expliquen por qué se capturan ciertos errores, como la división por cero o la pila insuficiente</w:t>
      </w:r>
      <w:r w:rsidRPr="00A249B8">
        <w:rPr>
          <w:rFonts w:asciiTheme="minorHAnsi" w:hAnsiTheme="minorHAnsi" w:cstheme="minorHAnsi"/>
          <w:sz w:val="22"/>
          <w:szCs w:val="22"/>
        </w:rPr>
        <w:t>.</w:t>
      </w:r>
    </w:p>
    <w:p w14:paraId="145C7BB3" w14:textId="2E91B70E" w:rsidR="00A249B8" w:rsidRDefault="00A249B8" w:rsidP="00A249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249B8">
        <w:rPr>
          <w:rFonts w:asciiTheme="minorHAnsi" w:hAnsiTheme="minorHAnsi" w:cstheme="minorHAnsi"/>
          <w:sz w:val="22"/>
          <w:szCs w:val="22"/>
        </w:rPr>
        <w:t>Comenta</w:t>
      </w:r>
      <w:r>
        <w:rPr>
          <w:rFonts w:asciiTheme="minorHAnsi" w:hAnsiTheme="minorHAnsi" w:cstheme="minorHAnsi"/>
          <w:sz w:val="22"/>
          <w:szCs w:val="22"/>
        </w:rPr>
        <w:t>mos</w:t>
      </w:r>
      <w:r w:rsidRPr="00A249B8">
        <w:rPr>
          <w:rFonts w:asciiTheme="minorHAnsi" w:hAnsiTheme="minorHAnsi" w:cstheme="minorHAnsi"/>
          <w:sz w:val="22"/>
          <w:szCs w:val="22"/>
        </w:rPr>
        <w:t xml:space="preserve"> la sección final del programa explicando cómo acepta expresiones tanto por argumentos de línea de comandos como por entrada estándar</w:t>
      </w:r>
    </w:p>
    <w:p w14:paraId="0F0E0DAA" w14:textId="47F325E9" w:rsidR="00D333E1" w:rsidRDefault="00D333E1" w:rsidP="00A249B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D333E1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7A47CB2B" wp14:editId="5A1FAA80">
            <wp:simplePos x="0" y="0"/>
            <wp:positionH relativeFrom="margin">
              <wp:align>left</wp:align>
            </wp:positionH>
            <wp:positionV relativeFrom="paragraph">
              <wp:posOffset>221615</wp:posOffset>
            </wp:positionV>
            <wp:extent cx="4201111" cy="5096586"/>
            <wp:effectExtent l="0" t="0" r="9525" b="8890"/>
            <wp:wrapTight wrapText="bothSides">
              <wp:wrapPolygon edited="0">
                <wp:start x="0" y="0"/>
                <wp:lineTo x="0" y="21557"/>
                <wp:lineTo x="21551" y="21557"/>
                <wp:lineTo x="21551" y="0"/>
                <wp:lineTo x="0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</w:rPr>
        <w:t>Con estos cambios las métricas quedarían de la siguiente manera:</w:t>
      </w:r>
    </w:p>
    <w:p w14:paraId="38A01A8F" w14:textId="60265B4F" w:rsidR="00D333E1" w:rsidRPr="00A249B8" w:rsidRDefault="00D333E1" w:rsidP="00A249B8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2C9DBA6" w14:textId="77777777" w:rsidR="00A249B8" w:rsidRDefault="00A249B8" w:rsidP="00D209AD">
      <w:pPr>
        <w:spacing w:after="0" w:line="240" w:lineRule="auto"/>
      </w:pPr>
    </w:p>
    <w:p w14:paraId="6B656905" w14:textId="3CDCCAE7" w:rsidR="00A249B8" w:rsidRPr="00D209AD" w:rsidRDefault="00A249B8" w:rsidP="00D209AD">
      <w:pPr>
        <w:spacing w:after="0" w:line="240" w:lineRule="auto"/>
        <w:rPr>
          <w:rFonts w:eastAsia="Times New Roman" w:cstheme="minorHAnsi"/>
          <w:lang w:eastAsia="es-AR"/>
        </w:rPr>
      </w:pPr>
    </w:p>
    <w:p w14:paraId="163709E3" w14:textId="5AE2C02B" w:rsidR="00D209AD" w:rsidRDefault="00D209AD"/>
    <w:p w14:paraId="1276B779" w14:textId="52E1ADF1" w:rsidR="00805FFA" w:rsidRDefault="00805FFA"/>
    <w:p w14:paraId="36DADBB4" w14:textId="26D762CF" w:rsidR="00805FFA" w:rsidRDefault="00805FFA"/>
    <w:p w14:paraId="2FF679CA" w14:textId="1DAB0504" w:rsidR="00C35E03" w:rsidRPr="00C35E03" w:rsidRDefault="00C35E03" w:rsidP="00C35E03"/>
    <w:p w14:paraId="44EC1AA2" w14:textId="30C68AD3" w:rsidR="00C35E03" w:rsidRPr="00C35E03" w:rsidRDefault="00C35E03" w:rsidP="00C35E03"/>
    <w:p w14:paraId="4BC88F8D" w14:textId="6837F853" w:rsidR="00C35E03" w:rsidRPr="00C35E03" w:rsidRDefault="00C35E03" w:rsidP="00C35E03"/>
    <w:p w14:paraId="463E7BC4" w14:textId="661EF275" w:rsidR="00C35E03" w:rsidRPr="00C35E03" w:rsidRDefault="00C35E03" w:rsidP="00C35E03"/>
    <w:p w14:paraId="4C484DB1" w14:textId="0CD95B51" w:rsidR="00C35E03" w:rsidRPr="00C35E03" w:rsidRDefault="00C35E03" w:rsidP="00C35E03"/>
    <w:p w14:paraId="0990E801" w14:textId="17211CF9" w:rsidR="00C35E03" w:rsidRPr="00C35E03" w:rsidRDefault="00C35E03" w:rsidP="00C35E03"/>
    <w:p w14:paraId="6C612F2E" w14:textId="675BF6CA" w:rsidR="00C35E03" w:rsidRPr="00C35E03" w:rsidRDefault="00C35E03" w:rsidP="00C35E03"/>
    <w:p w14:paraId="4E177F9E" w14:textId="7687C13D" w:rsidR="00C35E03" w:rsidRPr="00C35E03" w:rsidRDefault="00C35E03" w:rsidP="00C35E03"/>
    <w:p w14:paraId="510D3021" w14:textId="01FC3C48" w:rsidR="00C35E03" w:rsidRPr="00C35E03" w:rsidRDefault="00C35E03" w:rsidP="00C35E03"/>
    <w:p w14:paraId="44A144E9" w14:textId="79DD85AC" w:rsidR="00C35E03" w:rsidRPr="00C35E03" w:rsidRDefault="00C35E03" w:rsidP="00C35E03"/>
    <w:p w14:paraId="425DFEF6" w14:textId="187C3905" w:rsidR="00C35E03" w:rsidRDefault="00C35E03" w:rsidP="00C35E03"/>
    <w:p w14:paraId="70A425D1" w14:textId="644BBB2F" w:rsidR="00C35E03" w:rsidRDefault="00C35E03" w:rsidP="00C35E03"/>
    <w:p w14:paraId="0D54919E" w14:textId="251700A3" w:rsidR="00C35E03" w:rsidRDefault="00C35E03" w:rsidP="00C35E03">
      <w:pPr>
        <w:rPr>
          <w:rStyle w:val="citation-491"/>
        </w:rPr>
      </w:pPr>
      <w:r w:rsidRPr="00C35E03">
        <w:rPr>
          <w:rStyle w:val="citation-491"/>
        </w:rPr>
        <w:lastRenderedPageBreak/>
        <w:drawing>
          <wp:inline distT="0" distB="0" distL="0" distR="0" wp14:anchorId="7E802D6D" wp14:editId="165BA1FD">
            <wp:extent cx="4363059" cy="579200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BDC8" w14:textId="77777777" w:rsidR="00C35E03" w:rsidRDefault="00C35E03" w:rsidP="00C35E03">
      <w:pPr>
        <w:rPr>
          <w:rStyle w:val="citation-491"/>
        </w:rPr>
      </w:pPr>
    </w:p>
    <w:p w14:paraId="01DCADEC" w14:textId="77777777" w:rsidR="00C35E03" w:rsidRDefault="00C35E03" w:rsidP="00C35E03">
      <w:r>
        <w:rPr>
          <w:rStyle w:val="citation-491"/>
        </w:rPr>
        <w:t xml:space="preserve">La complejidad </w:t>
      </w:r>
      <w:proofErr w:type="spellStart"/>
      <w:r>
        <w:rPr>
          <w:rStyle w:val="citation-491"/>
        </w:rPr>
        <w:t>ciclomática</w:t>
      </w:r>
      <w:proofErr w:type="spellEnd"/>
      <w:r>
        <w:rPr>
          <w:rStyle w:val="citation-491"/>
        </w:rPr>
        <w:t xml:space="preserve"> mide la cantidad de caminos linealmente independientes a través del código fuente</w:t>
      </w:r>
      <w:r>
        <w:t>. Para reducirla de 23 a 20, utilizamos las siguientes técnicas:</w:t>
      </w:r>
    </w:p>
    <w:p w14:paraId="7E516CB9" w14:textId="6BADB3EE" w:rsidR="00C35E03" w:rsidRPr="00C35E03" w:rsidRDefault="00C35E03" w:rsidP="00C35E03">
      <w:pPr>
        <w:pStyle w:val="Prrafodelista"/>
        <w:numPr>
          <w:ilvl w:val="0"/>
          <w:numId w:val="2"/>
        </w:numPr>
      </w:pPr>
      <w:proofErr w:type="spellStart"/>
      <w:r w:rsidRPr="00C35E03">
        <w:rPr>
          <w:rFonts w:eastAsia="Times New Roman" w:cstheme="minorHAnsi"/>
          <w:lang w:eastAsia="es-AR"/>
        </w:rPr>
        <w:t>Modularización</w:t>
      </w:r>
      <w:proofErr w:type="spellEnd"/>
      <w:r w:rsidRPr="00C35E03">
        <w:rPr>
          <w:rFonts w:eastAsia="Times New Roman" w:cstheme="minorHAnsi"/>
          <w:lang w:eastAsia="es-AR"/>
        </w:rPr>
        <w:t xml:space="preserve"> y Extracción de Métodos: Se identificaron bloques con múltiples decisiones lógicas (como los comandos de pila </w:t>
      </w:r>
      <w:proofErr w:type="spellStart"/>
      <w:r w:rsidRPr="00C35E03">
        <w:rPr>
          <w:rFonts w:eastAsia="Times New Roman" w:cstheme="minorHAnsi"/>
          <w:lang w:eastAsia="es-AR"/>
        </w:rPr>
        <w:t>dup</w:t>
      </w:r>
      <w:proofErr w:type="spellEnd"/>
      <w:r w:rsidRPr="00C35E03">
        <w:rPr>
          <w:rFonts w:eastAsia="Times New Roman" w:cstheme="minorHAnsi"/>
          <w:lang w:eastAsia="es-AR"/>
        </w:rPr>
        <w:t xml:space="preserve">, swap, </w:t>
      </w:r>
      <w:proofErr w:type="spellStart"/>
      <w:r w:rsidRPr="00C35E03">
        <w:rPr>
          <w:rFonts w:eastAsia="Times New Roman" w:cstheme="minorHAnsi"/>
          <w:lang w:eastAsia="es-AR"/>
        </w:rPr>
        <w:t>drop</w:t>
      </w:r>
      <w:proofErr w:type="spellEnd"/>
      <w:r w:rsidRPr="00C35E03">
        <w:rPr>
          <w:rFonts w:eastAsia="Times New Roman" w:cstheme="minorHAnsi"/>
          <w:lang w:eastAsia="es-AR"/>
        </w:rPr>
        <w:t xml:space="preserve"> y los comandos de memoria </w:t>
      </w:r>
      <w:proofErr w:type="spellStart"/>
      <w:r w:rsidRPr="00C35E03">
        <w:rPr>
          <w:rFonts w:eastAsia="Times New Roman" w:cstheme="minorHAnsi"/>
          <w:lang w:eastAsia="es-AR"/>
        </w:rPr>
        <w:t>sto</w:t>
      </w:r>
      <w:proofErr w:type="spellEnd"/>
      <w:r w:rsidRPr="00C35E03">
        <w:rPr>
          <w:rFonts w:eastAsia="Times New Roman" w:cstheme="minorHAnsi"/>
          <w:lang w:eastAsia="es-AR"/>
        </w:rPr>
        <w:t>/</w:t>
      </w:r>
      <w:proofErr w:type="spellStart"/>
      <w:r w:rsidRPr="00C35E03">
        <w:rPr>
          <w:rFonts w:eastAsia="Times New Roman" w:cstheme="minorHAnsi"/>
          <w:lang w:eastAsia="es-AR"/>
        </w:rPr>
        <w:t>rcl</w:t>
      </w:r>
      <w:proofErr w:type="spellEnd"/>
      <w:r w:rsidRPr="00C35E03">
        <w:rPr>
          <w:rFonts w:eastAsia="Times New Roman" w:cstheme="minorHAnsi"/>
          <w:lang w:eastAsia="es-AR"/>
        </w:rPr>
        <w:t>) y se extrajeron a métodos privados (_</w:t>
      </w:r>
      <w:proofErr w:type="spellStart"/>
      <w:r w:rsidRPr="00C35E03">
        <w:rPr>
          <w:rFonts w:eastAsia="Times New Roman" w:cstheme="minorHAnsi"/>
          <w:lang w:eastAsia="es-AR"/>
        </w:rPr>
        <w:t>execute_stack_op</w:t>
      </w:r>
      <w:proofErr w:type="spellEnd"/>
      <w:r w:rsidRPr="00C35E03">
        <w:rPr>
          <w:rFonts w:eastAsia="Times New Roman" w:cstheme="minorHAnsi"/>
          <w:lang w:eastAsia="es-AR"/>
        </w:rPr>
        <w:t xml:space="preserve"> y _</w:t>
      </w:r>
      <w:proofErr w:type="spellStart"/>
      <w:r w:rsidRPr="00C35E03">
        <w:rPr>
          <w:rFonts w:eastAsia="Times New Roman" w:cstheme="minorHAnsi"/>
          <w:lang w:eastAsia="es-AR"/>
        </w:rPr>
        <w:t>execute_mem_op</w:t>
      </w:r>
      <w:proofErr w:type="spellEnd"/>
      <w:r w:rsidRPr="00C35E03">
        <w:rPr>
          <w:rFonts w:eastAsia="Times New Roman" w:cstheme="minorHAnsi"/>
          <w:lang w:eastAsia="es-AR"/>
        </w:rPr>
        <w:t xml:space="preserve">). Esto reduce los "nodos" de decisión en el método principal </w:t>
      </w:r>
      <w:proofErr w:type="spellStart"/>
      <w:r w:rsidRPr="00C35E03">
        <w:rPr>
          <w:rFonts w:eastAsia="Times New Roman" w:cstheme="minorHAnsi"/>
          <w:lang w:eastAsia="es-AR"/>
        </w:rPr>
        <w:t>evaluate</w:t>
      </w:r>
      <w:proofErr w:type="spellEnd"/>
      <w:r w:rsidRPr="00C35E03">
        <w:rPr>
          <w:rFonts w:eastAsia="Times New Roman" w:cstheme="minorHAnsi"/>
          <w:lang w:eastAsia="es-AR"/>
        </w:rPr>
        <w:t>.</w:t>
      </w:r>
    </w:p>
    <w:p w14:paraId="14C4F6B0" w14:textId="4811559C" w:rsidR="00C35E03" w:rsidRPr="00C35E03" w:rsidRDefault="00C35E03" w:rsidP="00C35E0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C35E03">
        <w:rPr>
          <w:rFonts w:eastAsia="Times New Roman" w:cstheme="minorHAnsi"/>
          <w:lang w:eastAsia="es-AR"/>
        </w:rPr>
        <w:t>Uso de Tablas de Despacho (</w:t>
      </w:r>
      <w:proofErr w:type="spellStart"/>
      <w:r w:rsidRPr="00C35E03">
        <w:rPr>
          <w:rFonts w:eastAsia="Times New Roman" w:cstheme="minorHAnsi"/>
          <w:lang w:eastAsia="es-AR"/>
        </w:rPr>
        <w:t>Dispatch</w:t>
      </w:r>
      <w:proofErr w:type="spellEnd"/>
      <w:r w:rsidRPr="00C35E03">
        <w:rPr>
          <w:rFonts w:eastAsia="Times New Roman" w:cstheme="minorHAnsi"/>
          <w:lang w:eastAsia="es-AR"/>
        </w:rPr>
        <w:t xml:space="preserve"> Tables): En lugar de usar una estructura larga de </w:t>
      </w:r>
      <w:proofErr w:type="spellStart"/>
      <w:r w:rsidRPr="00C35E03">
        <w:rPr>
          <w:rFonts w:eastAsia="Times New Roman" w:cstheme="minorHAnsi"/>
          <w:lang w:eastAsia="es-AR"/>
        </w:rPr>
        <w:t>if</w:t>
      </w:r>
      <w:proofErr w:type="spellEnd"/>
      <w:r w:rsidRPr="00C35E03">
        <w:rPr>
          <w:rFonts w:eastAsia="Times New Roman" w:cstheme="minorHAnsi"/>
          <w:lang w:eastAsia="es-AR"/>
        </w:rPr>
        <w:t>/</w:t>
      </w:r>
      <w:proofErr w:type="spellStart"/>
      <w:r w:rsidRPr="00C35E03">
        <w:rPr>
          <w:rFonts w:eastAsia="Times New Roman" w:cstheme="minorHAnsi"/>
          <w:lang w:eastAsia="es-AR"/>
        </w:rPr>
        <w:t>elif</w:t>
      </w:r>
      <w:proofErr w:type="spellEnd"/>
      <w:r w:rsidRPr="00C35E03">
        <w:rPr>
          <w:rFonts w:eastAsia="Times New Roman" w:cstheme="minorHAnsi"/>
          <w:lang w:eastAsia="es-AR"/>
        </w:rPr>
        <w:t>/</w:t>
      </w:r>
      <w:proofErr w:type="spellStart"/>
      <w:r w:rsidRPr="00C35E03">
        <w:rPr>
          <w:rFonts w:eastAsia="Times New Roman" w:cstheme="minorHAnsi"/>
          <w:lang w:eastAsia="es-AR"/>
        </w:rPr>
        <w:t>else</w:t>
      </w:r>
      <w:proofErr w:type="spellEnd"/>
      <w:r w:rsidRPr="00C35E03">
        <w:rPr>
          <w:rFonts w:eastAsia="Times New Roman" w:cstheme="minorHAnsi"/>
          <w:lang w:eastAsia="es-AR"/>
        </w:rPr>
        <w:t xml:space="preserve"> para cada operación matemática, utilizamos diccionarios (</w:t>
      </w:r>
      <w:proofErr w:type="spellStart"/>
      <w:r w:rsidRPr="00C35E03">
        <w:rPr>
          <w:rFonts w:eastAsia="Times New Roman" w:cstheme="minorHAnsi"/>
          <w:lang w:eastAsia="es-AR"/>
        </w:rPr>
        <w:t>unary_ops</w:t>
      </w:r>
      <w:proofErr w:type="spellEnd"/>
      <w:r w:rsidRPr="00C35E03">
        <w:rPr>
          <w:rFonts w:eastAsia="Times New Roman" w:cstheme="minorHAnsi"/>
          <w:lang w:eastAsia="es-AR"/>
        </w:rPr>
        <w:t xml:space="preserve">, </w:t>
      </w:r>
      <w:proofErr w:type="spellStart"/>
      <w:r w:rsidRPr="00C35E03">
        <w:rPr>
          <w:rFonts w:eastAsia="Times New Roman" w:cstheme="minorHAnsi"/>
          <w:lang w:eastAsia="es-AR"/>
        </w:rPr>
        <w:t>binary_ops</w:t>
      </w:r>
      <w:proofErr w:type="spellEnd"/>
      <w:r w:rsidRPr="00C35E03">
        <w:rPr>
          <w:rFonts w:eastAsia="Times New Roman" w:cstheme="minorHAnsi"/>
          <w:lang w:eastAsia="es-AR"/>
        </w:rPr>
        <w:t xml:space="preserve">, </w:t>
      </w:r>
      <w:proofErr w:type="spellStart"/>
      <w:r w:rsidRPr="00C35E03">
        <w:rPr>
          <w:rFonts w:eastAsia="Times New Roman" w:cstheme="minorHAnsi"/>
          <w:lang w:eastAsia="es-AR"/>
        </w:rPr>
        <w:t>constants</w:t>
      </w:r>
      <w:proofErr w:type="spellEnd"/>
      <w:r w:rsidRPr="00C35E03">
        <w:rPr>
          <w:rFonts w:eastAsia="Times New Roman" w:cstheme="minorHAnsi"/>
          <w:lang w:eastAsia="es-AR"/>
        </w:rPr>
        <w:t>). Esto transforma una búsqueda lógica compleja en una operación de acceso directo, eliminando múltiples bifurcaciones en el flujo del programa.</w:t>
      </w:r>
    </w:p>
    <w:p w14:paraId="63386C9E" w14:textId="215B4774" w:rsidR="00C35E03" w:rsidRPr="00C35E03" w:rsidRDefault="00C35E03" w:rsidP="00C35E03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s-AR"/>
        </w:rPr>
      </w:pPr>
      <w:r w:rsidRPr="00086F89">
        <w:rPr>
          <w:rFonts w:eastAsia="Times New Roman" w:cstheme="minorHAnsi"/>
          <w:lang w:eastAsia="es-AR"/>
        </w:rPr>
        <w:t>Cortocircuito Lógico</w:t>
      </w:r>
      <w:r w:rsidRPr="00C35E03">
        <w:rPr>
          <w:rFonts w:eastAsia="Times New Roman" w:cstheme="minorHAnsi"/>
          <w:lang w:eastAsia="es-AR"/>
        </w:rPr>
        <w:t xml:space="preserve">: Se reemplazó la cadena de condiciones por una evaluación única mediante el operador </w:t>
      </w:r>
      <w:proofErr w:type="spellStart"/>
      <w:r w:rsidRPr="00C35E03">
        <w:rPr>
          <w:rFonts w:eastAsia="Times New Roman" w:cstheme="minorHAnsi"/>
          <w:lang w:eastAsia="es-AR"/>
        </w:rPr>
        <w:t>or</w:t>
      </w:r>
      <w:proofErr w:type="spellEnd"/>
      <w:r w:rsidRPr="00C35E03">
        <w:rPr>
          <w:rFonts w:eastAsia="Times New Roman" w:cstheme="minorHAnsi"/>
          <w:lang w:eastAsia="es-AR"/>
        </w:rPr>
        <w:t xml:space="preserve"> (</w:t>
      </w:r>
      <w:proofErr w:type="spellStart"/>
      <w:r w:rsidRPr="00C35E03">
        <w:rPr>
          <w:rFonts w:eastAsia="Times New Roman" w:cstheme="minorHAnsi"/>
          <w:lang w:eastAsia="es-AR"/>
        </w:rPr>
        <w:t>ej</w:t>
      </w:r>
      <w:proofErr w:type="spellEnd"/>
      <w:r w:rsidRPr="00C35E03">
        <w:rPr>
          <w:rFonts w:eastAsia="Times New Roman" w:cstheme="minorHAnsi"/>
          <w:lang w:eastAsia="es-AR"/>
        </w:rPr>
        <w:t xml:space="preserve">: </w:t>
      </w:r>
      <w:proofErr w:type="spellStart"/>
      <w:r w:rsidRPr="00C35E03">
        <w:rPr>
          <w:rFonts w:eastAsia="Times New Roman" w:cstheme="minorHAnsi"/>
          <w:lang w:eastAsia="es-AR"/>
        </w:rPr>
        <w:t>if</w:t>
      </w:r>
      <w:proofErr w:type="spellEnd"/>
      <w:r w:rsidRPr="00C35E03">
        <w:rPr>
          <w:rFonts w:eastAsia="Times New Roman" w:cstheme="minorHAnsi"/>
          <w:lang w:eastAsia="es-AR"/>
        </w:rPr>
        <w:t xml:space="preserve"> </w:t>
      </w:r>
      <w:proofErr w:type="spellStart"/>
      <w:r w:rsidRPr="00C35E03">
        <w:rPr>
          <w:rFonts w:eastAsia="Times New Roman" w:cstheme="minorHAnsi"/>
          <w:lang w:eastAsia="es-AR"/>
        </w:rPr>
        <w:t>not</w:t>
      </w:r>
      <w:proofErr w:type="spellEnd"/>
      <w:r w:rsidRPr="00C35E03">
        <w:rPr>
          <w:rFonts w:eastAsia="Times New Roman" w:cstheme="minorHAnsi"/>
          <w:lang w:eastAsia="es-AR"/>
        </w:rPr>
        <w:t xml:space="preserve"> (</w:t>
      </w:r>
      <w:proofErr w:type="spellStart"/>
      <w:proofErr w:type="gramStart"/>
      <w:r w:rsidRPr="00C35E03">
        <w:rPr>
          <w:rFonts w:eastAsia="Times New Roman" w:cstheme="minorHAnsi"/>
          <w:lang w:eastAsia="es-AR"/>
        </w:rPr>
        <w:t>self</w:t>
      </w:r>
      <w:proofErr w:type="spellEnd"/>
      <w:r w:rsidRPr="00C35E03">
        <w:rPr>
          <w:rFonts w:eastAsia="Times New Roman" w:cstheme="minorHAnsi"/>
          <w:lang w:eastAsia="es-AR"/>
        </w:rPr>
        <w:t>._</w:t>
      </w:r>
      <w:proofErr w:type="spellStart"/>
      <w:proofErr w:type="gramEnd"/>
      <w:r w:rsidRPr="00C35E03">
        <w:rPr>
          <w:rFonts w:eastAsia="Times New Roman" w:cstheme="minorHAnsi"/>
          <w:lang w:eastAsia="es-AR"/>
        </w:rPr>
        <w:t>execute_op</w:t>
      </w:r>
      <w:proofErr w:type="spellEnd"/>
      <w:r w:rsidRPr="00C35E03">
        <w:rPr>
          <w:rFonts w:eastAsia="Times New Roman" w:cstheme="minorHAnsi"/>
          <w:lang w:eastAsia="es-AR"/>
        </w:rPr>
        <w:t xml:space="preserve">(token) </w:t>
      </w:r>
      <w:proofErr w:type="spellStart"/>
      <w:r w:rsidRPr="00C35E03">
        <w:rPr>
          <w:rFonts w:eastAsia="Times New Roman" w:cstheme="minorHAnsi"/>
          <w:lang w:eastAsia="es-AR"/>
        </w:rPr>
        <w:t>or</w:t>
      </w:r>
      <w:proofErr w:type="spellEnd"/>
      <w:r w:rsidRPr="00C35E03">
        <w:rPr>
          <w:rFonts w:eastAsia="Times New Roman" w:cstheme="minorHAnsi"/>
          <w:lang w:eastAsia="es-AR"/>
        </w:rPr>
        <w:t xml:space="preserve"> </w:t>
      </w:r>
      <w:proofErr w:type="spellStart"/>
      <w:r w:rsidRPr="00C35E03">
        <w:rPr>
          <w:rFonts w:eastAsia="Times New Roman" w:cstheme="minorHAnsi"/>
          <w:lang w:eastAsia="es-AR"/>
        </w:rPr>
        <w:lastRenderedPageBreak/>
        <w:t>self</w:t>
      </w:r>
      <w:proofErr w:type="spellEnd"/>
      <w:r w:rsidRPr="00C35E03">
        <w:rPr>
          <w:rFonts w:eastAsia="Times New Roman" w:cstheme="minorHAnsi"/>
          <w:lang w:eastAsia="es-AR"/>
        </w:rPr>
        <w:t>._</w:t>
      </w:r>
      <w:proofErr w:type="spellStart"/>
      <w:r w:rsidRPr="00C35E03">
        <w:rPr>
          <w:rFonts w:eastAsia="Times New Roman" w:cstheme="minorHAnsi"/>
          <w:lang w:eastAsia="es-AR"/>
        </w:rPr>
        <w:t>manage_state</w:t>
      </w:r>
      <w:proofErr w:type="spellEnd"/>
      <w:r w:rsidRPr="00C35E03">
        <w:rPr>
          <w:rFonts w:eastAsia="Times New Roman" w:cstheme="minorHAnsi"/>
          <w:lang w:eastAsia="es-AR"/>
        </w:rPr>
        <w:t>(token))). Esto permite que Python maneje el flujo de control de manera más plana, reduciendo la densidad de decisiones por línea.</w:t>
      </w:r>
    </w:p>
    <w:p w14:paraId="56C86987" w14:textId="53CB1209" w:rsidR="00C35E03" w:rsidRDefault="00C35E03" w:rsidP="00C35E03"/>
    <w:p w14:paraId="307FD40A" w14:textId="0D60424C" w:rsidR="00086F89" w:rsidRDefault="00086F89" w:rsidP="00C35E03">
      <w:proofErr w:type="spellStart"/>
      <w:r>
        <w:t>Correciones</w:t>
      </w:r>
      <w:proofErr w:type="spellEnd"/>
      <w:r>
        <w:t xml:space="preserve"> de </w:t>
      </w:r>
      <w:proofErr w:type="spellStart"/>
      <w:r>
        <w:t>Pylint</w:t>
      </w:r>
      <w:proofErr w:type="spellEnd"/>
    </w:p>
    <w:p w14:paraId="20456A3A" w14:textId="3EF9928E" w:rsidR="00086F89" w:rsidRDefault="00086F89" w:rsidP="00C35E03">
      <w:r w:rsidRPr="00086F89">
        <w:drawing>
          <wp:inline distT="0" distB="0" distL="0" distR="0" wp14:anchorId="07782A88" wp14:editId="1F7E8543">
            <wp:extent cx="5400040" cy="23050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7603" w14:textId="0A9333EB" w:rsidR="00C35E03" w:rsidRDefault="00C35E03" w:rsidP="009D7CBF"/>
    <w:p w14:paraId="4C3B7A17" w14:textId="21E801E6" w:rsidR="009D7CBF" w:rsidRDefault="009D7CBF" w:rsidP="009D7CBF">
      <w:r>
        <w:t xml:space="preserve">Luego de hablar con la IA para solucionar los errores quedo </w:t>
      </w:r>
      <w:proofErr w:type="spellStart"/>
      <w:r>
        <w:t>asi</w:t>
      </w:r>
      <w:proofErr w:type="spellEnd"/>
      <w:r>
        <w:t>:</w:t>
      </w:r>
    </w:p>
    <w:p w14:paraId="5C9DA5ED" w14:textId="06F61DD7" w:rsidR="009D7CBF" w:rsidRDefault="002E5250" w:rsidP="009D7CBF">
      <w:r w:rsidRPr="002E5250">
        <w:drawing>
          <wp:inline distT="0" distB="0" distL="0" distR="0" wp14:anchorId="7E056963" wp14:editId="446F900D">
            <wp:extent cx="5400040" cy="74866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6FCA" w14:textId="1F6DDD9C" w:rsidR="002E5250" w:rsidRDefault="002E5250" w:rsidP="009D7CBF"/>
    <w:p w14:paraId="54DB7799" w14:textId="7B0367B2" w:rsidR="002E5250" w:rsidRDefault="002E5250" w:rsidP="009D7CBF">
      <w:r w:rsidRPr="002E5250">
        <w:drawing>
          <wp:inline distT="0" distB="0" distL="0" distR="0" wp14:anchorId="4CADFEFD" wp14:editId="6B851EA2">
            <wp:extent cx="5400040" cy="9855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CD3D" w14:textId="77777777" w:rsidR="002E5250" w:rsidRPr="002E5250" w:rsidRDefault="002E5250" w:rsidP="002E525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2E5250">
        <w:rPr>
          <w:rFonts w:asciiTheme="minorHAnsi" w:hAnsiTheme="minorHAnsi" w:cstheme="minorHAnsi"/>
          <w:sz w:val="22"/>
          <w:szCs w:val="22"/>
        </w:rPr>
        <w:t>Black es un formateador de código "sin compromiso" que automatiza el estilo visual de tu script.</w:t>
      </w:r>
    </w:p>
    <w:p w14:paraId="36C9816A" w14:textId="77777777" w:rsidR="002E5250" w:rsidRPr="002E5250" w:rsidRDefault="002E5250" w:rsidP="002E525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E5250">
        <w:rPr>
          <w:rStyle w:val="CdigoHTML"/>
          <w:rFonts w:asciiTheme="minorHAnsi" w:hAnsiTheme="minorHAnsi" w:cstheme="minorHAnsi"/>
          <w:sz w:val="22"/>
          <w:szCs w:val="22"/>
        </w:rPr>
        <w:t>line-</w:t>
      </w:r>
      <w:proofErr w:type="spellStart"/>
      <w:r w:rsidRPr="002E5250">
        <w:rPr>
          <w:rStyle w:val="CdigoHTML"/>
          <w:rFonts w:asciiTheme="minorHAnsi" w:hAnsiTheme="minorHAnsi" w:cstheme="minorHAnsi"/>
          <w:sz w:val="22"/>
          <w:szCs w:val="22"/>
        </w:rPr>
        <w:t>length</w:t>
      </w:r>
      <w:proofErr w:type="spellEnd"/>
      <w:r w:rsidRPr="002E5250">
        <w:rPr>
          <w:rStyle w:val="CdigoHTML"/>
          <w:rFonts w:asciiTheme="minorHAnsi" w:hAnsiTheme="minorHAnsi" w:cstheme="minorHAnsi"/>
          <w:sz w:val="22"/>
          <w:szCs w:val="22"/>
        </w:rPr>
        <w:t xml:space="preserve"> = 88</w:t>
      </w:r>
      <w:r w:rsidRPr="002E5250">
        <w:rPr>
          <w:rFonts w:asciiTheme="minorHAnsi" w:hAnsiTheme="minorHAnsi" w:cstheme="minorHAnsi"/>
          <w:sz w:val="22"/>
          <w:szCs w:val="22"/>
        </w:rPr>
        <w:t>: Establece el límite máximo de caracteres por línea. Si una línea supera este valor, Black la dividirá automáticamente para mejorar la legibilidad.</w:t>
      </w:r>
    </w:p>
    <w:p w14:paraId="6B769AB1" w14:textId="786A88A5" w:rsidR="002E5250" w:rsidRDefault="002E5250" w:rsidP="002E525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E5250">
        <w:rPr>
          <w:rStyle w:val="CdigoHTML"/>
          <w:rFonts w:asciiTheme="minorHAnsi" w:hAnsiTheme="minorHAnsi" w:cstheme="minorHAnsi"/>
          <w:sz w:val="22"/>
          <w:szCs w:val="22"/>
        </w:rPr>
        <w:t>target-</w:t>
      </w:r>
      <w:proofErr w:type="spellStart"/>
      <w:r w:rsidRPr="002E5250">
        <w:rPr>
          <w:rStyle w:val="CdigoHTML"/>
          <w:rFonts w:asciiTheme="minorHAnsi" w:hAnsiTheme="minorHAnsi" w:cstheme="minorHAnsi"/>
          <w:sz w:val="22"/>
          <w:szCs w:val="22"/>
        </w:rPr>
        <w:t>version</w:t>
      </w:r>
      <w:proofErr w:type="spellEnd"/>
      <w:r w:rsidRPr="002E5250">
        <w:rPr>
          <w:rStyle w:val="CdigoHTML"/>
          <w:rFonts w:asciiTheme="minorHAnsi" w:hAnsiTheme="minorHAnsi" w:cstheme="minorHAnsi"/>
          <w:sz w:val="22"/>
          <w:szCs w:val="22"/>
        </w:rPr>
        <w:t xml:space="preserve"> = ["py311"]</w:t>
      </w:r>
      <w:r w:rsidRPr="002E5250">
        <w:rPr>
          <w:rFonts w:asciiTheme="minorHAnsi" w:hAnsiTheme="minorHAnsi" w:cstheme="minorHAnsi"/>
          <w:sz w:val="22"/>
          <w:szCs w:val="22"/>
        </w:rPr>
        <w:t>: Indica que el código debe ser compatible con las características de Python 3.11.</w:t>
      </w:r>
    </w:p>
    <w:p w14:paraId="1280E170" w14:textId="77777777" w:rsidR="002E5250" w:rsidRPr="002E5250" w:rsidRDefault="002E5250" w:rsidP="002E5250">
      <w:pPr>
        <w:pStyle w:val="NormalWeb"/>
        <w:rPr>
          <w:rFonts w:ascii="Arial" w:hAnsi="Arial" w:cs="Arial"/>
          <w:sz w:val="22"/>
          <w:szCs w:val="22"/>
        </w:rPr>
      </w:pPr>
      <w:proofErr w:type="spellStart"/>
      <w:r w:rsidRPr="002E5250">
        <w:rPr>
          <w:rFonts w:ascii="Arial" w:hAnsi="Arial" w:cs="Arial"/>
          <w:sz w:val="22"/>
          <w:szCs w:val="22"/>
        </w:rPr>
        <w:t>Ruff</w:t>
      </w:r>
      <w:proofErr w:type="spellEnd"/>
      <w:r w:rsidRPr="002E5250">
        <w:rPr>
          <w:rFonts w:ascii="Arial" w:hAnsi="Arial" w:cs="Arial"/>
          <w:sz w:val="22"/>
          <w:szCs w:val="22"/>
        </w:rPr>
        <w:t xml:space="preserve"> es un </w:t>
      </w:r>
      <w:proofErr w:type="spellStart"/>
      <w:r w:rsidRPr="002E5250">
        <w:rPr>
          <w:rFonts w:ascii="Arial" w:hAnsi="Arial" w:cs="Arial"/>
          <w:sz w:val="22"/>
          <w:szCs w:val="22"/>
        </w:rPr>
        <w:t>linter</w:t>
      </w:r>
      <w:proofErr w:type="spellEnd"/>
      <w:r w:rsidRPr="002E5250">
        <w:rPr>
          <w:rFonts w:ascii="Arial" w:hAnsi="Arial" w:cs="Arial"/>
          <w:sz w:val="22"/>
          <w:szCs w:val="22"/>
        </w:rPr>
        <w:t xml:space="preserve"> extremadamente rápido que busca errores, redundancias y violaciones de estilo.</w:t>
      </w:r>
    </w:p>
    <w:p w14:paraId="7555491F" w14:textId="77777777" w:rsidR="002E5250" w:rsidRPr="002E5250" w:rsidRDefault="002E5250" w:rsidP="002E52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Style w:val="CdigoHTML"/>
          <w:rFonts w:ascii="Arial" w:hAnsi="Arial" w:cs="Arial"/>
          <w:sz w:val="22"/>
          <w:szCs w:val="22"/>
        </w:rPr>
        <w:t>line-</w:t>
      </w:r>
      <w:proofErr w:type="spellStart"/>
      <w:r w:rsidRPr="002E5250">
        <w:rPr>
          <w:rStyle w:val="CdigoHTML"/>
          <w:rFonts w:ascii="Arial" w:hAnsi="Arial" w:cs="Arial"/>
          <w:sz w:val="22"/>
          <w:szCs w:val="22"/>
        </w:rPr>
        <w:t>length</w:t>
      </w:r>
      <w:proofErr w:type="spellEnd"/>
      <w:r w:rsidRPr="002E5250">
        <w:rPr>
          <w:rStyle w:val="CdigoHTML"/>
          <w:rFonts w:ascii="Arial" w:hAnsi="Arial" w:cs="Arial"/>
          <w:sz w:val="22"/>
          <w:szCs w:val="22"/>
        </w:rPr>
        <w:t xml:space="preserve"> = 88</w:t>
      </w:r>
      <w:r w:rsidRPr="002E5250">
        <w:rPr>
          <w:rFonts w:ascii="Arial" w:hAnsi="Arial" w:cs="Arial"/>
          <w:sz w:val="22"/>
          <w:szCs w:val="22"/>
        </w:rPr>
        <w:t>: Sincroniza el límite de longitud de línea con Black para evitar conflictos entre ambas herramientas.</w:t>
      </w:r>
    </w:p>
    <w:p w14:paraId="63E31662" w14:textId="77777777" w:rsidR="002E5250" w:rsidRPr="002E5250" w:rsidRDefault="002E5250" w:rsidP="002E52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Style w:val="CdigoHTML"/>
          <w:rFonts w:ascii="Arial" w:hAnsi="Arial" w:cs="Arial"/>
          <w:sz w:val="22"/>
          <w:szCs w:val="22"/>
        </w:rPr>
        <w:lastRenderedPageBreak/>
        <w:t>target-</w:t>
      </w:r>
      <w:proofErr w:type="spellStart"/>
      <w:r w:rsidRPr="002E5250">
        <w:rPr>
          <w:rStyle w:val="CdigoHTML"/>
          <w:rFonts w:ascii="Arial" w:hAnsi="Arial" w:cs="Arial"/>
          <w:sz w:val="22"/>
          <w:szCs w:val="22"/>
        </w:rPr>
        <w:t>version</w:t>
      </w:r>
      <w:proofErr w:type="spellEnd"/>
      <w:r w:rsidRPr="002E5250">
        <w:rPr>
          <w:rStyle w:val="CdigoHTML"/>
          <w:rFonts w:ascii="Arial" w:hAnsi="Arial" w:cs="Arial"/>
          <w:sz w:val="22"/>
          <w:szCs w:val="22"/>
        </w:rPr>
        <w:t xml:space="preserve"> = "py311"</w:t>
      </w:r>
      <w:r w:rsidRPr="002E5250">
        <w:rPr>
          <w:rFonts w:ascii="Arial" w:hAnsi="Arial" w:cs="Arial"/>
          <w:sz w:val="22"/>
          <w:szCs w:val="22"/>
        </w:rPr>
        <w:t xml:space="preserve">: Asegura que las sugerencias de mejora de </w:t>
      </w:r>
      <w:proofErr w:type="spellStart"/>
      <w:r w:rsidRPr="002E5250">
        <w:rPr>
          <w:rFonts w:ascii="Arial" w:hAnsi="Arial" w:cs="Arial"/>
          <w:sz w:val="22"/>
          <w:szCs w:val="22"/>
        </w:rPr>
        <w:t>Ruff</w:t>
      </w:r>
      <w:proofErr w:type="spellEnd"/>
      <w:r w:rsidRPr="002E5250">
        <w:rPr>
          <w:rFonts w:ascii="Arial" w:hAnsi="Arial" w:cs="Arial"/>
          <w:sz w:val="22"/>
          <w:szCs w:val="22"/>
        </w:rPr>
        <w:t xml:space="preserve"> utilicen sintaxis moderna de la versión 3.11.</w:t>
      </w:r>
    </w:p>
    <w:p w14:paraId="19DE8BA4" w14:textId="77777777" w:rsidR="002E5250" w:rsidRPr="002E5250" w:rsidRDefault="002E5250" w:rsidP="002E52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2E5250">
        <w:rPr>
          <w:rStyle w:val="CdigoHTML"/>
          <w:rFonts w:ascii="Arial" w:hAnsi="Arial" w:cs="Arial"/>
          <w:sz w:val="22"/>
          <w:szCs w:val="22"/>
        </w:rPr>
        <w:t>select</w:t>
      </w:r>
      <w:proofErr w:type="spellEnd"/>
      <w:r w:rsidRPr="002E5250">
        <w:rPr>
          <w:rStyle w:val="CdigoHTML"/>
          <w:rFonts w:ascii="Arial" w:hAnsi="Arial" w:cs="Arial"/>
          <w:sz w:val="22"/>
          <w:szCs w:val="22"/>
        </w:rPr>
        <w:t xml:space="preserve"> = ["E", "F", "I", "B", "UP"]</w:t>
      </w:r>
      <w:r w:rsidRPr="002E5250">
        <w:rPr>
          <w:rFonts w:ascii="Arial" w:hAnsi="Arial" w:cs="Arial"/>
          <w:sz w:val="22"/>
          <w:szCs w:val="22"/>
        </w:rPr>
        <w:t xml:space="preserve">: Estas son las categorías de reglas que </w:t>
      </w:r>
      <w:proofErr w:type="spellStart"/>
      <w:r w:rsidRPr="002E5250">
        <w:rPr>
          <w:rFonts w:ascii="Arial" w:hAnsi="Arial" w:cs="Arial"/>
          <w:sz w:val="22"/>
          <w:szCs w:val="22"/>
        </w:rPr>
        <w:t>Ruff</w:t>
      </w:r>
      <w:proofErr w:type="spellEnd"/>
      <w:r w:rsidRPr="002E5250">
        <w:rPr>
          <w:rFonts w:ascii="Arial" w:hAnsi="Arial" w:cs="Arial"/>
          <w:sz w:val="22"/>
          <w:szCs w:val="22"/>
        </w:rPr>
        <w:t xml:space="preserve"> activará para analizar tu código:</w:t>
      </w:r>
    </w:p>
    <w:p w14:paraId="099FC47C" w14:textId="77777777" w:rsidR="002E5250" w:rsidRPr="002E5250" w:rsidRDefault="002E5250" w:rsidP="002E5250">
      <w:pPr>
        <w:pStyle w:val="NormalWeb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Fonts w:ascii="Arial" w:hAnsi="Arial" w:cs="Arial"/>
          <w:sz w:val="22"/>
          <w:szCs w:val="22"/>
        </w:rPr>
        <w:t>E (Error): Errores de estilo basados en PEP 8.</w:t>
      </w:r>
    </w:p>
    <w:p w14:paraId="51417B79" w14:textId="77777777" w:rsidR="002E5250" w:rsidRPr="002E5250" w:rsidRDefault="002E5250" w:rsidP="002E5250">
      <w:pPr>
        <w:pStyle w:val="NormalWeb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Fonts w:ascii="Arial" w:hAnsi="Arial" w:cs="Arial"/>
          <w:sz w:val="22"/>
          <w:szCs w:val="22"/>
        </w:rPr>
        <w:t>F (</w:t>
      </w:r>
      <w:proofErr w:type="spellStart"/>
      <w:r w:rsidRPr="002E5250">
        <w:rPr>
          <w:rFonts w:ascii="Arial" w:hAnsi="Arial" w:cs="Arial"/>
          <w:sz w:val="22"/>
          <w:szCs w:val="22"/>
        </w:rPr>
        <w:t>Pyflakes</w:t>
      </w:r>
      <w:proofErr w:type="spellEnd"/>
      <w:r w:rsidRPr="002E5250">
        <w:rPr>
          <w:rFonts w:ascii="Arial" w:hAnsi="Arial" w:cs="Arial"/>
          <w:sz w:val="22"/>
          <w:szCs w:val="22"/>
        </w:rPr>
        <w:t>): Errores lógicos (como variables no usadas o errores de sintaxis).</w:t>
      </w:r>
    </w:p>
    <w:p w14:paraId="582AB429" w14:textId="77777777" w:rsidR="002E5250" w:rsidRPr="002E5250" w:rsidRDefault="002E5250" w:rsidP="002E5250">
      <w:pPr>
        <w:pStyle w:val="NormalWeb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Fonts w:ascii="Arial" w:hAnsi="Arial" w:cs="Arial"/>
          <w:sz w:val="22"/>
          <w:szCs w:val="22"/>
        </w:rPr>
        <w:t>I (</w:t>
      </w:r>
      <w:proofErr w:type="spellStart"/>
      <w:r w:rsidRPr="002E5250">
        <w:rPr>
          <w:rFonts w:ascii="Arial" w:hAnsi="Arial" w:cs="Arial"/>
          <w:sz w:val="22"/>
          <w:szCs w:val="22"/>
        </w:rPr>
        <w:t>isort</w:t>
      </w:r>
      <w:proofErr w:type="spellEnd"/>
      <w:r w:rsidRPr="002E5250">
        <w:rPr>
          <w:rFonts w:ascii="Arial" w:hAnsi="Arial" w:cs="Arial"/>
          <w:sz w:val="22"/>
          <w:szCs w:val="22"/>
        </w:rPr>
        <w:t>): Verifica que las importaciones estén ordenadas alfabéticamente y por secciones.</w:t>
      </w:r>
    </w:p>
    <w:p w14:paraId="794E759D" w14:textId="77777777" w:rsidR="002E5250" w:rsidRPr="002E5250" w:rsidRDefault="002E5250" w:rsidP="002E5250">
      <w:pPr>
        <w:pStyle w:val="NormalWeb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Fonts w:ascii="Arial" w:hAnsi="Arial" w:cs="Arial"/>
          <w:sz w:val="22"/>
          <w:szCs w:val="22"/>
        </w:rPr>
        <w:t>B (flake8-bugbear): Busca errores de diseño comunes y posibles bugs.</w:t>
      </w:r>
    </w:p>
    <w:p w14:paraId="5202F761" w14:textId="77777777" w:rsidR="002E5250" w:rsidRPr="002E5250" w:rsidRDefault="002E5250" w:rsidP="002E5250">
      <w:pPr>
        <w:pStyle w:val="NormalWeb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Fonts w:ascii="Arial" w:hAnsi="Arial" w:cs="Arial"/>
          <w:sz w:val="22"/>
          <w:szCs w:val="22"/>
        </w:rPr>
        <w:t>UP (</w:t>
      </w:r>
      <w:proofErr w:type="spellStart"/>
      <w:r w:rsidRPr="002E5250">
        <w:rPr>
          <w:rFonts w:ascii="Arial" w:hAnsi="Arial" w:cs="Arial"/>
          <w:sz w:val="22"/>
          <w:szCs w:val="22"/>
        </w:rPr>
        <w:t>pyupgrade</w:t>
      </w:r>
      <w:proofErr w:type="spellEnd"/>
      <w:r w:rsidRPr="002E5250">
        <w:rPr>
          <w:rFonts w:ascii="Arial" w:hAnsi="Arial" w:cs="Arial"/>
          <w:sz w:val="22"/>
          <w:szCs w:val="22"/>
        </w:rPr>
        <w:t>): Sugiere actualizaciones automáticas para usar una sintaxis de Python más moderna.</w:t>
      </w:r>
    </w:p>
    <w:p w14:paraId="56D91B14" w14:textId="0403A6BB" w:rsidR="002E5250" w:rsidRPr="002E5250" w:rsidRDefault="002E5250" w:rsidP="002E5250">
      <w:pPr>
        <w:pStyle w:val="Normal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2E5250">
        <w:rPr>
          <w:rStyle w:val="CdigoHTML"/>
          <w:rFonts w:ascii="Arial" w:hAnsi="Arial" w:cs="Arial"/>
          <w:sz w:val="22"/>
          <w:szCs w:val="22"/>
        </w:rPr>
        <w:t xml:space="preserve">ignore = </w:t>
      </w:r>
      <w:r>
        <w:rPr>
          <w:rStyle w:val="CdigoHTML"/>
          <w:rFonts w:ascii="Arial" w:hAnsi="Arial" w:cs="Arial"/>
          <w:sz w:val="22"/>
          <w:szCs w:val="22"/>
        </w:rPr>
        <w:t>[]</w:t>
      </w:r>
      <w:r w:rsidRPr="002E5250">
        <w:rPr>
          <w:rFonts w:ascii="Arial" w:hAnsi="Arial" w:cs="Arial"/>
          <w:sz w:val="22"/>
          <w:szCs w:val="22"/>
        </w:rPr>
        <w:t xml:space="preserve">: Indica que no se está ignorando ninguna regla específica; </w:t>
      </w:r>
      <w:proofErr w:type="spellStart"/>
      <w:r w:rsidRPr="002E5250">
        <w:rPr>
          <w:rFonts w:ascii="Arial" w:hAnsi="Arial" w:cs="Arial"/>
          <w:sz w:val="22"/>
          <w:szCs w:val="22"/>
        </w:rPr>
        <w:t>Ruff</w:t>
      </w:r>
      <w:proofErr w:type="spellEnd"/>
      <w:r w:rsidRPr="002E5250">
        <w:rPr>
          <w:rFonts w:ascii="Arial" w:hAnsi="Arial" w:cs="Arial"/>
          <w:sz w:val="22"/>
          <w:szCs w:val="22"/>
        </w:rPr>
        <w:t xml:space="preserve"> aplicará todas las reglas contenidas en las categorías seleccionadas arriba.</w:t>
      </w:r>
    </w:p>
    <w:p w14:paraId="2A091495" w14:textId="77777777" w:rsidR="002E5250" w:rsidRPr="002E5250" w:rsidRDefault="002E5250" w:rsidP="002E5250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40BF92E" w14:textId="6F712139" w:rsidR="009D7CBF" w:rsidRDefault="009D7CBF" w:rsidP="009D7CBF"/>
    <w:p w14:paraId="621473D4" w14:textId="77777777" w:rsidR="009D7CBF" w:rsidRPr="00C35E03" w:rsidRDefault="009D7CBF" w:rsidP="009D7CBF"/>
    <w:sectPr w:rsidR="009D7CBF" w:rsidRPr="00C35E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8115E"/>
    <w:multiLevelType w:val="hybridMultilevel"/>
    <w:tmpl w:val="8BA0F7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E4485"/>
    <w:multiLevelType w:val="multilevel"/>
    <w:tmpl w:val="E7F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67690"/>
    <w:multiLevelType w:val="multilevel"/>
    <w:tmpl w:val="A49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85AB7"/>
    <w:multiLevelType w:val="multilevel"/>
    <w:tmpl w:val="C26E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D9"/>
    <w:rsid w:val="00086F89"/>
    <w:rsid w:val="002D7025"/>
    <w:rsid w:val="002E5250"/>
    <w:rsid w:val="00805FFA"/>
    <w:rsid w:val="009D7CBF"/>
    <w:rsid w:val="00A249B8"/>
    <w:rsid w:val="00B05BD9"/>
    <w:rsid w:val="00B11A91"/>
    <w:rsid w:val="00C35E03"/>
    <w:rsid w:val="00CF254F"/>
    <w:rsid w:val="00D209AD"/>
    <w:rsid w:val="00D3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40935"/>
  <w15:chartTrackingRefBased/>
  <w15:docId w15:val="{B0D3A9B7-1E6B-4B12-947A-4A18ECE7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1490">
    <w:name w:val="citation-1490"/>
    <w:basedOn w:val="Fuentedeprrafopredeter"/>
    <w:rsid w:val="00D209AD"/>
  </w:style>
  <w:style w:type="character" w:customStyle="1" w:styleId="math-inline">
    <w:name w:val="math-inline"/>
    <w:basedOn w:val="Fuentedeprrafopredeter"/>
    <w:rsid w:val="00D209AD"/>
  </w:style>
  <w:style w:type="paragraph" w:styleId="NormalWeb">
    <w:name w:val="Normal (Web)"/>
    <w:basedOn w:val="Normal"/>
    <w:uiPriority w:val="99"/>
    <w:semiHidden/>
    <w:unhideWhenUsed/>
    <w:rsid w:val="00A24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1487">
    <w:name w:val="citation-1487"/>
    <w:basedOn w:val="Fuentedeprrafopredeter"/>
    <w:rsid w:val="00A249B8"/>
  </w:style>
  <w:style w:type="character" w:customStyle="1" w:styleId="citation-1486">
    <w:name w:val="citation-1486"/>
    <w:basedOn w:val="Fuentedeprrafopredeter"/>
    <w:rsid w:val="00A249B8"/>
  </w:style>
  <w:style w:type="character" w:customStyle="1" w:styleId="citation-1485">
    <w:name w:val="citation-1485"/>
    <w:basedOn w:val="Fuentedeprrafopredeter"/>
    <w:rsid w:val="00A249B8"/>
  </w:style>
  <w:style w:type="paragraph" w:styleId="Prrafodelista">
    <w:name w:val="List Paragraph"/>
    <w:basedOn w:val="Normal"/>
    <w:uiPriority w:val="34"/>
    <w:qFormat/>
    <w:rsid w:val="00A249B8"/>
    <w:pPr>
      <w:ind w:left="720"/>
      <w:contextualSpacing/>
    </w:pPr>
  </w:style>
  <w:style w:type="character" w:customStyle="1" w:styleId="citation-1484">
    <w:name w:val="citation-1484"/>
    <w:basedOn w:val="Fuentedeprrafopredeter"/>
    <w:rsid w:val="00A249B8"/>
  </w:style>
  <w:style w:type="character" w:customStyle="1" w:styleId="citation-1483">
    <w:name w:val="citation-1483"/>
    <w:basedOn w:val="Fuentedeprrafopredeter"/>
    <w:rsid w:val="00A249B8"/>
  </w:style>
  <w:style w:type="character" w:customStyle="1" w:styleId="citation-491">
    <w:name w:val="citation-491"/>
    <w:basedOn w:val="Fuentedeprrafopredeter"/>
    <w:rsid w:val="00C35E03"/>
  </w:style>
  <w:style w:type="character" w:customStyle="1" w:styleId="citation-490">
    <w:name w:val="citation-490"/>
    <w:basedOn w:val="Fuentedeprrafopredeter"/>
    <w:rsid w:val="00C35E03"/>
  </w:style>
  <w:style w:type="character" w:styleId="CdigoHTML">
    <w:name w:val="HTML Code"/>
    <w:basedOn w:val="Fuentedeprrafopredeter"/>
    <w:uiPriority w:val="99"/>
    <w:semiHidden/>
    <w:unhideWhenUsed/>
    <w:rsid w:val="00C35E03"/>
    <w:rPr>
      <w:rFonts w:ascii="Courier New" w:eastAsia="Times New Roman" w:hAnsi="Courier New" w:cs="Courier New"/>
      <w:sz w:val="20"/>
      <w:szCs w:val="20"/>
    </w:rPr>
  </w:style>
  <w:style w:type="character" w:customStyle="1" w:styleId="citation-489">
    <w:name w:val="citation-489"/>
    <w:basedOn w:val="Fuentedeprrafopredeter"/>
    <w:rsid w:val="00C35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90308-3B64-445B-89E5-9834E20A4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7</Pages>
  <Words>630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caselli</dc:creator>
  <cp:keywords/>
  <dc:description/>
  <cp:lastModifiedBy>thiago caselli</cp:lastModifiedBy>
  <cp:revision>2</cp:revision>
  <dcterms:created xsi:type="dcterms:W3CDTF">2026-04-08T22:41:00Z</dcterms:created>
  <dcterms:modified xsi:type="dcterms:W3CDTF">2026-04-09T18:14:00Z</dcterms:modified>
</cp:coreProperties>
</file>