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22236B" w14:textId="77777777" w:rsidR="006D7501" w:rsidRPr="00070D15" w:rsidRDefault="006D7501" w:rsidP="006D7501">
      <w:pPr>
        <w:pStyle w:val="papertitle"/>
        <w:spacing w:line="19" w:lineRule="atLeast"/>
        <w:rPr>
          <w:sz w:val="44"/>
          <w:szCs w:val="44"/>
        </w:rPr>
      </w:pPr>
      <w:r w:rsidRPr="00070D15">
        <w:rPr>
          <w:sz w:val="44"/>
          <w:szCs w:val="44"/>
        </w:rPr>
        <w:t xml:space="preserve">A Fuzzy-based approach to Enhance Cyber </w:t>
      </w:r>
      <w:proofErr w:type="spellStart"/>
      <w:r w:rsidRPr="00070D15">
        <w:rPr>
          <w:sz w:val="44"/>
          <w:szCs w:val="44"/>
        </w:rPr>
        <w:t>Defence</w:t>
      </w:r>
      <w:proofErr w:type="spellEnd"/>
    </w:p>
    <w:p w14:paraId="1D3B573C" w14:textId="6A50158E" w:rsidR="00011A66" w:rsidRPr="00070D15" w:rsidRDefault="006D7501" w:rsidP="006D7501">
      <w:pPr>
        <w:pStyle w:val="papertitle"/>
        <w:spacing w:line="19" w:lineRule="atLeast"/>
        <w:rPr>
          <w:sz w:val="44"/>
          <w:szCs w:val="44"/>
        </w:rPr>
      </w:pPr>
      <w:r w:rsidRPr="00070D15">
        <w:rPr>
          <w:sz w:val="44"/>
          <w:szCs w:val="44"/>
        </w:rPr>
        <w:t>Security for Next-generation IoT</w:t>
      </w:r>
      <w:r w:rsidR="00070D15" w:rsidRPr="00070D15">
        <w:rPr>
          <w:sz w:val="44"/>
          <w:szCs w:val="44"/>
        </w:rPr>
        <w:t xml:space="preserve">: O que é </w:t>
      </w:r>
      <w:proofErr w:type="spellStart"/>
      <w:r w:rsidR="00070D15" w:rsidRPr="00070D15">
        <w:rPr>
          <w:sz w:val="44"/>
          <w:szCs w:val="44"/>
        </w:rPr>
        <w:t>preciso</w:t>
      </w:r>
      <w:proofErr w:type="spellEnd"/>
      <w:r w:rsidR="00070D15" w:rsidRPr="00070D15">
        <w:rPr>
          <w:sz w:val="44"/>
          <w:szCs w:val="44"/>
        </w:rPr>
        <w:t xml:space="preserve"> </w:t>
      </w:r>
      <w:proofErr w:type="spellStart"/>
      <w:r w:rsidR="00070D15" w:rsidRPr="00070D15">
        <w:rPr>
          <w:sz w:val="44"/>
          <w:szCs w:val="44"/>
        </w:rPr>
        <w:t>falar</w:t>
      </w:r>
      <w:proofErr w:type="spellEnd"/>
    </w:p>
    <w:p w14:paraId="2001872D" w14:textId="77777777" w:rsidR="00460846" w:rsidRPr="00070D15" w:rsidRDefault="00460846" w:rsidP="00136ADF">
      <w:pPr>
        <w:spacing w:line="19" w:lineRule="atLeast"/>
        <w:rPr>
          <w:sz w:val="24"/>
        </w:rPr>
      </w:pPr>
    </w:p>
    <w:p w14:paraId="41C5BC04" w14:textId="77777777" w:rsidR="00A26D99" w:rsidRPr="00070D15" w:rsidRDefault="00A26D99" w:rsidP="00136ADF">
      <w:pPr>
        <w:spacing w:line="19" w:lineRule="atLeast"/>
        <w:jc w:val="both"/>
        <w:sectPr w:rsidR="00A26D99" w:rsidRPr="00070D15" w:rsidSect="00FE41EA">
          <w:headerReference w:type="default" r:id="rId8"/>
          <w:pgSz w:w="11906" w:h="16838" w:code="9"/>
          <w:pgMar w:top="1644" w:right="731" w:bottom="1247" w:left="731" w:header="1134" w:footer="720" w:gutter="0"/>
          <w:cols w:space="720"/>
          <w:docGrid w:linePitch="360"/>
        </w:sectPr>
      </w:pPr>
    </w:p>
    <w:p w14:paraId="545A6F93" w14:textId="3237CBD9" w:rsidR="00305AB3" w:rsidRPr="00070D15" w:rsidRDefault="00305AB3" w:rsidP="00305AB3">
      <w:pPr>
        <w:pStyle w:val="figurecaption"/>
        <w:numPr>
          <w:ilvl w:val="0"/>
          <w:numId w:val="0"/>
        </w:numPr>
        <w:spacing w:after="360" w:line="19" w:lineRule="atLeast"/>
        <w:jc w:val="both"/>
        <w:sectPr w:rsidR="00305AB3" w:rsidRPr="00070D15" w:rsidSect="000A3FD2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644" w:right="731" w:bottom="1247" w:left="731" w:header="1134" w:footer="720" w:gutter="0"/>
          <w:cols w:space="360"/>
          <w:docGrid w:linePitch="360"/>
        </w:sectPr>
      </w:pPr>
    </w:p>
    <w:p w14:paraId="00D850A4" w14:textId="77777777" w:rsidR="006D7501" w:rsidRPr="006D7501" w:rsidRDefault="006D7501" w:rsidP="006D7501">
      <w:pPr>
        <w:pStyle w:val="Abstract"/>
        <w:spacing w:after="0" w:line="19" w:lineRule="atLeast"/>
        <w:ind w:firstLine="289"/>
        <w:rPr>
          <w:lang w:val="pt-BR"/>
        </w:rPr>
      </w:pPr>
      <w:r w:rsidRPr="006D7501">
        <w:rPr>
          <w:i/>
          <w:lang w:val="pt-BR"/>
        </w:rPr>
        <w:t>Abstract</w:t>
      </w:r>
      <w:r w:rsidRPr="006D7501">
        <w:rPr>
          <w:lang w:val="pt-BR"/>
        </w:rPr>
        <w:t>—Na era moderna, a Internet das Coisas Cognitiva (</w:t>
      </w:r>
      <w:proofErr w:type="spellStart"/>
      <w:r w:rsidRPr="006D7501">
        <w:rPr>
          <w:lang w:val="pt-BR"/>
        </w:rPr>
        <w:t>CIoT</w:t>
      </w:r>
      <w:proofErr w:type="spellEnd"/>
      <w:r w:rsidRPr="006D7501">
        <w:rPr>
          <w:lang w:val="pt-BR"/>
        </w:rPr>
        <w:t xml:space="preserve">) aprimora a </w:t>
      </w:r>
      <w:proofErr w:type="spellStart"/>
      <w:r w:rsidRPr="006D7501">
        <w:rPr>
          <w:lang w:val="pt-BR"/>
        </w:rPr>
        <w:t>IoT</w:t>
      </w:r>
      <w:proofErr w:type="spellEnd"/>
      <w:r w:rsidRPr="006D7501">
        <w:rPr>
          <w:lang w:val="pt-BR"/>
        </w:rPr>
        <w:t xml:space="preserve"> adicionando inteligência para redes de próxima geração, mas os dispositivos </w:t>
      </w:r>
      <w:proofErr w:type="spellStart"/>
      <w:r w:rsidRPr="006D7501">
        <w:rPr>
          <w:lang w:val="pt-BR"/>
        </w:rPr>
        <w:t>IoT</w:t>
      </w:r>
      <w:proofErr w:type="spellEnd"/>
      <w:r w:rsidRPr="006D7501">
        <w:rPr>
          <w:lang w:val="pt-BR"/>
        </w:rPr>
        <w:t xml:space="preserve"> são vulneráveis a ataques de spam na web. Para resolver isso, o artigo propõe uma Estrutura de </w:t>
      </w:r>
      <w:proofErr w:type="spellStart"/>
      <w:r w:rsidRPr="006D7501">
        <w:rPr>
          <w:lang w:val="pt-BR"/>
        </w:rPr>
        <w:t>Spammer</w:t>
      </w:r>
      <w:proofErr w:type="spellEnd"/>
      <w:r w:rsidRPr="006D7501">
        <w:rPr>
          <w:lang w:val="pt-BR"/>
        </w:rPr>
        <w:t xml:space="preserve"> Cognitiva (CSF) usando classificadores </w:t>
      </w:r>
      <w:proofErr w:type="spellStart"/>
      <w:r w:rsidRPr="006D7501">
        <w:rPr>
          <w:lang w:val="pt-BR"/>
        </w:rPr>
        <w:t>fuzzy</w:t>
      </w:r>
      <w:proofErr w:type="spellEnd"/>
      <w:r w:rsidRPr="006D7501">
        <w:rPr>
          <w:lang w:val="pt-BR"/>
        </w:rPr>
        <w:t xml:space="preserve"> e de aprendizado de máquina, alcançando 97,3% de precisão na detecção de spam na web.</w:t>
      </w:r>
    </w:p>
    <w:p w14:paraId="059A4A78" w14:textId="77777777" w:rsidR="006D7501" w:rsidRPr="00FE0014" w:rsidRDefault="006D7501" w:rsidP="006D7501">
      <w:pPr>
        <w:pStyle w:val="Ttulo1"/>
        <w:tabs>
          <w:tab w:val="num" w:pos="576"/>
        </w:tabs>
        <w:spacing w:line="19" w:lineRule="atLeast"/>
        <w:rPr>
          <w:b/>
          <w:bCs/>
        </w:rPr>
      </w:pPr>
      <w:r w:rsidRPr="00FE0014">
        <w:rPr>
          <w:b/>
          <w:bCs/>
        </w:rPr>
        <w:t xml:space="preserve"> Introdução </w:t>
      </w:r>
    </w:p>
    <w:p w14:paraId="46624AF8" w14:textId="3A1B206D" w:rsidR="006D7501" w:rsidRDefault="006D7501" w:rsidP="006D7501">
      <w:pPr>
        <w:pStyle w:val="Corpodetexto"/>
        <w:spacing w:line="19" w:lineRule="atLeast"/>
        <w:rPr>
          <w:lang w:val="pt-BR"/>
        </w:rPr>
      </w:pPr>
      <w:r w:rsidRPr="00070D15">
        <w:rPr>
          <w:b/>
          <w:bCs/>
          <w:color w:val="FF0000"/>
          <w:lang w:val="pt-BR"/>
        </w:rPr>
        <w:t>A Internet das Coisas (</w:t>
      </w:r>
      <w:proofErr w:type="spellStart"/>
      <w:r w:rsidRPr="00070D15">
        <w:rPr>
          <w:b/>
          <w:bCs/>
          <w:color w:val="FF0000"/>
          <w:lang w:val="pt-BR"/>
        </w:rPr>
        <w:t>IoT</w:t>
      </w:r>
      <w:proofErr w:type="spellEnd"/>
      <w:r w:rsidRPr="00070D15">
        <w:rPr>
          <w:b/>
          <w:bCs/>
          <w:color w:val="FF0000"/>
          <w:lang w:val="pt-BR"/>
        </w:rPr>
        <w:t>) oferece serviços essenciais em diversas aplicações, como transporte e medicina, no contexto das redes de próxima geração</w:t>
      </w:r>
      <w:r w:rsidRPr="006D7501">
        <w:rPr>
          <w:lang w:val="pt-BR"/>
        </w:rPr>
        <w:t xml:space="preserve"> (</w:t>
      </w:r>
      <w:proofErr w:type="spellStart"/>
      <w:r w:rsidRPr="006D7501">
        <w:rPr>
          <w:lang w:val="pt-BR"/>
        </w:rPr>
        <w:t>Nx-IoT</w:t>
      </w:r>
      <w:proofErr w:type="spellEnd"/>
      <w:r w:rsidRPr="006D7501">
        <w:rPr>
          <w:lang w:val="pt-BR"/>
        </w:rPr>
        <w:t xml:space="preserve">), utilizando objetos que </w:t>
      </w:r>
      <w:proofErr w:type="spellStart"/>
      <w:r w:rsidRPr="006D7501">
        <w:rPr>
          <w:lang w:val="pt-BR"/>
        </w:rPr>
        <w:t>sensoreiam</w:t>
      </w:r>
      <w:proofErr w:type="spellEnd"/>
      <w:r w:rsidRPr="006D7501">
        <w:rPr>
          <w:lang w:val="pt-BR"/>
        </w:rPr>
        <w:t xml:space="preserve"> o ambiente e realizam tarefas de computação e transferência de dados. </w:t>
      </w:r>
      <w:r w:rsidRPr="00070D15">
        <w:rPr>
          <w:b/>
          <w:bCs/>
          <w:color w:val="FF0000"/>
          <w:lang w:val="pt-BR"/>
        </w:rPr>
        <w:t xml:space="preserve">No entanto, as arquiteturas atuais de </w:t>
      </w:r>
      <w:proofErr w:type="spellStart"/>
      <w:r w:rsidRPr="00070D15">
        <w:rPr>
          <w:b/>
          <w:bCs/>
          <w:color w:val="FF0000"/>
          <w:lang w:val="pt-BR"/>
        </w:rPr>
        <w:t>IoT</w:t>
      </w:r>
      <w:proofErr w:type="spellEnd"/>
      <w:r w:rsidRPr="00070D15">
        <w:rPr>
          <w:b/>
          <w:bCs/>
          <w:color w:val="FF0000"/>
          <w:lang w:val="pt-BR"/>
        </w:rPr>
        <w:t xml:space="preserve"> não atendem aos padrões internacionais, destacando a necessidade de avanços como a Internet das Coisas Cognitiva (</w:t>
      </w:r>
      <w:proofErr w:type="spellStart"/>
      <w:r w:rsidRPr="00070D15">
        <w:rPr>
          <w:b/>
          <w:bCs/>
          <w:color w:val="FF0000"/>
          <w:lang w:val="pt-BR"/>
        </w:rPr>
        <w:t>CIoT</w:t>
      </w:r>
      <w:proofErr w:type="spellEnd"/>
      <w:r w:rsidRPr="00070D15">
        <w:rPr>
          <w:b/>
          <w:bCs/>
          <w:color w:val="FF0000"/>
          <w:lang w:val="pt-BR"/>
        </w:rPr>
        <w:t>) para decisões inteligentes</w:t>
      </w:r>
      <w:r w:rsidRPr="006D7501">
        <w:rPr>
          <w:lang w:val="pt-BR"/>
        </w:rPr>
        <w:t>.</w:t>
      </w:r>
    </w:p>
    <w:p w14:paraId="3DB7D19C" w14:textId="3A2B4ACC" w:rsidR="006D7501" w:rsidRPr="006D7501" w:rsidRDefault="006D7501" w:rsidP="006D7501">
      <w:pPr>
        <w:pStyle w:val="Corpodetexto"/>
        <w:spacing w:after="0" w:line="19" w:lineRule="atLeast"/>
        <w:rPr>
          <w:lang w:val="pt-BR"/>
        </w:rPr>
      </w:pPr>
      <w:r w:rsidRPr="006D7501">
        <w:rPr>
          <w:lang w:val="pt-BR"/>
        </w:rPr>
        <w:t xml:space="preserve">Uma das técnicas de otimização, usada principalmente para tomada de decisões com previsão, foi adotada para decisões futuras nas três camadas dos anéis cognitivos em </w:t>
      </w:r>
      <w:proofErr w:type="spellStart"/>
      <w:r w:rsidRPr="006D7501">
        <w:rPr>
          <w:lang w:val="pt-BR"/>
        </w:rPr>
        <w:t>CIoT</w:t>
      </w:r>
      <w:proofErr w:type="spellEnd"/>
      <w:r w:rsidRPr="006D7501">
        <w:rPr>
          <w:lang w:val="pt-BR"/>
        </w:rPr>
        <w:t xml:space="preserve">. O aprendizado de máquina (ML), com técnicas como máquinas de vetores de suporte e redes neurais, é utilizado para raciocínio inicial em </w:t>
      </w:r>
      <w:proofErr w:type="spellStart"/>
      <w:r w:rsidRPr="006D7501">
        <w:rPr>
          <w:lang w:val="pt-BR"/>
        </w:rPr>
        <w:t>CIoT</w:t>
      </w:r>
      <w:proofErr w:type="spellEnd"/>
      <w:r w:rsidRPr="006D7501">
        <w:rPr>
          <w:lang w:val="pt-BR"/>
        </w:rPr>
        <w:t>, sendo crucial para a inferência ontológica e permitindo inovações como serviços médicos inteligentes e a tecnologia de rádio cognitivo.</w:t>
      </w:r>
    </w:p>
    <w:p w14:paraId="496410C0" w14:textId="6713BE58" w:rsidR="000F602F" w:rsidRPr="00FE0014" w:rsidRDefault="006D7501" w:rsidP="00136ADF">
      <w:pPr>
        <w:pStyle w:val="Ttulo1"/>
        <w:tabs>
          <w:tab w:val="num" w:pos="576"/>
        </w:tabs>
        <w:spacing w:line="19" w:lineRule="atLeast"/>
        <w:rPr>
          <w:b/>
          <w:bCs/>
        </w:rPr>
      </w:pPr>
      <w:r w:rsidRPr="00FE0014">
        <w:rPr>
          <w:b/>
          <w:bCs/>
        </w:rPr>
        <w:t>Background</w:t>
      </w:r>
    </w:p>
    <w:p w14:paraId="75CE3030" w14:textId="0B9FE7E8" w:rsidR="006D7501" w:rsidRDefault="006D7501" w:rsidP="00201E70">
      <w:pPr>
        <w:spacing w:after="120" w:line="19" w:lineRule="atLeast"/>
        <w:ind w:firstLine="284"/>
        <w:jc w:val="both"/>
        <w:rPr>
          <w:spacing w:val="-1"/>
          <w:lang w:val="pt-BR"/>
        </w:rPr>
      </w:pPr>
      <w:r w:rsidRPr="00070D15">
        <w:rPr>
          <w:b/>
          <w:bCs/>
          <w:color w:val="FF0000"/>
          <w:spacing w:val="-1"/>
          <w:lang w:val="pt-BR"/>
        </w:rPr>
        <w:t>A discussão acima ilustra o uso do aprendizado de máquina (ML) em aplicações cognitivas, destacando a necessidade atual de detectar spam na web</w:t>
      </w:r>
      <w:r w:rsidRPr="006D7501">
        <w:rPr>
          <w:spacing w:val="-1"/>
          <w:lang w:val="pt-BR"/>
        </w:rPr>
        <w:t>.</w:t>
      </w:r>
      <w:r w:rsidR="00070D15">
        <w:rPr>
          <w:spacing w:val="-1"/>
          <w:lang w:val="pt-BR"/>
        </w:rPr>
        <w:t xml:space="preserve"> </w:t>
      </w:r>
      <w:r w:rsidR="00070D15" w:rsidRPr="00070D15">
        <w:rPr>
          <w:b/>
          <w:bCs/>
          <w:color w:val="FF0000"/>
          <w:spacing w:val="-1"/>
          <w:lang w:val="pt-BR"/>
        </w:rPr>
        <w:t>Web spam é o envio indesejado de conteúdo para websites ou resultados de busca, geralmente com fins promocionais ou maliciosos.</w:t>
      </w:r>
      <w:r w:rsidRPr="006D7501">
        <w:rPr>
          <w:spacing w:val="-1"/>
          <w:lang w:val="pt-BR"/>
        </w:rPr>
        <w:t xml:space="preserve"> Motivados por essa exigência, nosso objetivo é detectar páginas maliciosas usando ML com poder cognitivo, combatendo práticas injustas que manipulam os rankings dos motores de busca para obter melhores posições nos resultados.</w:t>
      </w:r>
    </w:p>
    <w:p w14:paraId="73EDB5E4" w14:textId="77777777" w:rsidR="006D7501" w:rsidRPr="006D7501" w:rsidRDefault="006D7501" w:rsidP="006D7501">
      <w:pPr>
        <w:spacing w:after="120" w:line="19" w:lineRule="atLeast"/>
        <w:ind w:firstLine="284"/>
        <w:jc w:val="both"/>
        <w:rPr>
          <w:lang w:val="pt-BR"/>
        </w:rPr>
      </w:pPr>
      <w:r w:rsidRPr="00070D15">
        <w:rPr>
          <w:b/>
          <w:bCs/>
          <w:color w:val="FF0000"/>
          <w:lang w:val="pt-BR"/>
        </w:rPr>
        <w:t>As técnicas existentes para detectar páginas maliciosas geralmente focam na análise após serem indexadas pelos motores de busca.</w:t>
      </w:r>
      <w:r w:rsidRPr="006D7501">
        <w:rPr>
          <w:lang w:val="pt-BR"/>
        </w:rPr>
        <w:t xml:space="preserve"> Os métodos incluem:</w:t>
      </w:r>
    </w:p>
    <w:p w14:paraId="74EB62AD" w14:textId="77777777" w:rsidR="006D7501" w:rsidRDefault="006D7501" w:rsidP="006D7501">
      <w:pPr>
        <w:pStyle w:val="PargrafodaLista"/>
        <w:numPr>
          <w:ilvl w:val="0"/>
          <w:numId w:val="13"/>
        </w:numPr>
        <w:spacing w:after="120" w:line="19" w:lineRule="atLeast"/>
        <w:jc w:val="both"/>
        <w:rPr>
          <w:lang w:val="pt-BR"/>
        </w:rPr>
      </w:pPr>
      <w:r w:rsidRPr="00070D15">
        <w:rPr>
          <w:b/>
          <w:bCs/>
          <w:color w:val="FF0000"/>
          <w:lang w:val="pt-BR"/>
        </w:rPr>
        <w:t xml:space="preserve">Algoritmo de classificação: O algoritmo </w:t>
      </w:r>
      <w:proofErr w:type="spellStart"/>
      <w:r w:rsidRPr="00070D15">
        <w:rPr>
          <w:b/>
          <w:bCs/>
          <w:color w:val="FF0000"/>
          <w:lang w:val="pt-BR"/>
        </w:rPr>
        <w:t>PageRank</w:t>
      </w:r>
      <w:proofErr w:type="spellEnd"/>
      <w:r w:rsidRPr="00070D15">
        <w:rPr>
          <w:color w:val="FF0000"/>
          <w:lang w:val="pt-BR"/>
        </w:rPr>
        <w:t xml:space="preserve"> </w:t>
      </w:r>
      <w:r w:rsidRPr="006D7501">
        <w:rPr>
          <w:lang w:val="pt-BR"/>
        </w:rPr>
        <w:t xml:space="preserve">do Google é manipulado por </w:t>
      </w:r>
      <w:proofErr w:type="spellStart"/>
      <w:r w:rsidRPr="006D7501">
        <w:rPr>
          <w:lang w:val="pt-BR"/>
        </w:rPr>
        <w:t>spammers</w:t>
      </w:r>
      <w:proofErr w:type="spellEnd"/>
      <w:r w:rsidRPr="006D7501">
        <w:rPr>
          <w:lang w:val="pt-BR"/>
        </w:rPr>
        <w:t>, mas atualizações podem detectar páginas maliciosas antes de aparecerem nos resultados.</w:t>
      </w:r>
    </w:p>
    <w:p w14:paraId="0455AF5C" w14:textId="77777777" w:rsidR="006D7501" w:rsidRPr="00070D15" w:rsidRDefault="006D7501" w:rsidP="006D7501">
      <w:pPr>
        <w:pStyle w:val="PargrafodaLista"/>
        <w:numPr>
          <w:ilvl w:val="0"/>
          <w:numId w:val="13"/>
        </w:numPr>
        <w:spacing w:after="120" w:line="19" w:lineRule="atLeast"/>
        <w:jc w:val="both"/>
        <w:rPr>
          <w:color w:val="FF0000"/>
          <w:lang w:val="pt-BR"/>
        </w:rPr>
      </w:pPr>
      <w:r w:rsidRPr="00070D15">
        <w:rPr>
          <w:b/>
          <w:bCs/>
          <w:color w:val="FF0000"/>
          <w:lang w:val="pt-BR"/>
        </w:rPr>
        <w:t>Comportamento do usuário: Analisar o comportamento do usuário, como tempo de permanência e número de cliques, ajuda na detecção de spam</w:t>
      </w:r>
      <w:r w:rsidRPr="00070D15">
        <w:rPr>
          <w:color w:val="FF0000"/>
          <w:lang w:val="pt-BR"/>
        </w:rPr>
        <w:t>.</w:t>
      </w:r>
    </w:p>
    <w:p w14:paraId="0A6FF58D" w14:textId="77777777" w:rsidR="006D7501" w:rsidRDefault="006D7501" w:rsidP="006D7501">
      <w:pPr>
        <w:pStyle w:val="PargrafodaLista"/>
        <w:numPr>
          <w:ilvl w:val="0"/>
          <w:numId w:val="13"/>
        </w:numPr>
        <w:spacing w:after="120" w:line="19" w:lineRule="atLeast"/>
        <w:jc w:val="both"/>
        <w:rPr>
          <w:lang w:val="pt-BR"/>
        </w:rPr>
      </w:pPr>
      <w:r w:rsidRPr="00070D15">
        <w:rPr>
          <w:b/>
          <w:bCs/>
          <w:color w:val="FF0000"/>
          <w:lang w:val="pt-BR"/>
        </w:rPr>
        <w:t>Qualidade da página: A qualidade da página é avaliada para determinar sua importância</w:t>
      </w:r>
      <w:r w:rsidRPr="006D7501">
        <w:rPr>
          <w:lang w:val="pt-BR"/>
        </w:rPr>
        <w:t>, como no modelo de confiança de conteúdo.</w:t>
      </w:r>
    </w:p>
    <w:p w14:paraId="707BF573" w14:textId="2CEBE2B3" w:rsidR="00B806A3" w:rsidRDefault="006D7501" w:rsidP="006D7501">
      <w:pPr>
        <w:pStyle w:val="PargrafodaLista"/>
        <w:numPr>
          <w:ilvl w:val="0"/>
          <w:numId w:val="13"/>
        </w:numPr>
        <w:spacing w:after="120" w:line="19" w:lineRule="atLeast"/>
        <w:jc w:val="both"/>
        <w:rPr>
          <w:lang w:val="pt-BR"/>
        </w:rPr>
      </w:pPr>
      <w:r w:rsidRPr="00070D15">
        <w:rPr>
          <w:b/>
          <w:bCs/>
          <w:color w:val="FF0000"/>
          <w:lang w:val="pt-BR"/>
        </w:rPr>
        <w:t>Aprendizado de máquina</w:t>
      </w:r>
      <w:r w:rsidRPr="006D7501">
        <w:rPr>
          <w:lang w:val="pt-BR"/>
        </w:rPr>
        <w:t xml:space="preserve">: ML é crucial para validar algoritmos de detecção de spam, </w:t>
      </w:r>
      <w:r w:rsidRPr="00BA1963">
        <w:rPr>
          <w:b/>
          <w:bCs/>
          <w:color w:val="FF0000"/>
          <w:lang w:val="pt-BR"/>
        </w:rPr>
        <w:t>treinando modelos com características combinadas de páginas para detectar spam com sucesso</w:t>
      </w:r>
      <w:r w:rsidRPr="006D7501">
        <w:rPr>
          <w:lang w:val="pt-BR"/>
        </w:rPr>
        <w:t>.</w:t>
      </w:r>
      <w:r w:rsidR="00B806A3" w:rsidRPr="006D7501">
        <w:rPr>
          <w:lang w:val="pt-BR"/>
        </w:rPr>
        <w:t xml:space="preserve"> </w:t>
      </w:r>
    </w:p>
    <w:p w14:paraId="7064AF90" w14:textId="12C9FEC0" w:rsidR="006D7501" w:rsidRDefault="006D7501" w:rsidP="006D7501">
      <w:pPr>
        <w:pStyle w:val="PargrafodaLista"/>
        <w:spacing w:after="120" w:line="19" w:lineRule="atLeast"/>
        <w:jc w:val="both"/>
        <w:rPr>
          <w:lang w:val="pt-BR"/>
        </w:rPr>
      </w:pPr>
    </w:p>
    <w:p w14:paraId="72D3AC06" w14:textId="09580CA0" w:rsidR="006D7501" w:rsidRPr="00BA1963" w:rsidRDefault="006D7501" w:rsidP="006D7501">
      <w:pPr>
        <w:pStyle w:val="PargrafodaLista"/>
        <w:spacing w:after="120" w:line="19" w:lineRule="atLeast"/>
        <w:jc w:val="both"/>
        <w:rPr>
          <w:b/>
          <w:bCs/>
          <w:color w:val="FF0000"/>
          <w:lang w:val="pt-BR"/>
        </w:rPr>
      </w:pPr>
      <w:r w:rsidRPr="00BA1963">
        <w:rPr>
          <w:b/>
          <w:bCs/>
          <w:color w:val="FF0000"/>
          <w:lang w:val="pt-BR"/>
        </w:rPr>
        <w:t>Motivação</w:t>
      </w:r>
    </w:p>
    <w:p w14:paraId="1DACF2A4" w14:textId="77777777" w:rsidR="00BA1963" w:rsidRPr="00BA1963" w:rsidRDefault="00BA1963" w:rsidP="00BA1963">
      <w:pPr>
        <w:pStyle w:val="Corpodetexto"/>
        <w:spacing w:after="0" w:line="19" w:lineRule="atLeast"/>
        <w:rPr>
          <w:b/>
          <w:bCs/>
          <w:color w:val="FF0000"/>
          <w:lang w:val="pt-BR"/>
        </w:rPr>
      </w:pPr>
      <w:r w:rsidRPr="00BA1963">
        <w:rPr>
          <w:b/>
          <w:bCs/>
          <w:color w:val="FF0000"/>
          <w:lang w:val="pt-BR"/>
        </w:rPr>
        <w:t xml:space="preserve">Técnicas diferentes trabalham de forma diferente. Ao combinar diferentes técnicas de inteligência computacional, o chamado Ensemble, os resultados na detecção de spam melhoram. </w:t>
      </w:r>
    </w:p>
    <w:p w14:paraId="1DB502BE" w14:textId="0919D1CA" w:rsidR="006D7501" w:rsidRPr="003A75E7" w:rsidRDefault="00BA1963" w:rsidP="00BA1963">
      <w:pPr>
        <w:pStyle w:val="Corpodetexto"/>
        <w:spacing w:after="0" w:line="19" w:lineRule="atLeast"/>
        <w:rPr>
          <w:lang w:val="pt-BR"/>
        </w:rPr>
      </w:pPr>
      <w:r w:rsidRPr="00BA1963">
        <w:rPr>
          <w:b/>
          <w:bCs/>
          <w:color w:val="FF0000"/>
          <w:lang w:val="pt-BR"/>
        </w:rPr>
        <w:t xml:space="preserve">Como até o Google usa lógica </w:t>
      </w:r>
      <w:proofErr w:type="spellStart"/>
      <w:r w:rsidRPr="00BA1963">
        <w:rPr>
          <w:b/>
          <w:bCs/>
          <w:color w:val="FF0000"/>
          <w:lang w:val="pt-BR"/>
        </w:rPr>
        <w:t>fuzzy</w:t>
      </w:r>
      <w:proofErr w:type="spellEnd"/>
      <w:r w:rsidRPr="00BA1963">
        <w:rPr>
          <w:b/>
          <w:bCs/>
          <w:color w:val="FF0000"/>
          <w:lang w:val="pt-BR"/>
        </w:rPr>
        <w:t xml:space="preserve"> pra detecção de spam de e-mails, nesse trabalho é proposto</w:t>
      </w:r>
      <w:r w:rsidR="006D7501" w:rsidRPr="00BA1963">
        <w:rPr>
          <w:b/>
          <w:bCs/>
          <w:color w:val="FF0000"/>
          <w:lang w:val="pt-BR"/>
        </w:rPr>
        <w:t xml:space="preserve"> </w:t>
      </w:r>
      <w:proofErr w:type="gramStart"/>
      <w:r w:rsidR="006D7501" w:rsidRPr="00BA1963">
        <w:rPr>
          <w:b/>
          <w:bCs/>
          <w:color w:val="FF0000"/>
          <w:lang w:val="pt-BR"/>
        </w:rPr>
        <w:t xml:space="preserve">um </w:t>
      </w:r>
      <w:r w:rsidRPr="00BA1963">
        <w:rPr>
          <w:b/>
          <w:bCs/>
          <w:color w:val="FF0000"/>
          <w:lang w:val="pt-BR"/>
        </w:rPr>
        <w:t xml:space="preserve"> novo</w:t>
      </w:r>
      <w:proofErr w:type="gramEnd"/>
      <w:r w:rsidRPr="00BA1963">
        <w:rPr>
          <w:b/>
          <w:bCs/>
          <w:color w:val="FF0000"/>
          <w:lang w:val="pt-BR"/>
        </w:rPr>
        <w:t xml:space="preserve"> framework</w:t>
      </w:r>
      <w:r w:rsidR="006D7501" w:rsidRPr="00BA1963">
        <w:rPr>
          <w:b/>
          <w:bCs/>
          <w:color w:val="FF0000"/>
          <w:lang w:val="pt-BR"/>
        </w:rPr>
        <w:t xml:space="preserve"> para </w:t>
      </w:r>
      <w:r w:rsidRPr="00BA1963">
        <w:rPr>
          <w:b/>
          <w:bCs/>
          <w:color w:val="FF0000"/>
          <w:lang w:val="pt-BR"/>
        </w:rPr>
        <w:t>melhorar</w:t>
      </w:r>
      <w:r w:rsidR="006D7501" w:rsidRPr="00BA1963">
        <w:rPr>
          <w:b/>
          <w:bCs/>
          <w:color w:val="FF0000"/>
          <w:lang w:val="pt-BR"/>
        </w:rPr>
        <w:t xml:space="preserve"> os resultados das páginas de resultados de mecanismos de busc</w:t>
      </w:r>
      <w:r w:rsidRPr="00BA1963">
        <w:rPr>
          <w:b/>
          <w:bCs/>
          <w:color w:val="FF0000"/>
          <w:lang w:val="pt-BR"/>
        </w:rPr>
        <w:t>a</w:t>
      </w:r>
      <w:r w:rsidR="006D7501" w:rsidRPr="00BA1963">
        <w:rPr>
          <w:b/>
          <w:bCs/>
          <w:color w:val="FF0000"/>
          <w:lang w:val="pt-BR"/>
        </w:rPr>
        <w:t xml:space="preserve"> utilizando</w:t>
      </w:r>
      <w:r w:rsidRPr="00BA1963">
        <w:rPr>
          <w:b/>
          <w:bCs/>
          <w:color w:val="FF0000"/>
          <w:lang w:val="pt-BR"/>
        </w:rPr>
        <w:t xml:space="preserve"> um classificador por regras </w:t>
      </w:r>
      <w:proofErr w:type="spellStart"/>
      <w:r w:rsidRPr="00BA1963">
        <w:rPr>
          <w:b/>
          <w:bCs/>
          <w:color w:val="FF0000"/>
          <w:lang w:val="pt-BR"/>
        </w:rPr>
        <w:t>Fuzzy</w:t>
      </w:r>
      <w:proofErr w:type="spellEnd"/>
      <w:r w:rsidRPr="00BA1963">
        <w:rPr>
          <w:b/>
          <w:bCs/>
          <w:color w:val="FF0000"/>
          <w:lang w:val="pt-BR"/>
        </w:rPr>
        <w:t xml:space="preserve"> e um </w:t>
      </w:r>
      <w:proofErr w:type="spellStart"/>
      <w:r w:rsidRPr="00BA1963">
        <w:rPr>
          <w:b/>
          <w:bCs/>
          <w:color w:val="FF0000"/>
          <w:lang w:val="pt-BR"/>
        </w:rPr>
        <w:t>esemble</w:t>
      </w:r>
      <w:proofErr w:type="spellEnd"/>
      <w:r w:rsidRPr="00BA1963">
        <w:rPr>
          <w:b/>
          <w:bCs/>
          <w:color w:val="FF0000"/>
          <w:lang w:val="pt-BR"/>
        </w:rPr>
        <w:t xml:space="preserve"> </w:t>
      </w:r>
      <w:proofErr w:type="spellStart"/>
      <w:r w:rsidRPr="00BA1963">
        <w:rPr>
          <w:b/>
          <w:bCs/>
          <w:color w:val="FF0000"/>
          <w:lang w:val="pt-BR"/>
        </w:rPr>
        <w:t>Fuzzy</w:t>
      </w:r>
      <w:proofErr w:type="spellEnd"/>
      <w:r w:rsidR="006D7501" w:rsidRPr="006D7501">
        <w:rPr>
          <w:lang w:val="pt-BR"/>
        </w:rPr>
        <w:t>.</w:t>
      </w:r>
    </w:p>
    <w:p w14:paraId="42D88931" w14:textId="6A85A079" w:rsidR="00C416AB" w:rsidRPr="00FE0014" w:rsidRDefault="003A75E7" w:rsidP="00136ADF">
      <w:pPr>
        <w:pStyle w:val="Ttulo1"/>
        <w:tabs>
          <w:tab w:val="num" w:pos="576"/>
        </w:tabs>
        <w:spacing w:line="19" w:lineRule="atLeast"/>
        <w:rPr>
          <w:b/>
          <w:bCs/>
        </w:rPr>
      </w:pPr>
      <w:r w:rsidRPr="00FE0014">
        <w:rPr>
          <w:b/>
          <w:bCs/>
        </w:rPr>
        <w:t>Modelo do Sistema</w:t>
      </w:r>
    </w:p>
    <w:p w14:paraId="0E690296" w14:textId="1F2BB4D7" w:rsidR="00B84E1F" w:rsidRPr="004031B5" w:rsidRDefault="003A75E7" w:rsidP="003A75E7">
      <w:pPr>
        <w:spacing w:after="120" w:line="19" w:lineRule="atLeast"/>
        <w:ind w:firstLine="284"/>
        <w:jc w:val="both"/>
        <w:rPr>
          <w:i/>
          <w:iCs/>
          <w:color w:val="FF0000"/>
          <w:sz w:val="18"/>
          <w:szCs w:val="18"/>
          <w:lang w:val="pt-BR"/>
        </w:rPr>
      </w:pPr>
      <w:r w:rsidRPr="003A75E7">
        <w:rPr>
          <w:lang w:val="pt-BR"/>
        </w:rPr>
        <w:t xml:space="preserve">A </w:t>
      </w:r>
      <w:proofErr w:type="spellStart"/>
      <w:r w:rsidRPr="003A75E7">
        <w:rPr>
          <w:lang w:val="pt-BR"/>
        </w:rPr>
        <w:t>CIoT</w:t>
      </w:r>
      <w:proofErr w:type="spellEnd"/>
      <w:r w:rsidRPr="003A75E7">
        <w:rPr>
          <w:lang w:val="pt-BR"/>
        </w:rPr>
        <w:t xml:space="preserve"> capacita sistemas para operarem de maneira mais inteligente através da sensação do ambiente, com o </w:t>
      </w:r>
      <w:proofErr w:type="spellStart"/>
      <w:r w:rsidRPr="003A75E7">
        <w:rPr>
          <w:lang w:val="pt-BR"/>
        </w:rPr>
        <w:t>machine</w:t>
      </w:r>
      <w:proofErr w:type="spellEnd"/>
      <w:r w:rsidRPr="003A75E7">
        <w:rPr>
          <w:lang w:val="pt-BR"/>
        </w:rPr>
        <w:t xml:space="preserve"> </w:t>
      </w:r>
      <w:proofErr w:type="spellStart"/>
      <w:r w:rsidRPr="003A75E7">
        <w:rPr>
          <w:lang w:val="pt-BR"/>
        </w:rPr>
        <w:t>learning</w:t>
      </w:r>
      <w:proofErr w:type="spellEnd"/>
      <w:r w:rsidRPr="003A75E7">
        <w:rPr>
          <w:lang w:val="pt-BR"/>
        </w:rPr>
        <w:t xml:space="preserve"> sendo uma ferramenta poderosa para previsão e extração de dados. Ao combinar modelos de </w:t>
      </w:r>
      <w:proofErr w:type="spellStart"/>
      <w:r w:rsidRPr="003A75E7">
        <w:rPr>
          <w:lang w:val="pt-BR"/>
        </w:rPr>
        <w:t>machine</w:t>
      </w:r>
      <w:proofErr w:type="spellEnd"/>
      <w:r w:rsidRPr="003A75E7">
        <w:rPr>
          <w:lang w:val="pt-BR"/>
        </w:rPr>
        <w:t xml:space="preserve"> </w:t>
      </w:r>
      <w:proofErr w:type="spellStart"/>
      <w:r w:rsidRPr="003A75E7">
        <w:rPr>
          <w:lang w:val="pt-BR"/>
        </w:rPr>
        <w:t>learning</w:t>
      </w:r>
      <w:proofErr w:type="spellEnd"/>
      <w:r w:rsidRPr="003A75E7">
        <w:rPr>
          <w:lang w:val="pt-BR"/>
        </w:rPr>
        <w:t xml:space="preserve"> com </w:t>
      </w:r>
      <w:proofErr w:type="spellStart"/>
      <w:r w:rsidRPr="003A75E7">
        <w:rPr>
          <w:lang w:val="pt-BR"/>
        </w:rPr>
        <w:t>fuzzificação</w:t>
      </w:r>
      <w:proofErr w:type="spellEnd"/>
      <w:r w:rsidRPr="003A75E7">
        <w:rPr>
          <w:lang w:val="pt-BR"/>
        </w:rPr>
        <w:t xml:space="preserve">, pode-se melhorar a detecção de spam na web, contribuindo para resultados de busca mais precisos. Este projeto visa aprimorar a precisão dos modelos de </w:t>
      </w:r>
      <w:proofErr w:type="spellStart"/>
      <w:r w:rsidRPr="003A75E7">
        <w:rPr>
          <w:lang w:val="pt-BR"/>
        </w:rPr>
        <w:t>machine</w:t>
      </w:r>
      <w:proofErr w:type="spellEnd"/>
      <w:r w:rsidRPr="003A75E7">
        <w:rPr>
          <w:lang w:val="pt-BR"/>
        </w:rPr>
        <w:t xml:space="preserve"> </w:t>
      </w:r>
      <w:proofErr w:type="spellStart"/>
      <w:r w:rsidRPr="003A75E7">
        <w:rPr>
          <w:lang w:val="pt-BR"/>
        </w:rPr>
        <w:t>learning</w:t>
      </w:r>
      <w:proofErr w:type="spellEnd"/>
      <w:r w:rsidRPr="003A75E7">
        <w:rPr>
          <w:lang w:val="pt-BR"/>
        </w:rPr>
        <w:t xml:space="preserve"> com a ajuda de novos classificadores e técnicas de conjunto </w:t>
      </w:r>
      <w:proofErr w:type="spellStart"/>
      <w:r w:rsidRPr="003A75E7">
        <w:rPr>
          <w:lang w:val="pt-BR"/>
        </w:rPr>
        <w:t>fuzzy</w:t>
      </w:r>
      <w:proofErr w:type="spellEnd"/>
      <w:r w:rsidRPr="003A75E7">
        <w:rPr>
          <w:lang w:val="pt-BR"/>
        </w:rPr>
        <w:t>, visando maximizar a detecção de spam e, consequentemente, aprimorar os resultados de busca.</w:t>
      </w:r>
    </w:p>
    <w:p w14:paraId="06C6FAE8" w14:textId="2D22313B" w:rsidR="0004095C" w:rsidRPr="00FE0014" w:rsidRDefault="003A75E7" w:rsidP="0004095C">
      <w:pPr>
        <w:pStyle w:val="Ttulo1"/>
        <w:tabs>
          <w:tab w:val="num" w:pos="576"/>
        </w:tabs>
        <w:spacing w:line="19" w:lineRule="atLeast"/>
        <w:rPr>
          <w:b/>
          <w:bCs/>
        </w:rPr>
      </w:pPr>
      <w:r w:rsidRPr="00FE0014">
        <w:rPr>
          <w:b/>
          <w:bCs/>
        </w:rPr>
        <w:t>O esquema proposto</w:t>
      </w:r>
    </w:p>
    <w:p w14:paraId="5BDFD604" w14:textId="67816267" w:rsidR="003A75E7" w:rsidRDefault="003A75E7" w:rsidP="003A75E7">
      <w:pPr>
        <w:pStyle w:val="Corpodetexto"/>
        <w:numPr>
          <w:ilvl w:val="0"/>
          <w:numId w:val="14"/>
        </w:numPr>
        <w:spacing w:line="19" w:lineRule="atLeast"/>
        <w:rPr>
          <w:lang w:val="pt-BR"/>
        </w:rPr>
      </w:pPr>
      <w:bookmarkStart w:id="0" w:name="_Ref164951251"/>
      <w:r w:rsidRPr="00B900F6">
        <w:rPr>
          <w:b/>
          <w:bCs/>
          <w:color w:val="FF0000"/>
          <w:lang w:val="pt-BR"/>
        </w:rPr>
        <w:t>A extração de características reduz a dimensão do conjunto de dados, transformando variáveis correlacionadas em variáveis não correlacionadas</w:t>
      </w:r>
      <w:r w:rsidRPr="003A75E7">
        <w:rPr>
          <w:lang w:val="pt-BR"/>
        </w:rPr>
        <w:t>, geralmente usando o método dos componentes principais</w:t>
      </w:r>
      <w:r w:rsidR="00B900F6">
        <w:rPr>
          <w:lang w:val="pt-BR"/>
        </w:rPr>
        <w:t xml:space="preserve"> (PCA)</w:t>
      </w:r>
      <w:r w:rsidRPr="003A75E7">
        <w:rPr>
          <w:lang w:val="pt-BR"/>
        </w:rPr>
        <w:t>.</w:t>
      </w:r>
    </w:p>
    <w:p w14:paraId="3E55A489" w14:textId="2525F4FA" w:rsidR="003A75E7" w:rsidRDefault="003A75E7" w:rsidP="003A75E7">
      <w:pPr>
        <w:pStyle w:val="Corpodetexto"/>
        <w:numPr>
          <w:ilvl w:val="0"/>
          <w:numId w:val="14"/>
        </w:numPr>
        <w:spacing w:line="19" w:lineRule="atLeast"/>
        <w:rPr>
          <w:lang w:val="pt-BR"/>
        </w:rPr>
      </w:pPr>
      <w:r w:rsidRPr="00B900F6">
        <w:rPr>
          <w:b/>
          <w:bCs/>
          <w:color w:val="FF0000"/>
          <w:lang w:val="pt-BR"/>
        </w:rPr>
        <w:t xml:space="preserve">As </w:t>
      </w:r>
      <w:r w:rsidR="00B900F6" w:rsidRPr="00B900F6">
        <w:rPr>
          <w:b/>
          <w:bCs/>
          <w:color w:val="FF0000"/>
          <w:lang w:val="pt-BR"/>
        </w:rPr>
        <w:t xml:space="preserve">principais </w:t>
      </w:r>
      <w:proofErr w:type="spellStart"/>
      <w:r w:rsidR="00B900F6" w:rsidRPr="00B900F6">
        <w:rPr>
          <w:b/>
          <w:bCs/>
          <w:color w:val="FF0000"/>
          <w:lang w:val="pt-BR"/>
        </w:rPr>
        <w:t>features</w:t>
      </w:r>
      <w:proofErr w:type="spellEnd"/>
      <w:r w:rsidRPr="00B900F6">
        <w:rPr>
          <w:b/>
          <w:bCs/>
          <w:color w:val="FF0000"/>
          <w:lang w:val="pt-BR"/>
        </w:rPr>
        <w:t xml:space="preserve"> são selecionadas com base na importância calculad</w:t>
      </w:r>
      <w:r w:rsidR="00B900F6" w:rsidRPr="00B900F6">
        <w:rPr>
          <w:b/>
          <w:bCs/>
          <w:color w:val="FF0000"/>
          <w:lang w:val="pt-BR"/>
        </w:rPr>
        <w:t>o por modelos de árvore de decisão</w:t>
      </w:r>
      <w:r w:rsidR="00B900F6">
        <w:rPr>
          <w:lang w:val="pt-BR"/>
        </w:rPr>
        <w:t xml:space="preserve">. Esse resultado é conhecido como </w:t>
      </w:r>
      <w:r w:rsidRPr="003A75E7">
        <w:rPr>
          <w:lang w:val="pt-BR"/>
        </w:rPr>
        <w:t>índice Gini</w:t>
      </w:r>
      <w:r w:rsidR="00B900F6">
        <w:rPr>
          <w:lang w:val="pt-BR"/>
        </w:rPr>
        <w:t xml:space="preserve">. </w:t>
      </w:r>
      <w:r w:rsidR="00B900F6" w:rsidRPr="00B900F6">
        <w:rPr>
          <w:b/>
          <w:bCs/>
          <w:color w:val="FF0000"/>
          <w:lang w:val="pt-BR"/>
        </w:rPr>
        <w:t xml:space="preserve">Então as </w:t>
      </w:r>
      <w:proofErr w:type="spellStart"/>
      <w:r w:rsidR="00B900F6" w:rsidRPr="00B900F6">
        <w:rPr>
          <w:b/>
          <w:bCs/>
          <w:color w:val="FF0000"/>
          <w:lang w:val="pt-BR"/>
        </w:rPr>
        <w:t>features</w:t>
      </w:r>
      <w:proofErr w:type="spellEnd"/>
      <w:r w:rsidR="00B900F6" w:rsidRPr="00B900F6">
        <w:rPr>
          <w:b/>
          <w:bCs/>
          <w:color w:val="FF0000"/>
          <w:lang w:val="pt-BR"/>
        </w:rPr>
        <w:t xml:space="preserve"> com menor importância são descartadas. No estudo, 13 </w:t>
      </w:r>
      <w:r w:rsidRPr="00B900F6">
        <w:rPr>
          <w:b/>
          <w:bCs/>
          <w:color w:val="FF0000"/>
          <w:lang w:val="pt-BR"/>
        </w:rPr>
        <w:t xml:space="preserve">características </w:t>
      </w:r>
      <w:r w:rsidR="00B900F6" w:rsidRPr="00B900F6">
        <w:rPr>
          <w:b/>
          <w:bCs/>
          <w:color w:val="FF0000"/>
          <w:lang w:val="pt-BR"/>
        </w:rPr>
        <w:t>com o maior índice foram escolhidas</w:t>
      </w:r>
      <w:r w:rsidRPr="003A75E7">
        <w:rPr>
          <w:lang w:val="pt-BR"/>
        </w:rPr>
        <w:t xml:space="preserve">, como </w:t>
      </w:r>
      <w:proofErr w:type="spellStart"/>
      <w:r w:rsidRPr="003A75E7">
        <w:rPr>
          <w:lang w:val="pt-BR"/>
        </w:rPr>
        <w:t>hostid</w:t>
      </w:r>
      <w:proofErr w:type="spellEnd"/>
      <w:r w:rsidRPr="003A75E7">
        <w:rPr>
          <w:lang w:val="pt-BR"/>
        </w:rPr>
        <w:t xml:space="preserve">, </w:t>
      </w:r>
      <w:proofErr w:type="spellStart"/>
      <w:r w:rsidRPr="003A75E7">
        <w:rPr>
          <w:lang w:val="pt-BR"/>
        </w:rPr>
        <w:t>Label</w:t>
      </w:r>
      <w:proofErr w:type="spellEnd"/>
      <w:r w:rsidRPr="003A75E7">
        <w:rPr>
          <w:lang w:val="pt-BR"/>
        </w:rPr>
        <w:t>, entre outros</w:t>
      </w:r>
      <w:r>
        <w:rPr>
          <w:lang w:val="pt-BR"/>
        </w:rPr>
        <w:t>.</w:t>
      </w:r>
    </w:p>
    <w:p w14:paraId="0C2C52CF" w14:textId="744E7A92" w:rsidR="003A75E7" w:rsidRDefault="003A75E7" w:rsidP="003A75E7">
      <w:pPr>
        <w:pStyle w:val="Corpodetexto"/>
        <w:numPr>
          <w:ilvl w:val="0"/>
          <w:numId w:val="14"/>
        </w:numPr>
        <w:spacing w:line="19" w:lineRule="atLeast"/>
        <w:rPr>
          <w:lang w:val="pt-BR"/>
        </w:rPr>
      </w:pPr>
      <w:r w:rsidRPr="00B900F6">
        <w:rPr>
          <w:b/>
          <w:bCs/>
          <w:color w:val="FF0000"/>
          <w:lang w:val="pt-BR"/>
        </w:rPr>
        <w:t>A limpeza de dados é crucial para a precisão do esquema</w:t>
      </w:r>
      <w:r w:rsidR="00B900F6">
        <w:rPr>
          <w:lang w:val="pt-BR"/>
        </w:rPr>
        <w:t>.</w:t>
      </w:r>
      <w:r w:rsidRPr="003A75E7">
        <w:rPr>
          <w:lang w:val="pt-BR"/>
        </w:rPr>
        <w:t xml:space="preserve"> Um método de </w:t>
      </w:r>
      <w:proofErr w:type="spellStart"/>
      <w:r w:rsidRPr="003A75E7">
        <w:rPr>
          <w:lang w:val="pt-BR"/>
        </w:rPr>
        <w:t>sobre-amostragem</w:t>
      </w:r>
      <w:proofErr w:type="spellEnd"/>
      <w:r w:rsidRPr="003A75E7">
        <w:rPr>
          <w:lang w:val="pt-BR"/>
        </w:rPr>
        <w:t xml:space="preserve">, SOTU, é usado devido à escassez relativa de rótulos de spam. </w:t>
      </w:r>
      <w:r w:rsidRPr="00B900F6">
        <w:rPr>
          <w:b/>
          <w:bCs/>
          <w:color w:val="FF0000"/>
          <w:lang w:val="pt-BR"/>
        </w:rPr>
        <w:t>Os dados são distribuídos em</w:t>
      </w:r>
      <w:r w:rsidR="00B900F6" w:rsidRPr="00B900F6">
        <w:rPr>
          <w:b/>
          <w:bCs/>
          <w:color w:val="FF0000"/>
          <w:lang w:val="pt-BR"/>
        </w:rPr>
        <w:t xml:space="preserve"> 11</w:t>
      </w:r>
      <w:r w:rsidRPr="00B900F6">
        <w:rPr>
          <w:b/>
          <w:bCs/>
          <w:color w:val="FF0000"/>
          <w:lang w:val="pt-BR"/>
        </w:rPr>
        <w:t xml:space="preserve"> conjuntos</w:t>
      </w:r>
      <w:r w:rsidR="00B900F6" w:rsidRPr="00B900F6">
        <w:rPr>
          <w:b/>
          <w:bCs/>
          <w:color w:val="FF0000"/>
          <w:lang w:val="pt-BR"/>
        </w:rPr>
        <w:t xml:space="preserve"> balanceados</w:t>
      </w:r>
      <w:r w:rsidRPr="00B900F6">
        <w:rPr>
          <w:b/>
          <w:bCs/>
          <w:color w:val="FF0000"/>
          <w:lang w:val="pt-BR"/>
        </w:rPr>
        <w:t xml:space="preserve"> de amostras e cada classificador é treinado com cada conjunto</w:t>
      </w:r>
      <w:r w:rsidRPr="003A75E7">
        <w:rPr>
          <w:lang w:val="pt-BR"/>
        </w:rPr>
        <w:t xml:space="preserve">. </w:t>
      </w:r>
    </w:p>
    <w:p w14:paraId="580F2B64" w14:textId="7180C4AD" w:rsidR="003A75E7" w:rsidRDefault="003A75E7" w:rsidP="003A75E7">
      <w:pPr>
        <w:pStyle w:val="Corpodetexto"/>
        <w:numPr>
          <w:ilvl w:val="0"/>
          <w:numId w:val="14"/>
        </w:numPr>
        <w:spacing w:line="19" w:lineRule="atLeast"/>
        <w:rPr>
          <w:lang w:val="pt-BR"/>
        </w:rPr>
      </w:pPr>
      <w:r w:rsidRPr="00B900F6">
        <w:rPr>
          <w:b/>
          <w:bCs/>
          <w:color w:val="FF0000"/>
          <w:lang w:val="pt-BR"/>
        </w:rPr>
        <w:lastRenderedPageBreak/>
        <w:t xml:space="preserve">Após a extração e seleção de características, os dados são alimentados em três diferentes modelos de aprendizado de máquina, juntamente com um classificador baseado em regras </w:t>
      </w:r>
      <w:proofErr w:type="spellStart"/>
      <w:r w:rsidR="00B900F6">
        <w:rPr>
          <w:b/>
          <w:bCs/>
          <w:color w:val="FF0000"/>
          <w:lang w:val="pt-BR"/>
        </w:rPr>
        <w:t>fuzzy</w:t>
      </w:r>
      <w:proofErr w:type="spellEnd"/>
      <w:r w:rsidRPr="00B900F6">
        <w:rPr>
          <w:b/>
          <w:bCs/>
          <w:color w:val="FF0000"/>
          <w:lang w:val="pt-BR"/>
        </w:rPr>
        <w:t>, para experimentos de classificação</w:t>
      </w:r>
      <w:r w:rsidRPr="003A75E7">
        <w:rPr>
          <w:lang w:val="pt-BR"/>
        </w:rPr>
        <w:t>.</w:t>
      </w:r>
      <w:r w:rsidR="00B900F6">
        <w:rPr>
          <w:lang w:val="pt-BR"/>
        </w:rPr>
        <w:t xml:space="preserve"> Foram utilizados 8 modelos de classificação, onde os 3 melhores em acurácia foram escolhidos para a próxima etapa.</w:t>
      </w:r>
    </w:p>
    <w:p w14:paraId="20CFA96E" w14:textId="77777777" w:rsidR="00D94A8E" w:rsidRPr="00D94A8E" w:rsidRDefault="003A75E7" w:rsidP="00D94A8E">
      <w:pPr>
        <w:pStyle w:val="Corpodetexto"/>
        <w:numPr>
          <w:ilvl w:val="0"/>
          <w:numId w:val="14"/>
        </w:numPr>
        <w:spacing w:line="19" w:lineRule="atLeast"/>
        <w:rPr>
          <w:b/>
          <w:bCs/>
        </w:rPr>
      </w:pPr>
      <w:r w:rsidRPr="00D94A8E">
        <w:rPr>
          <w:b/>
          <w:bCs/>
          <w:color w:val="FF0000"/>
          <w:lang w:val="pt-BR"/>
        </w:rPr>
        <w:t>A abordagem de conjunto</w:t>
      </w:r>
      <w:r w:rsidR="00D94A8E" w:rsidRPr="00D94A8E">
        <w:rPr>
          <w:b/>
          <w:bCs/>
          <w:color w:val="FF0000"/>
          <w:lang w:val="pt-BR"/>
        </w:rPr>
        <w:t xml:space="preserve"> (Ensemble)</w:t>
      </w:r>
      <w:r w:rsidRPr="00D94A8E">
        <w:rPr>
          <w:color w:val="FF0000"/>
          <w:lang w:val="pt-BR"/>
        </w:rPr>
        <w:t xml:space="preserve"> </w:t>
      </w:r>
      <w:r w:rsidRPr="003A75E7">
        <w:rPr>
          <w:lang w:val="pt-BR"/>
        </w:rPr>
        <w:t xml:space="preserve">onde três modelos de </w:t>
      </w:r>
      <w:proofErr w:type="spellStart"/>
      <w:r w:rsidRPr="003A75E7">
        <w:rPr>
          <w:lang w:val="pt-BR"/>
        </w:rPr>
        <w:t>M</w:t>
      </w:r>
      <w:r w:rsidR="00D94A8E">
        <w:rPr>
          <w:lang w:val="pt-BR"/>
        </w:rPr>
        <w:t>achine</w:t>
      </w:r>
      <w:proofErr w:type="spellEnd"/>
      <w:r w:rsidR="00D94A8E">
        <w:rPr>
          <w:lang w:val="pt-BR"/>
        </w:rPr>
        <w:t xml:space="preserve"> </w:t>
      </w:r>
      <w:r w:rsidRPr="003A75E7">
        <w:rPr>
          <w:lang w:val="pt-BR"/>
        </w:rPr>
        <w:t>L</w:t>
      </w:r>
      <w:r w:rsidR="00D94A8E">
        <w:rPr>
          <w:lang w:val="pt-BR"/>
        </w:rPr>
        <w:t xml:space="preserve">earning </w:t>
      </w:r>
      <w:r w:rsidRPr="003A75E7">
        <w:rPr>
          <w:lang w:val="pt-BR"/>
        </w:rPr>
        <w:t>(</w:t>
      </w:r>
      <w:proofErr w:type="spellStart"/>
      <w:r w:rsidRPr="00D94A8E">
        <w:rPr>
          <w:b/>
          <w:bCs/>
          <w:color w:val="FF0000"/>
          <w:lang w:val="pt-BR"/>
        </w:rPr>
        <w:t>Bagged</w:t>
      </w:r>
      <w:proofErr w:type="spellEnd"/>
      <w:r w:rsidRPr="00D94A8E">
        <w:rPr>
          <w:b/>
          <w:bCs/>
          <w:color w:val="FF0000"/>
          <w:lang w:val="pt-BR"/>
        </w:rPr>
        <w:t xml:space="preserve"> Mars, Modelo Linear Generalizado Bayesiano, Modelo Linear Impulsionado</w:t>
      </w:r>
      <w:r w:rsidRPr="003A75E7">
        <w:rPr>
          <w:lang w:val="pt-BR"/>
        </w:rPr>
        <w:t xml:space="preserve">) e um </w:t>
      </w:r>
      <w:r w:rsidRPr="00D94A8E">
        <w:rPr>
          <w:b/>
          <w:bCs/>
          <w:color w:val="FF0000"/>
          <w:lang w:val="pt-BR"/>
        </w:rPr>
        <w:t xml:space="preserve">classificador baseado em regras </w:t>
      </w:r>
      <w:proofErr w:type="spellStart"/>
      <w:r w:rsidR="00D94A8E" w:rsidRPr="00D94A8E">
        <w:rPr>
          <w:b/>
          <w:bCs/>
          <w:color w:val="FF0000"/>
          <w:lang w:val="pt-BR"/>
        </w:rPr>
        <w:t>fuzzy</w:t>
      </w:r>
      <w:proofErr w:type="spellEnd"/>
      <w:r w:rsidR="00D94A8E" w:rsidRPr="00D94A8E">
        <w:rPr>
          <w:b/>
          <w:bCs/>
          <w:color w:val="FF0000"/>
          <w:lang w:val="pt-BR"/>
        </w:rPr>
        <w:t xml:space="preserve"> (FRBC)</w:t>
      </w:r>
      <w:r w:rsidRPr="00D94A8E">
        <w:rPr>
          <w:b/>
          <w:bCs/>
          <w:color w:val="FF0000"/>
          <w:lang w:val="pt-BR"/>
        </w:rPr>
        <w:t xml:space="preserve"> são combinados</w:t>
      </w:r>
      <w:r w:rsidRPr="003A75E7">
        <w:rPr>
          <w:lang w:val="pt-BR"/>
        </w:rPr>
        <w:t xml:space="preserve">. </w:t>
      </w:r>
      <w:r w:rsidR="00D94A8E" w:rsidRPr="00D94A8E">
        <w:rPr>
          <w:lang w:val="pt-BR"/>
        </w:rPr>
        <w:t>Os resultados de cada classificador são normalizados</w:t>
      </w:r>
      <w:r w:rsidR="00D94A8E" w:rsidRPr="00D94A8E">
        <w:rPr>
          <w:lang w:val="pt-BR"/>
        </w:rPr>
        <w:t xml:space="preserve"> (0 = spam, 1 = não spam) </w:t>
      </w:r>
      <w:r w:rsidR="00D94A8E" w:rsidRPr="00D94A8E">
        <w:rPr>
          <w:lang w:val="pt-BR"/>
        </w:rPr>
        <w:t>e combinados usando uma equação específica, resultando em uma avaliação de desempenho.</w:t>
      </w:r>
    </w:p>
    <w:p w14:paraId="5CBC11E3" w14:textId="59A39EC7" w:rsidR="00FE0014" w:rsidRPr="00D94A8E" w:rsidRDefault="003A75E7" w:rsidP="00D94A8E">
      <w:pPr>
        <w:pStyle w:val="Corpodetexto"/>
        <w:spacing w:line="19" w:lineRule="atLeast"/>
        <w:ind w:left="720" w:firstLine="0"/>
        <w:rPr>
          <w:b/>
          <w:bCs/>
        </w:rPr>
      </w:pPr>
      <w:r w:rsidRPr="00D94A8E">
        <w:rPr>
          <w:lang w:val="pt-BR"/>
        </w:rPr>
        <w:t xml:space="preserve"> </w:t>
      </w:r>
      <w:proofErr w:type="spellStart"/>
      <w:r w:rsidR="00FE0014" w:rsidRPr="00D94A8E">
        <w:rPr>
          <w:b/>
          <w:bCs/>
        </w:rPr>
        <w:t>Resultados</w:t>
      </w:r>
      <w:proofErr w:type="spellEnd"/>
    </w:p>
    <w:p w14:paraId="0BDE3480" w14:textId="1A3D1B6A" w:rsidR="00FE0014" w:rsidRPr="00FE0014" w:rsidRDefault="00FE0014" w:rsidP="00FE0014">
      <w:pPr>
        <w:pStyle w:val="PargrafodaLista"/>
        <w:numPr>
          <w:ilvl w:val="0"/>
          <w:numId w:val="15"/>
        </w:numPr>
        <w:spacing w:after="120" w:line="19" w:lineRule="atLeast"/>
        <w:jc w:val="both"/>
        <w:rPr>
          <w:lang w:val="pt-BR"/>
        </w:rPr>
      </w:pPr>
      <w:r w:rsidRPr="00FE0014">
        <w:rPr>
          <w:lang w:val="pt-BR"/>
        </w:rPr>
        <w:t>Dados</w:t>
      </w:r>
    </w:p>
    <w:p w14:paraId="48C80469" w14:textId="0C7FFBEB" w:rsid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D94A8E">
        <w:rPr>
          <w:b/>
          <w:bCs/>
          <w:color w:val="FF0000"/>
          <w:lang w:val="pt-BR"/>
        </w:rPr>
        <w:t xml:space="preserve">O framework proposto foi validado através de experimentos realizados no conjunto de dados publicamente disponível, WEBSPAM-UK2007, composto por 114529 hosts e 41 </w:t>
      </w:r>
      <w:proofErr w:type="spellStart"/>
      <w:r w:rsidR="00D94A8E">
        <w:rPr>
          <w:b/>
          <w:bCs/>
          <w:color w:val="FF0000"/>
          <w:lang w:val="pt-BR"/>
        </w:rPr>
        <w:t>features</w:t>
      </w:r>
      <w:proofErr w:type="spellEnd"/>
      <w:r w:rsidRPr="00FE0014">
        <w:rPr>
          <w:lang w:val="pt-BR"/>
        </w:rPr>
        <w:t xml:space="preserve">. Este conjunto de dados, lançado pela </w:t>
      </w:r>
      <w:proofErr w:type="spellStart"/>
      <w:r w:rsidRPr="00FE0014">
        <w:rPr>
          <w:lang w:val="pt-BR"/>
        </w:rPr>
        <w:t>Universita</w:t>
      </w:r>
      <w:proofErr w:type="spellEnd"/>
      <w:r w:rsidRPr="00FE0014">
        <w:rPr>
          <w:lang w:val="pt-BR"/>
        </w:rPr>
        <w:t xml:space="preserve"> </w:t>
      </w:r>
      <w:proofErr w:type="spellStart"/>
      <w:r w:rsidRPr="00FE0014">
        <w:rPr>
          <w:lang w:val="pt-BR"/>
        </w:rPr>
        <w:t>degli</w:t>
      </w:r>
      <w:proofErr w:type="spellEnd"/>
      <w:r w:rsidRPr="00FE0014">
        <w:rPr>
          <w:lang w:val="pt-BR"/>
        </w:rPr>
        <w:t xml:space="preserve"> Studi </w:t>
      </w:r>
      <w:proofErr w:type="spellStart"/>
      <w:r w:rsidRPr="00FE0014">
        <w:rPr>
          <w:lang w:val="pt-BR"/>
        </w:rPr>
        <w:t>di</w:t>
      </w:r>
      <w:proofErr w:type="spellEnd"/>
      <w:r w:rsidRPr="00FE0014">
        <w:rPr>
          <w:lang w:val="pt-BR"/>
        </w:rPr>
        <w:t xml:space="preserve"> Milano, </w:t>
      </w:r>
      <w:r w:rsidRPr="00D94A8E">
        <w:rPr>
          <w:b/>
          <w:bCs/>
          <w:color w:val="FF0000"/>
          <w:lang w:val="pt-BR"/>
        </w:rPr>
        <w:t xml:space="preserve">contém informações como ID do host, pontuação do </w:t>
      </w:r>
      <w:proofErr w:type="spellStart"/>
      <w:r w:rsidRPr="00D94A8E">
        <w:rPr>
          <w:b/>
          <w:bCs/>
          <w:color w:val="FF0000"/>
          <w:lang w:val="pt-BR"/>
        </w:rPr>
        <w:t>pagerank</w:t>
      </w:r>
      <w:proofErr w:type="spellEnd"/>
      <w:r w:rsidRPr="00D94A8E">
        <w:rPr>
          <w:b/>
          <w:bCs/>
          <w:color w:val="FF0000"/>
          <w:lang w:val="pt-BR"/>
        </w:rPr>
        <w:t>, links de entrada e saída, entre outros</w:t>
      </w:r>
      <w:r w:rsidRPr="00FE0014">
        <w:rPr>
          <w:lang w:val="pt-BR"/>
        </w:rPr>
        <w:t xml:space="preserve">. Os rótulos foram divididos em dois conjuntos, </w:t>
      </w:r>
      <w:r w:rsidRPr="00D94A8E">
        <w:rPr>
          <w:b/>
          <w:bCs/>
          <w:color w:val="FF0000"/>
          <w:lang w:val="pt-BR"/>
        </w:rPr>
        <w:t>SET1 para treinamento e SET2 para teste</w:t>
      </w:r>
      <w:r w:rsidRPr="00FE0014">
        <w:rPr>
          <w:lang w:val="pt-BR"/>
        </w:rPr>
        <w:t>, com as categorias 'spam', 'não spam', 'fronteira' e 'não classificável'.</w:t>
      </w:r>
    </w:p>
    <w:p w14:paraId="1E050218" w14:textId="19A851D6" w:rsidR="00FE0014" w:rsidRPr="00FE0014" w:rsidRDefault="00FE0014" w:rsidP="00FE0014">
      <w:pPr>
        <w:pStyle w:val="PargrafodaLista"/>
        <w:numPr>
          <w:ilvl w:val="0"/>
          <w:numId w:val="15"/>
        </w:numPr>
        <w:spacing w:after="120" w:line="19" w:lineRule="atLeast"/>
        <w:jc w:val="both"/>
        <w:rPr>
          <w:lang w:val="pt-BR"/>
        </w:rPr>
      </w:pPr>
      <w:r w:rsidRPr="00FE0014">
        <w:rPr>
          <w:lang w:val="pt-BR"/>
        </w:rPr>
        <w:t xml:space="preserve">Impacto dos modelos de </w:t>
      </w:r>
      <w:proofErr w:type="spellStart"/>
      <w:r w:rsidRPr="00FE0014">
        <w:rPr>
          <w:lang w:val="pt-BR"/>
        </w:rPr>
        <w:t>machine</w:t>
      </w:r>
      <w:proofErr w:type="spellEnd"/>
      <w:r w:rsidRPr="00FE0014">
        <w:rPr>
          <w:lang w:val="pt-BR"/>
        </w:rPr>
        <w:t xml:space="preserve"> </w:t>
      </w:r>
      <w:proofErr w:type="spellStart"/>
      <w:r w:rsidRPr="00FE0014">
        <w:rPr>
          <w:lang w:val="pt-BR"/>
        </w:rPr>
        <w:t>learning</w:t>
      </w:r>
      <w:proofErr w:type="spellEnd"/>
    </w:p>
    <w:p w14:paraId="0535A1BC" w14:textId="301F7E01" w:rsid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FE0014">
        <w:rPr>
          <w:lang w:val="pt-BR"/>
        </w:rPr>
        <w:t xml:space="preserve">Os dados são </w:t>
      </w:r>
      <w:proofErr w:type="spellStart"/>
      <w:r w:rsidRPr="00FE0014">
        <w:rPr>
          <w:lang w:val="pt-BR"/>
        </w:rPr>
        <w:t>pré</w:t>
      </w:r>
      <w:proofErr w:type="spellEnd"/>
      <w:r w:rsidRPr="00FE0014">
        <w:rPr>
          <w:lang w:val="pt-BR"/>
        </w:rPr>
        <w:t xml:space="preserve">-processados utilizando técnicas de extração e seleção de características, resultando em dados limpos e livres de ruídos. Quatro diferentes classificadores são treinados: </w:t>
      </w:r>
      <w:proofErr w:type="spellStart"/>
      <w:r w:rsidRPr="00FE0014">
        <w:rPr>
          <w:lang w:val="pt-BR"/>
        </w:rPr>
        <w:t>Bagged</w:t>
      </w:r>
      <w:proofErr w:type="spellEnd"/>
      <w:r w:rsidRPr="00FE0014">
        <w:rPr>
          <w:lang w:val="pt-BR"/>
        </w:rPr>
        <w:t xml:space="preserve"> MARS, Modelo Linear Generalizado Bayesiano, e Modelo Linear Impulsionado. </w:t>
      </w:r>
      <w:r w:rsidRPr="00D94A8E">
        <w:rPr>
          <w:b/>
          <w:bCs/>
          <w:color w:val="FF0000"/>
          <w:lang w:val="pt-BR"/>
        </w:rPr>
        <w:t xml:space="preserve">O </w:t>
      </w:r>
      <w:proofErr w:type="spellStart"/>
      <w:r w:rsidRPr="00D94A8E">
        <w:rPr>
          <w:b/>
          <w:bCs/>
          <w:color w:val="FF0000"/>
          <w:lang w:val="pt-BR"/>
        </w:rPr>
        <w:t>Bagged</w:t>
      </w:r>
      <w:proofErr w:type="spellEnd"/>
      <w:r w:rsidRPr="00D94A8E">
        <w:rPr>
          <w:b/>
          <w:bCs/>
          <w:color w:val="FF0000"/>
          <w:lang w:val="pt-BR"/>
        </w:rPr>
        <w:t xml:space="preserve"> MARS captura a não linearidade da regressão polinomial, o Modelo Linear Generalizado Bayesiano manipula a aleatoriedade de variáveis incompletas e o Modelo Linear Impulsionado utiliza a técnica '</w:t>
      </w:r>
      <w:proofErr w:type="spellStart"/>
      <w:r w:rsidRPr="00D94A8E">
        <w:rPr>
          <w:b/>
          <w:bCs/>
          <w:color w:val="FF0000"/>
          <w:lang w:val="pt-BR"/>
        </w:rPr>
        <w:t>BstLm</w:t>
      </w:r>
      <w:proofErr w:type="spellEnd"/>
      <w:r w:rsidRPr="00D94A8E">
        <w:rPr>
          <w:b/>
          <w:bCs/>
          <w:color w:val="FF0000"/>
          <w:lang w:val="pt-BR"/>
        </w:rPr>
        <w:t>'. Os resultados são avaliados por meio de curvas ROC</w:t>
      </w:r>
      <w:r w:rsidRPr="00FE0014">
        <w:rPr>
          <w:lang w:val="pt-BR"/>
        </w:rPr>
        <w:t>.</w:t>
      </w:r>
    </w:p>
    <w:p w14:paraId="4331CBE6" w14:textId="161A4B57" w:rsid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E756BE">
        <w:rPr>
          <w:b/>
          <w:bCs/>
          <w:color w:val="FF0000"/>
          <w:lang w:val="pt-BR"/>
        </w:rPr>
        <w:t xml:space="preserve">O classificador baseado em regras </w:t>
      </w:r>
      <w:proofErr w:type="spellStart"/>
      <w:r w:rsidR="00D94A8E" w:rsidRPr="00E756BE">
        <w:rPr>
          <w:b/>
          <w:bCs/>
          <w:color w:val="FF0000"/>
          <w:lang w:val="pt-BR"/>
        </w:rPr>
        <w:t>fuzzy</w:t>
      </w:r>
      <w:proofErr w:type="spellEnd"/>
      <w:r w:rsidRPr="00E756BE">
        <w:rPr>
          <w:b/>
          <w:bCs/>
          <w:color w:val="FF0000"/>
          <w:lang w:val="pt-BR"/>
        </w:rPr>
        <w:t xml:space="preserve"> é </w:t>
      </w:r>
      <w:r w:rsidR="00E756BE" w:rsidRPr="00E756BE">
        <w:rPr>
          <w:b/>
          <w:bCs/>
          <w:color w:val="FF0000"/>
          <w:lang w:val="pt-BR"/>
        </w:rPr>
        <w:t>implementado utilizando</w:t>
      </w:r>
      <w:r w:rsidRPr="00E756BE">
        <w:rPr>
          <w:b/>
          <w:bCs/>
          <w:color w:val="FF0000"/>
          <w:lang w:val="pt-BR"/>
        </w:rPr>
        <w:t xml:space="preserve"> regras IF-THEN com rótulos de classe fixados em dois.</w:t>
      </w:r>
      <w:r w:rsidRPr="00E756BE">
        <w:rPr>
          <w:color w:val="FF0000"/>
          <w:lang w:val="pt-BR"/>
        </w:rPr>
        <w:t xml:space="preserve"> </w:t>
      </w:r>
      <w:r w:rsidRPr="00E756BE">
        <w:rPr>
          <w:b/>
          <w:bCs/>
          <w:color w:val="FF0000"/>
          <w:lang w:val="pt-BR"/>
        </w:rPr>
        <w:t>Um modelo 'MAMDANI' FRBS é construído com a função de camada única</w:t>
      </w:r>
      <w:r w:rsidRPr="00FE0014">
        <w:rPr>
          <w:lang w:val="pt-BR"/>
        </w:rPr>
        <w:t xml:space="preserve">. </w:t>
      </w:r>
      <w:r w:rsidRPr="00E756BE">
        <w:rPr>
          <w:b/>
          <w:bCs/>
          <w:color w:val="FF0000"/>
          <w:lang w:val="pt-BR"/>
        </w:rPr>
        <w:t xml:space="preserve">A técnica de </w:t>
      </w:r>
      <w:proofErr w:type="spellStart"/>
      <w:r w:rsidRPr="00E756BE">
        <w:rPr>
          <w:b/>
          <w:bCs/>
          <w:color w:val="FF0000"/>
          <w:lang w:val="pt-BR"/>
        </w:rPr>
        <w:t>desfusificação</w:t>
      </w:r>
      <w:proofErr w:type="spellEnd"/>
      <w:r w:rsidRPr="00E756BE">
        <w:rPr>
          <w:b/>
          <w:bCs/>
          <w:color w:val="FF0000"/>
          <w:lang w:val="pt-BR"/>
        </w:rPr>
        <w:t xml:space="preserve"> usada para avaliação das regras é o método de média ponderada</w:t>
      </w:r>
      <w:r w:rsidRPr="00FE0014">
        <w:rPr>
          <w:lang w:val="pt-BR"/>
        </w:rPr>
        <w:t xml:space="preserve">. </w:t>
      </w:r>
      <w:r w:rsidRPr="00E756BE">
        <w:rPr>
          <w:b/>
          <w:bCs/>
          <w:color w:val="FF0000"/>
          <w:lang w:val="pt-BR"/>
        </w:rPr>
        <w:t>O modelo</w:t>
      </w:r>
      <w:r w:rsidRPr="00FE0014">
        <w:rPr>
          <w:lang w:val="pt-BR"/>
        </w:rPr>
        <w:t xml:space="preserve">, chamado 'sim-0', </w:t>
      </w:r>
      <w:r w:rsidRPr="00E756BE">
        <w:rPr>
          <w:b/>
          <w:bCs/>
          <w:color w:val="FF0000"/>
          <w:lang w:val="pt-BR"/>
        </w:rPr>
        <w:t>trata 13 características como uma combinação de três variáveis, sendo var.1 e var.2 as variáveis de entrada e var.3 a variável de saída</w:t>
      </w:r>
      <w:r w:rsidRPr="00FE0014">
        <w:rPr>
          <w:lang w:val="pt-BR"/>
        </w:rPr>
        <w:t>. Os intervalos para as variáveis de treinamento são fixados em -2.716 a 2.834 para Var1, e 45.6 a 60.5 para Var2.</w:t>
      </w:r>
      <w:r w:rsidR="00E756BE">
        <w:rPr>
          <w:lang w:val="pt-BR"/>
        </w:rPr>
        <w:t xml:space="preserve"> </w:t>
      </w:r>
      <w:r w:rsidR="00E756BE" w:rsidRPr="00E756BE">
        <w:rPr>
          <w:b/>
          <w:bCs/>
          <w:color w:val="FF0000"/>
          <w:lang w:val="pt-BR"/>
        </w:rPr>
        <w:t>As regras tem a seguinte forma:</w:t>
      </w:r>
      <w:r w:rsidR="00E756BE" w:rsidRPr="00E756BE">
        <w:rPr>
          <w:color w:val="FF0000"/>
          <w:lang w:val="pt-BR"/>
        </w:rPr>
        <w:t xml:space="preserve"> </w:t>
      </w:r>
    </w:p>
    <w:p w14:paraId="0194A17A" w14:textId="7DFCBC60" w:rsidR="00FE0014" w:rsidRPr="00FE0014" w:rsidRDefault="00FE0014" w:rsidP="00FE0014">
      <w:pPr>
        <w:pStyle w:val="PargrafodaLista"/>
        <w:numPr>
          <w:ilvl w:val="0"/>
          <w:numId w:val="15"/>
        </w:numPr>
        <w:spacing w:after="120" w:line="19" w:lineRule="atLeast"/>
        <w:jc w:val="both"/>
        <w:rPr>
          <w:lang w:val="pt-BR"/>
        </w:rPr>
      </w:pPr>
      <w:r w:rsidRPr="00FE0014">
        <w:rPr>
          <w:lang w:val="pt-BR"/>
        </w:rPr>
        <w:t>Comparação com modelos de aprendizado de máquina</w:t>
      </w:r>
    </w:p>
    <w:p w14:paraId="0CFC5EA8" w14:textId="298E071F" w:rsid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E756BE">
        <w:rPr>
          <w:b/>
          <w:bCs/>
          <w:color w:val="FF0000"/>
          <w:lang w:val="pt-BR"/>
        </w:rPr>
        <w:t>Uma síntese comparativa dos modelos de aprendizado de máquina é apresentada</w:t>
      </w:r>
      <w:r w:rsidRPr="00FE0014">
        <w:rPr>
          <w:lang w:val="pt-BR"/>
        </w:rPr>
        <w:t xml:space="preserve"> na Tabela V, com base em diversos parâmetros. </w:t>
      </w:r>
      <w:r w:rsidRPr="00E756BE">
        <w:rPr>
          <w:b/>
          <w:bCs/>
          <w:color w:val="FF0000"/>
          <w:lang w:val="pt-BR"/>
        </w:rPr>
        <w:t>Cada modelo é treinado com 11 conjuntos de dados resultantes da abordagem de limpeza de dados</w:t>
      </w:r>
      <w:r w:rsidRPr="00FE0014">
        <w:rPr>
          <w:lang w:val="pt-BR"/>
        </w:rPr>
        <w:t xml:space="preserve">. Assim, a Tabela VI compara o tempo de execução e a precisão </w:t>
      </w:r>
      <w:r w:rsidRPr="00FE0014">
        <w:rPr>
          <w:lang w:val="pt-BR"/>
        </w:rPr>
        <w:t>dos diferentes classificadores com diferentes conjuntos de amostras.</w:t>
      </w:r>
    </w:p>
    <w:p w14:paraId="48B3F725" w14:textId="02076F57" w:rsidR="00FE0014" w:rsidRPr="00E756BE" w:rsidRDefault="00FE0014" w:rsidP="00FE0014">
      <w:pPr>
        <w:pStyle w:val="PargrafodaLista"/>
        <w:numPr>
          <w:ilvl w:val="0"/>
          <w:numId w:val="15"/>
        </w:numPr>
        <w:spacing w:after="120" w:line="19" w:lineRule="atLeast"/>
        <w:jc w:val="both"/>
        <w:rPr>
          <w:b/>
          <w:bCs/>
          <w:lang w:val="pt-BR"/>
        </w:rPr>
      </w:pPr>
      <w:r w:rsidRPr="00E756BE">
        <w:rPr>
          <w:b/>
          <w:bCs/>
          <w:color w:val="FF0000"/>
          <w:lang w:val="pt-BR"/>
        </w:rPr>
        <w:t>Limitações</w:t>
      </w:r>
    </w:p>
    <w:p w14:paraId="51B2848C" w14:textId="0418AA98" w:rsid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E756BE">
        <w:rPr>
          <w:b/>
          <w:bCs/>
          <w:color w:val="FF0000"/>
          <w:lang w:val="pt-BR"/>
        </w:rPr>
        <w:t>O esquema proposto enfrenta dificuldades na detecção e prevenção de imagens spam</w:t>
      </w:r>
      <w:r w:rsidR="00E756BE">
        <w:rPr>
          <w:color w:val="FF0000"/>
          <w:lang w:val="pt-BR"/>
        </w:rPr>
        <w:t>.</w:t>
      </w:r>
      <w:r w:rsidR="00E756BE" w:rsidRPr="00E756BE">
        <w:rPr>
          <w:b/>
          <w:bCs/>
          <w:color w:val="FF0000"/>
          <w:lang w:val="pt-BR"/>
        </w:rPr>
        <w:t xml:space="preserve"> O framework </w:t>
      </w:r>
      <w:proofErr w:type="spellStart"/>
      <w:r w:rsidR="00E756BE" w:rsidRPr="00E756BE">
        <w:rPr>
          <w:b/>
          <w:bCs/>
          <w:color w:val="FF0000"/>
          <w:lang w:val="pt-BR"/>
        </w:rPr>
        <w:t>propost</w:t>
      </w:r>
      <w:proofErr w:type="spellEnd"/>
      <w:r w:rsidR="00E756BE" w:rsidRPr="00E756BE">
        <w:rPr>
          <w:b/>
          <w:bCs/>
          <w:color w:val="FF0000"/>
          <w:lang w:val="pt-BR"/>
        </w:rPr>
        <w:t xml:space="preserve"> não funciona bem em ambientes no qual o armazenamento o é local.</w:t>
      </w:r>
      <w:r w:rsidR="00E756BE" w:rsidRPr="00E756BE">
        <w:rPr>
          <w:color w:val="FF0000"/>
          <w:lang w:val="pt-BR"/>
        </w:rPr>
        <w:t xml:space="preserve"> </w:t>
      </w:r>
      <w:r w:rsidRPr="00FE0014">
        <w:rPr>
          <w:lang w:val="pt-BR"/>
        </w:rPr>
        <w:t xml:space="preserve">A complexidade da manipulação de imagens no esquema proposto torna-se um obstáculo nesse ambiente, com </w:t>
      </w:r>
      <w:r w:rsidRPr="00E756BE">
        <w:rPr>
          <w:b/>
          <w:bCs/>
          <w:color w:val="FF0000"/>
          <w:lang w:val="pt-BR"/>
        </w:rPr>
        <w:t>aumento do tempo computacional e de busca conforme o número de dispositivos aumenta</w:t>
      </w:r>
      <w:r w:rsidRPr="00FE0014">
        <w:rPr>
          <w:lang w:val="pt-BR"/>
        </w:rPr>
        <w:t>, conforme ilustrado na Figura 9.</w:t>
      </w:r>
    </w:p>
    <w:p w14:paraId="78B56A36" w14:textId="1E081E69" w:rsidR="00FE0014" w:rsidRPr="00E756BE" w:rsidRDefault="00FE0014" w:rsidP="00FE0014">
      <w:pPr>
        <w:pStyle w:val="PargrafodaLista"/>
        <w:numPr>
          <w:ilvl w:val="0"/>
          <w:numId w:val="15"/>
        </w:numPr>
        <w:spacing w:after="120" w:line="19" w:lineRule="atLeast"/>
        <w:jc w:val="both"/>
        <w:rPr>
          <w:b/>
          <w:bCs/>
          <w:color w:val="FF0000"/>
          <w:lang w:val="pt-BR"/>
        </w:rPr>
      </w:pPr>
      <w:r w:rsidRPr="00E756BE">
        <w:rPr>
          <w:b/>
          <w:bCs/>
          <w:color w:val="FF0000"/>
          <w:lang w:val="pt-BR"/>
        </w:rPr>
        <w:t>Comparação com modelos anteriores</w:t>
      </w:r>
    </w:p>
    <w:p w14:paraId="3DFEE257" w14:textId="726A118C" w:rsidR="00FE0014" w:rsidRPr="00FE0014" w:rsidRDefault="00FE0014" w:rsidP="00FE0014">
      <w:pPr>
        <w:spacing w:after="120" w:line="19" w:lineRule="atLeast"/>
        <w:ind w:firstLine="284"/>
        <w:jc w:val="both"/>
        <w:rPr>
          <w:lang w:val="pt-BR"/>
        </w:rPr>
      </w:pPr>
      <w:r w:rsidRPr="00E756BE">
        <w:rPr>
          <w:b/>
          <w:bCs/>
          <w:color w:val="FF0000"/>
          <w:lang w:val="pt-BR"/>
        </w:rPr>
        <w:t xml:space="preserve">O esquema proposto foi comparado com várias técnicas de referência existentes para detecção de spam na web, usando a </w:t>
      </w:r>
      <w:r w:rsidR="00E756BE" w:rsidRPr="00E756BE">
        <w:rPr>
          <w:b/>
          <w:bCs/>
          <w:color w:val="FF0000"/>
          <w:lang w:val="pt-BR"/>
        </w:rPr>
        <w:t>acurácia</w:t>
      </w:r>
      <w:r w:rsidRPr="00E756BE">
        <w:rPr>
          <w:b/>
          <w:bCs/>
          <w:color w:val="FF0000"/>
          <w:lang w:val="pt-BR"/>
        </w:rPr>
        <w:t xml:space="preserve"> como parâmetro de avaliação. Conclui-se que o esquema proposto superou as técnicas existentes</w:t>
      </w:r>
      <w:r w:rsidRPr="00FE0014">
        <w:rPr>
          <w:lang w:val="pt-BR"/>
        </w:rPr>
        <w:t xml:space="preserve">. A análise dos diferentes algoritmos é apresentada na Figura 10. Os experimentos foram conduzidos em três conjuntos de dados separados: WEBSPAM-UK 2006, WEBSPAM-UK 2007 e Microsoft Learning </w:t>
      </w:r>
      <w:proofErr w:type="spellStart"/>
      <w:r w:rsidRPr="00FE0014">
        <w:rPr>
          <w:lang w:val="pt-BR"/>
        </w:rPr>
        <w:t>to</w:t>
      </w:r>
      <w:proofErr w:type="spellEnd"/>
      <w:r w:rsidRPr="00FE0014">
        <w:rPr>
          <w:lang w:val="pt-BR"/>
        </w:rPr>
        <w:t xml:space="preserve"> Rank (MLR). </w:t>
      </w:r>
      <w:r w:rsidRPr="00E756BE">
        <w:rPr>
          <w:b/>
          <w:bCs/>
          <w:color w:val="FF0000"/>
          <w:lang w:val="pt-BR"/>
        </w:rPr>
        <w:t>Observou-se que a eficiência do esquema proposto depende do tamanho do experimento, mas também aumenta o custo ao equilibrar as classes com o aumento do tamanho dos dados</w:t>
      </w:r>
      <w:r w:rsidRPr="00FE0014">
        <w:rPr>
          <w:lang w:val="pt-BR"/>
        </w:rPr>
        <w:t>. Podemos inferir que, para utilizar o método proposto, é necessário considerar a escala da análise de dados.</w:t>
      </w:r>
    </w:p>
    <w:bookmarkEnd w:id="0"/>
    <w:p w14:paraId="3F815CB9" w14:textId="681C099C" w:rsidR="00FE0014" w:rsidRDefault="00FE0014" w:rsidP="00FE0014">
      <w:pPr>
        <w:pStyle w:val="Corpodetexto"/>
        <w:spacing w:line="19" w:lineRule="atLeast"/>
        <w:rPr>
          <w:lang w:val="pt-BR"/>
        </w:rPr>
      </w:pPr>
    </w:p>
    <w:sectPr w:rsidR="00FE0014" w:rsidSect="00FE41EA">
      <w:type w:val="continuous"/>
      <w:pgSz w:w="11906" w:h="16838" w:code="9"/>
      <w:pgMar w:top="1644" w:right="731" w:bottom="1247" w:left="731" w:header="1134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D102" w14:textId="77777777" w:rsidR="009A3CC3" w:rsidRDefault="009A3CC3">
      <w:r>
        <w:separator/>
      </w:r>
    </w:p>
  </w:endnote>
  <w:endnote w:type="continuationSeparator" w:id="0">
    <w:p w14:paraId="00449052" w14:textId="77777777" w:rsidR="009A3CC3" w:rsidRDefault="009A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A04F3" w14:textId="77777777" w:rsidR="00A4475E" w:rsidRDefault="00A447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BA9F" w14:textId="77777777" w:rsidR="00A4475E" w:rsidRDefault="00A447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4BFD" w14:textId="77777777" w:rsidR="00A4475E" w:rsidRDefault="00A44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8CE4" w14:textId="77777777" w:rsidR="009A3CC3" w:rsidRDefault="009A3CC3">
      <w:r>
        <w:separator/>
      </w:r>
    </w:p>
  </w:footnote>
  <w:footnote w:type="continuationSeparator" w:id="0">
    <w:p w14:paraId="76F6ECCD" w14:textId="77777777" w:rsidR="009A3CC3" w:rsidRDefault="009A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D337" w14:textId="6C035356" w:rsidR="00A26D99" w:rsidRPr="00EA0399" w:rsidRDefault="007204CD" w:rsidP="00EA0399">
    <w:pPr>
      <w:pStyle w:val="Cabealho"/>
      <w:rPr>
        <w:lang w:val="pt-BR"/>
      </w:rPr>
    </w:pPr>
    <w:r>
      <w:rPr>
        <w:sz w:val="14"/>
        <w:szCs w:val="14"/>
        <w:lang w:val="pt-BR"/>
      </w:rPr>
      <w:t xml:space="preserve">DISCIPLINA DE </w:t>
    </w:r>
    <w:r w:rsidR="004F2588">
      <w:rPr>
        <w:sz w:val="14"/>
        <w:szCs w:val="14"/>
        <w:lang w:val="pt-BR"/>
      </w:rPr>
      <w:t>INTELIGÊNCIA COMPUTACIONAL</w:t>
    </w:r>
    <w:r>
      <w:rPr>
        <w:sz w:val="14"/>
        <w:szCs w:val="14"/>
        <w:lang w:val="pt-BR"/>
      </w:rPr>
      <w:t xml:space="preserve"> - </w:t>
    </w:r>
    <w:r w:rsidRPr="007204CD">
      <w:rPr>
        <w:sz w:val="14"/>
        <w:szCs w:val="14"/>
        <w:lang w:val="pt-BR"/>
      </w:rPr>
      <w:t>PPGEE02</w:t>
    </w:r>
    <w:r w:rsidR="004F2588">
      <w:rPr>
        <w:sz w:val="14"/>
        <w:szCs w:val="14"/>
        <w:lang w:val="pt-BR"/>
      </w:rPr>
      <w:t>21</w:t>
    </w:r>
    <w:r>
      <w:rPr>
        <w:sz w:val="14"/>
        <w:szCs w:val="14"/>
        <w:lang w:val="pt-BR"/>
      </w:rPr>
      <w:t xml:space="preserve"> – UNIVERSIDADE FEDERAL DO PARÁ</w:t>
    </w:r>
    <w:r w:rsidR="00EA0399" w:rsidRPr="00EA0399">
      <w:rPr>
        <w:sz w:val="14"/>
        <w:szCs w:val="14"/>
        <w:lang w:val="pt-BR"/>
      </w:rPr>
      <w:t xml:space="preserve">, </w:t>
    </w:r>
    <w:r w:rsidR="004523D2">
      <w:rPr>
        <w:sz w:val="14"/>
        <w:szCs w:val="14"/>
        <w:lang w:val="pt-BR"/>
      </w:rPr>
      <w:t>BELÉM</w:t>
    </w:r>
    <w:r w:rsidR="00EA0399" w:rsidRPr="00EA0399">
      <w:rPr>
        <w:sz w:val="14"/>
        <w:szCs w:val="14"/>
        <w:lang w:val="pt-BR"/>
      </w:rPr>
      <w:t xml:space="preserve">, </w:t>
    </w:r>
    <w:r w:rsidR="004523D2">
      <w:rPr>
        <w:sz w:val="14"/>
        <w:szCs w:val="14"/>
        <w:lang w:val="pt-BR"/>
      </w:rPr>
      <w:t>PA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11D5" w14:textId="77777777" w:rsidR="00A4475E" w:rsidRDefault="00A447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05B7" w14:textId="77777777" w:rsidR="00A4475E" w:rsidRDefault="00A44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B65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00000002"/>
    <w:name w:val="WW8Num4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pStyle w:val="bulletlist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13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00000005"/>
    <w:multiLevelType w:val="singleLevel"/>
    <w:tmpl w:val="00000005"/>
    <w:name w:val="WW8Num15"/>
    <w:lvl w:ilvl="0">
      <w:start w:val="1"/>
      <w:numFmt w:val="decimal"/>
      <w:lvlText w:val="Fig. %1.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</w:abstractNum>
  <w:abstractNum w:abstractNumId="6" w15:restartNumberingAfterBreak="0">
    <w:nsid w:val="00000006"/>
    <w:multiLevelType w:val="singleLevel"/>
    <w:tmpl w:val="F6C0EA94"/>
    <w:name w:val="WW8Num16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decimal"/>
      <w:pStyle w:val="figurecaption"/>
      <w:lvlText w:val="Fig. %1.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32336AE"/>
    <w:multiLevelType w:val="hybridMultilevel"/>
    <w:tmpl w:val="61544D3C"/>
    <w:lvl w:ilvl="0" w:tplc="3B2EB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1173"/>
    <w:multiLevelType w:val="hybridMultilevel"/>
    <w:tmpl w:val="DA7EC088"/>
    <w:lvl w:ilvl="0" w:tplc="63BA586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61764E"/>
    <w:multiLevelType w:val="hybridMultilevel"/>
    <w:tmpl w:val="A3F0AF30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5A4B2813"/>
    <w:multiLevelType w:val="hybridMultilevel"/>
    <w:tmpl w:val="531A896E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5E634015"/>
    <w:multiLevelType w:val="hybridMultilevel"/>
    <w:tmpl w:val="3E42CF0E"/>
    <w:lvl w:ilvl="0" w:tplc="1EB8BF58">
      <w:start w:val="1"/>
      <w:numFmt w:val="lowerRoman"/>
      <w:lvlText w:val="%1)"/>
      <w:lvlJc w:val="left"/>
      <w:pPr>
        <w:ind w:left="1004" w:hanging="72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349224E"/>
    <w:multiLevelType w:val="hybridMultilevel"/>
    <w:tmpl w:val="BB50852A"/>
    <w:lvl w:ilvl="0" w:tplc="4B22A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90396"/>
    <w:multiLevelType w:val="hybridMultilevel"/>
    <w:tmpl w:val="7C9CF0AA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49"/>
    <w:rsid w:val="00001BB2"/>
    <w:rsid w:val="00005B76"/>
    <w:rsid w:val="00011A66"/>
    <w:rsid w:val="00014907"/>
    <w:rsid w:val="00015235"/>
    <w:rsid w:val="00017448"/>
    <w:rsid w:val="00024EFE"/>
    <w:rsid w:val="00027AFA"/>
    <w:rsid w:val="000316F2"/>
    <w:rsid w:val="0004095C"/>
    <w:rsid w:val="00041AF1"/>
    <w:rsid w:val="00045A20"/>
    <w:rsid w:val="00062802"/>
    <w:rsid w:val="000661BD"/>
    <w:rsid w:val="00070D15"/>
    <w:rsid w:val="00077684"/>
    <w:rsid w:val="00080B54"/>
    <w:rsid w:val="000935B0"/>
    <w:rsid w:val="00097E9E"/>
    <w:rsid w:val="000A3FD2"/>
    <w:rsid w:val="000B03BC"/>
    <w:rsid w:val="000B4B2A"/>
    <w:rsid w:val="000B60A4"/>
    <w:rsid w:val="000C154F"/>
    <w:rsid w:val="000D0DA4"/>
    <w:rsid w:val="000D4C49"/>
    <w:rsid w:val="000D546B"/>
    <w:rsid w:val="000F602F"/>
    <w:rsid w:val="00103DD4"/>
    <w:rsid w:val="00117B0A"/>
    <w:rsid w:val="0012167D"/>
    <w:rsid w:val="00131BC7"/>
    <w:rsid w:val="00136ADF"/>
    <w:rsid w:val="00165E7B"/>
    <w:rsid w:val="0018577A"/>
    <w:rsid w:val="00197F4F"/>
    <w:rsid w:val="001A1A2E"/>
    <w:rsid w:val="001A6464"/>
    <w:rsid w:val="001B03B7"/>
    <w:rsid w:val="001B3712"/>
    <w:rsid w:val="001B3824"/>
    <w:rsid w:val="001C62A1"/>
    <w:rsid w:val="001D0FAA"/>
    <w:rsid w:val="001D2200"/>
    <w:rsid w:val="001D2DF5"/>
    <w:rsid w:val="001D37CF"/>
    <w:rsid w:val="001D3D3A"/>
    <w:rsid w:val="001E2E03"/>
    <w:rsid w:val="001E4FC1"/>
    <w:rsid w:val="00201E70"/>
    <w:rsid w:val="00212773"/>
    <w:rsid w:val="00212F67"/>
    <w:rsid w:val="00213D5B"/>
    <w:rsid w:val="002302F9"/>
    <w:rsid w:val="002310FA"/>
    <w:rsid w:val="002345BC"/>
    <w:rsid w:val="00236448"/>
    <w:rsid w:val="002438A0"/>
    <w:rsid w:val="00243BBC"/>
    <w:rsid w:val="00246A37"/>
    <w:rsid w:val="00247603"/>
    <w:rsid w:val="00251109"/>
    <w:rsid w:val="0025546E"/>
    <w:rsid w:val="0026631D"/>
    <w:rsid w:val="00285127"/>
    <w:rsid w:val="002905E7"/>
    <w:rsid w:val="00290928"/>
    <w:rsid w:val="002B501D"/>
    <w:rsid w:val="002C11E9"/>
    <w:rsid w:val="002C382D"/>
    <w:rsid w:val="002C45EE"/>
    <w:rsid w:val="002D320B"/>
    <w:rsid w:val="002E03CB"/>
    <w:rsid w:val="002E1587"/>
    <w:rsid w:val="002E55CB"/>
    <w:rsid w:val="002F3368"/>
    <w:rsid w:val="00301794"/>
    <w:rsid w:val="003033D5"/>
    <w:rsid w:val="00305AB3"/>
    <w:rsid w:val="00313375"/>
    <w:rsid w:val="00320D03"/>
    <w:rsid w:val="00333908"/>
    <w:rsid w:val="00334D09"/>
    <w:rsid w:val="00340161"/>
    <w:rsid w:val="003604B1"/>
    <w:rsid w:val="0036360C"/>
    <w:rsid w:val="00363B49"/>
    <w:rsid w:val="00370B84"/>
    <w:rsid w:val="00374C81"/>
    <w:rsid w:val="0037504F"/>
    <w:rsid w:val="00394C31"/>
    <w:rsid w:val="003A75E7"/>
    <w:rsid w:val="003D7637"/>
    <w:rsid w:val="003E25AF"/>
    <w:rsid w:val="004031B5"/>
    <w:rsid w:val="00405236"/>
    <w:rsid w:val="0040541C"/>
    <w:rsid w:val="00412DF2"/>
    <w:rsid w:val="00416E11"/>
    <w:rsid w:val="0042503E"/>
    <w:rsid w:val="00430FB8"/>
    <w:rsid w:val="00435732"/>
    <w:rsid w:val="004363EA"/>
    <w:rsid w:val="004434D3"/>
    <w:rsid w:val="004523D2"/>
    <w:rsid w:val="00453154"/>
    <w:rsid w:val="00460846"/>
    <w:rsid w:val="00484B80"/>
    <w:rsid w:val="00494292"/>
    <w:rsid w:val="004958EF"/>
    <w:rsid w:val="004A67EB"/>
    <w:rsid w:val="004B489C"/>
    <w:rsid w:val="004C7054"/>
    <w:rsid w:val="004D3C7C"/>
    <w:rsid w:val="004E0CB4"/>
    <w:rsid w:val="004F03E5"/>
    <w:rsid w:val="004F2588"/>
    <w:rsid w:val="00504C47"/>
    <w:rsid w:val="00522862"/>
    <w:rsid w:val="00526B4C"/>
    <w:rsid w:val="00534B2C"/>
    <w:rsid w:val="00550AB4"/>
    <w:rsid w:val="005610A0"/>
    <w:rsid w:val="00565E99"/>
    <w:rsid w:val="005912B7"/>
    <w:rsid w:val="005A0D01"/>
    <w:rsid w:val="005D7AB3"/>
    <w:rsid w:val="005F6FEE"/>
    <w:rsid w:val="006141AF"/>
    <w:rsid w:val="0064728E"/>
    <w:rsid w:val="00657D64"/>
    <w:rsid w:val="00660263"/>
    <w:rsid w:val="00661746"/>
    <w:rsid w:val="00661E70"/>
    <w:rsid w:val="00667F9E"/>
    <w:rsid w:val="006749FD"/>
    <w:rsid w:val="00696C17"/>
    <w:rsid w:val="006A4928"/>
    <w:rsid w:val="006A76D6"/>
    <w:rsid w:val="006C26A7"/>
    <w:rsid w:val="006D0599"/>
    <w:rsid w:val="006D1C13"/>
    <w:rsid w:val="006D7501"/>
    <w:rsid w:val="006F0C8C"/>
    <w:rsid w:val="006F34AD"/>
    <w:rsid w:val="006F3CAD"/>
    <w:rsid w:val="006F534E"/>
    <w:rsid w:val="00707AAC"/>
    <w:rsid w:val="00712F31"/>
    <w:rsid w:val="007204CD"/>
    <w:rsid w:val="00720F79"/>
    <w:rsid w:val="007339CB"/>
    <w:rsid w:val="007362BD"/>
    <w:rsid w:val="00741DC4"/>
    <w:rsid w:val="00744FCB"/>
    <w:rsid w:val="007554C0"/>
    <w:rsid w:val="00762BBC"/>
    <w:rsid w:val="007638A7"/>
    <w:rsid w:val="00765DF0"/>
    <w:rsid w:val="00784C99"/>
    <w:rsid w:val="007861D8"/>
    <w:rsid w:val="00787309"/>
    <w:rsid w:val="007A08E6"/>
    <w:rsid w:val="007B1A9A"/>
    <w:rsid w:val="007D0D15"/>
    <w:rsid w:val="007D2FE7"/>
    <w:rsid w:val="007D5461"/>
    <w:rsid w:val="007E5AC5"/>
    <w:rsid w:val="007E6C9F"/>
    <w:rsid w:val="00802E28"/>
    <w:rsid w:val="00812418"/>
    <w:rsid w:val="008275F0"/>
    <w:rsid w:val="00830284"/>
    <w:rsid w:val="008426CB"/>
    <w:rsid w:val="00851784"/>
    <w:rsid w:val="0087599F"/>
    <w:rsid w:val="00876C8F"/>
    <w:rsid w:val="00877018"/>
    <w:rsid w:val="00885F35"/>
    <w:rsid w:val="00897375"/>
    <w:rsid w:val="008B0C1A"/>
    <w:rsid w:val="008B5B2F"/>
    <w:rsid w:val="008C5E96"/>
    <w:rsid w:val="008D2D15"/>
    <w:rsid w:val="008D2E55"/>
    <w:rsid w:val="008E3E6C"/>
    <w:rsid w:val="008E68DA"/>
    <w:rsid w:val="008F0DCC"/>
    <w:rsid w:val="009107AD"/>
    <w:rsid w:val="00915ADD"/>
    <w:rsid w:val="00915EED"/>
    <w:rsid w:val="00922E95"/>
    <w:rsid w:val="00923B27"/>
    <w:rsid w:val="00935453"/>
    <w:rsid w:val="00940BBE"/>
    <w:rsid w:val="00940D8E"/>
    <w:rsid w:val="00943B15"/>
    <w:rsid w:val="00975B53"/>
    <w:rsid w:val="009833CC"/>
    <w:rsid w:val="00987A2D"/>
    <w:rsid w:val="009928EB"/>
    <w:rsid w:val="009936FC"/>
    <w:rsid w:val="009946B9"/>
    <w:rsid w:val="009A2E1A"/>
    <w:rsid w:val="009A3CC3"/>
    <w:rsid w:val="009B3A70"/>
    <w:rsid w:val="009B4E88"/>
    <w:rsid w:val="009E36CE"/>
    <w:rsid w:val="009E7D0A"/>
    <w:rsid w:val="009F462D"/>
    <w:rsid w:val="00A025AB"/>
    <w:rsid w:val="00A04E3F"/>
    <w:rsid w:val="00A06B53"/>
    <w:rsid w:val="00A12F5A"/>
    <w:rsid w:val="00A1348C"/>
    <w:rsid w:val="00A25E7F"/>
    <w:rsid w:val="00A26D99"/>
    <w:rsid w:val="00A30D96"/>
    <w:rsid w:val="00A35E19"/>
    <w:rsid w:val="00A40F3C"/>
    <w:rsid w:val="00A4475E"/>
    <w:rsid w:val="00A57BF6"/>
    <w:rsid w:val="00A708E4"/>
    <w:rsid w:val="00A71B67"/>
    <w:rsid w:val="00A77412"/>
    <w:rsid w:val="00AA1827"/>
    <w:rsid w:val="00AC1C89"/>
    <w:rsid w:val="00AC2C42"/>
    <w:rsid w:val="00AC67EE"/>
    <w:rsid w:val="00AD196D"/>
    <w:rsid w:val="00AE290B"/>
    <w:rsid w:val="00AE5620"/>
    <w:rsid w:val="00AE7CE1"/>
    <w:rsid w:val="00AF3325"/>
    <w:rsid w:val="00B00C82"/>
    <w:rsid w:val="00B01186"/>
    <w:rsid w:val="00B20B1E"/>
    <w:rsid w:val="00B26F82"/>
    <w:rsid w:val="00B45473"/>
    <w:rsid w:val="00B47417"/>
    <w:rsid w:val="00B806A3"/>
    <w:rsid w:val="00B84E1F"/>
    <w:rsid w:val="00B900F6"/>
    <w:rsid w:val="00B947D8"/>
    <w:rsid w:val="00BA1963"/>
    <w:rsid w:val="00BA4EDE"/>
    <w:rsid w:val="00BB00BC"/>
    <w:rsid w:val="00BB7C89"/>
    <w:rsid w:val="00BC7358"/>
    <w:rsid w:val="00BD0BEC"/>
    <w:rsid w:val="00BD1EA9"/>
    <w:rsid w:val="00BD68C9"/>
    <w:rsid w:val="00BE2273"/>
    <w:rsid w:val="00BF7121"/>
    <w:rsid w:val="00C100D9"/>
    <w:rsid w:val="00C10CFE"/>
    <w:rsid w:val="00C22C66"/>
    <w:rsid w:val="00C245AE"/>
    <w:rsid w:val="00C33EC8"/>
    <w:rsid w:val="00C361AF"/>
    <w:rsid w:val="00C404E8"/>
    <w:rsid w:val="00C416AB"/>
    <w:rsid w:val="00C60ACA"/>
    <w:rsid w:val="00C62AC3"/>
    <w:rsid w:val="00C74E99"/>
    <w:rsid w:val="00C961AD"/>
    <w:rsid w:val="00C970BB"/>
    <w:rsid w:val="00CA2B7B"/>
    <w:rsid w:val="00CA685B"/>
    <w:rsid w:val="00CB6542"/>
    <w:rsid w:val="00CC0375"/>
    <w:rsid w:val="00CD4098"/>
    <w:rsid w:val="00CD53E9"/>
    <w:rsid w:val="00CD7769"/>
    <w:rsid w:val="00CE1CFB"/>
    <w:rsid w:val="00CF7270"/>
    <w:rsid w:val="00CF73BF"/>
    <w:rsid w:val="00D20699"/>
    <w:rsid w:val="00D20C65"/>
    <w:rsid w:val="00D320C8"/>
    <w:rsid w:val="00D32519"/>
    <w:rsid w:val="00D33577"/>
    <w:rsid w:val="00D5018D"/>
    <w:rsid w:val="00D62BB2"/>
    <w:rsid w:val="00D6603A"/>
    <w:rsid w:val="00D72D13"/>
    <w:rsid w:val="00D75810"/>
    <w:rsid w:val="00D75921"/>
    <w:rsid w:val="00D86368"/>
    <w:rsid w:val="00D875AE"/>
    <w:rsid w:val="00D94A8E"/>
    <w:rsid w:val="00D960B3"/>
    <w:rsid w:val="00D96441"/>
    <w:rsid w:val="00DA2730"/>
    <w:rsid w:val="00DA31BC"/>
    <w:rsid w:val="00DA42CC"/>
    <w:rsid w:val="00DB3BD7"/>
    <w:rsid w:val="00DB4AAB"/>
    <w:rsid w:val="00DB664C"/>
    <w:rsid w:val="00DC7E5C"/>
    <w:rsid w:val="00DE313F"/>
    <w:rsid w:val="00E17A75"/>
    <w:rsid w:val="00E246B9"/>
    <w:rsid w:val="00E5341A"/>
    <w:rsid w:val="00E535FB"/>
    <w:rsid w:val="00E75236"/>
    <w:rsid w:val="00E756BE"/>
    <w:rsid w:val="00E865A0"/>
    <w:rsid w:val="00E87E9F"/>
    <w:rsid w:val="00E92C24"/>
    <w:rsid w:val="00EA0399"/>
    <w:rsid w:val="00EA466B"/>
    <w:rsid w:val="00EA689D"/>
    <w:rsid w:val="00EB4B06"/>
    <w:rsid w:val="00EC42D0"/>
    <w:rsid w:val="00EC4A41"/>
    <w:rsid w:val="00EC4CFC"/>
    <w:rsid w:val="00EE653D"/>
    <w:rsid w:val="00F01ACA"/>
    <w:rsid w:val="00F04010"/>
    <w:rsid w:val="00F21FD8"/>
    <w:rsid w:val="00F351FC"/>
    <w:rsid w:val="00F50396"/>
    <w:rsid w:val="00F61E7F"/>
    <w:rsid w:val="00F63232"/>
    <w:rsid w:val="00F95627"/>
    <w:rsid w:val="00F957F9"/>
    <w:rsid w:val="00FA6496"/>
    <w:rsid w:val="00FA6879"/>
    <w:rsid w:val="00FB4E04"/>
    <w:rsid w:val="00FC0307"/>
    <w:rsid w:val="00FC6B6E"/>
    <w:rsid w:val="00FE0014"/>
    <w:rsid w:val="00FE41EA"/>
    <w:rsid w:val="00FE65F7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ACCF4A"/>
  <w15:chartTrackingRefBased/>
  <w15:docId w15:val="{58EAF0C8-FC58-4AD6-B713-A7A6352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tabs>
        <w:tab w:val="left" w:pos="216"/>
        <w:tab w:val="left" w:pos="576"/>
      </w:tabs>
      <w:spacing w:before="160" w:after="80"/>
      <w:outlineLvl w:val="0"/>
    </w:pPr>
    <w:rPr>
      <w:smallCaps/>
      <w:lang w:val="pt-BR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pt-BR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val="pt-BR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pt-BR"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cs="Times New Roman"/>
      <w:i w:val="0"/>
      <w:iCs w:val="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3">
    <w:name w:val="WW8Num8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8z4">
    <w:name w:val="WW8Num8z4"/>
    <w:rPr>
      <w:rFonts w:cs="Times New Roman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15z1">
    <w:name w:val="WW8Num15z1"/>
    <w:rPr>
      <w:rFonts w:cs="Times New Roman"/>
    </w:rPr>
  </w:style>
  <w:style w:type="character" w:customStyle="1" w:styleId="WW8Num16z0">
    <w:name w:val="WW8Num1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Fontepargpadro1">
    <w:name w:val="Fonte parág. padrão1"/>
  </w:style>
  <w:style w:type="character" w:customStyle="1" w:styleId="AbstractChar">
    <w:name w:val="Abstract Char"/>
    <w:rPr>
      <w:b/>
      <w:bCs/>
      <w:sz w:val="18"/>
      <w:szCs w:val="18"/>
      <w:lang w:val="en-US" w:eastAsia="ar-SA" w:bidi="ar-SA"/>
    </w:rPr>
  </w:style>
  <w:style w:type="character" w:customStyle="1" w:styleId="StyleAbstractItalicChar">
    <w:name w:val="Style Abstract + Italic Char"/>
    <w:rPr>
      <w:rFonts w:eastAsia="MS Mincho"/>
      <w:b/>
      <w:bCs/>
      <w:i/>
      <w:iCs/>
      <w:sz w:val="18"/>
      <w:szCs w:val="18"/>
      <w:lang w:val="en-US" w:eastAsia="ar-SA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20" w:line="228" w:lineRule="auto"/>
      <w:ind w:firstLine="288"/>
      <w:jc w:val="both"/>
    </w:pPr>
    <w:rPr>
      <w:spacing w:val="-1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ar-SA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ar-SA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eastAsia="ar-SA"/>
    </w:rPr>
  </w:style>
  <w:style w:type="paragraph" w:customStyle="1" w:styleId="bulletlist">
    <w:name w:val="bullet list"/>
    <w:basedOn w:val="Corpodetexto"/>
    <w:pPr>
      <w:numPr>
        <w:numId w:val="3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7"/>
      </w:numPr>
      <w:suppressAutoHyphens/>
      <w:spacing w:before="80" w:after="200"/>
      <w:jc w:val="center"/>
    </w:pPr>
    <w:rPr>
      <w:rFonts w:eastAsia="SimSun"/>
      <w:sz w:val="16"/>
      <w:szCs w:val="16"/>
      <w:lang w:eastAsia="ar-SA"/>
    </w:rPr>
  </w:style>
  <w:style w:type="paragraph" w:customStyle="1" w:styleId="footnote">
    <w:name w:val="footnote"/>
    <w:pPr>
      <w:numPr>
        <w:numId w:val="2"/>
      </w:numPr>
      <w:suppressAutoHyphens/>
      <w:spacing w:after="40"/>
    </w:pPr>
    <w:rPr>
      <w:rFonts w:eastAsia="SimSun"/>
      <w:sz w:val="16"/>
      <w:szCs w:val="16"/>
      <w:lang w:eastAsia="ar-SA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/>
      <w:iCs/>
      <w:sz w:val="18"/>
      <w:szCs w:val="18"/>
      <w:lang w:eastAsia="ar-SA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  <w:lang w:eastAsia="ar-SA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  <w:lang w:eastAsia="ar-SA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ar-SA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  <w:lang w:eastAsia="ar-SA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ar-SA"/>
    </w:rPr>
  </w:style>
  <w:style w:type="paragraph" w:customStyle="1" w:styleId="tablehead">
    <w:name w:val="table head"/>
    <w:pPr>
      <w:numPr>
        <w:numId w:val="6"/>
      </w:numPr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eastAsia="ar-SA"/>
    </w:rPr>
  </w:style>
  <w:style w:type="paragraph" w:customStyle="1" w:styleId="StyleAbstractItalic">
    <w:name w:val="Style Abstract + Italic"/>
    <w:basedOn w:val="Abstract"/>
    <w:rPr>
      <w:rFonts w:eastAsia="MS Mincho"/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8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68DA"/>
    <w:rPr>
      <w:rFonts w:ascii="Tahoma" w:eastAsia="SimSun" w:hAnsi="Tahoma" w:cs="Tahoma"/>
      <w:sz w:val="16"/>
      <w:szCs w:val="16"/>
      <w:lang w:val="en-US" w:eastAsia="ar-SA"/>
    </w:rPr>
  </w:style>
  <w:style w:type="character" w:customStyle="1" w:styleId="MenoPendente1">
    <w:name w:val="Menção Pendente1"/>
    <w:uiPriority w:val="99"/>
    <w:semiHidden/>
    <w:unhideWhenUsed/>
    <w:rsid w:val="002E55C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44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D72D13"/>
    <w:rPr>
      <w:rFonts w:eastAsia="SimSun"/>
      <w:spacing w:val="-1"/>
      <w:lang w:val="en-US" w:eastAsia="ar-SA"/>
    </w:rPr>
  </w:style>
  <w:style w:type="character" w:customStyle="1" w:styleId="Ttulo1Char">
    <w:name w:val="Título 1 Char"/>
    <w:basedOn w:val="Fontepargpadro"/>
    <w:link w:val="Ttulo1"/>
    <w:uiPriority w:val="9"/>
    <w:rsid w:val="007D5461"/>
    <w:rPr>
      <w:rFonts w:eastAsia="SimSun"/>
      <w:smallCaps/>
      <w:lang w:val="pt-BR" w:eastAsia="ar-SA"/>
    </w:rPr>
  </w:style>
  <w:style w:type="paragraph" w:styleId="Bibliografia">
    <w:name w:val="Bibliography"/>
    <w:basedOn w:val="Normal"/>
    <w:next w:val="Normal"/>
    <w:uiPriority w:val="37"/>
    <w:unhideWhenUsed/>
    <w:rsid w:val="007D5461"/>
  </w:style>
  <w:style w:type="character" w:styleId="MenoPendente">
    <w:name w:val="Unresolved Mention"/>
    <w:basedOn w:val="Fontepargpadro"/>
    <w:uiPriority w:val="99"/>
    <w:semiHidden/>
    <w:unhideWhenUsed/>
    <w:rsid w:val="007D54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546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33E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3EC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3EC8"/>
    <w:rPr>
      <w:rFonts w:eastAsia="SimSun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3E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3EC8"/>
    <w:rPr>
      <w:rFonts w:eastAsia="SimSun"/>
      <w:b/>
      <w:bCs/>
      <w:lang w:eastAsia="ar-SA"/>
    </w:rPr>
  </w:style>
  <w:style w:type="paragraph" w:customStyle="1" w:styleId="GreenBox">
    <w:name w:val="GreenBox"/>
    <w:basedOn w:val="Normal"/>
    <w:link w:val="GreenBoxChar"/>
    <w:qFormat/>
    <w:rsid w:val="00C33EC8"/>
    <w:pPr>
      <w:pBdr>
        <w:top w:val="single" w:sz="4" w:space="1" w:color="92D050"/>
        <w:left w:val="single" w:sz="4" w:space="4" w:color="92D050"/>
        <w:bottom w:val="single" w:sz="4" w:space="1" w:color="92D050"/>
        <w:right w:val="single" w:sz="4" w:space="4" w:color="92D050"/>
      </w:pBdr>
      <w:ind w:firstLine="284"/>
      <w:jc w:val="both"/>
    </w:pPr>
    <w:rPr>
      <w:lang w:val="pt-BR"/>
    </w:rPr>
  </w:style>
  <w:style w:type="character" w:customStyle="1" w:styleId="GreenBoxChar">
    <w:name w:val="GreenBox Char"/>
    <w:basedOn w:val="Fontepargpadro"/>
    <w:link w:val="GreenBox"/>
    <w:rsid w:val="00C33EC8"/>
    <w:rPr>
      <w:rFonts w:eastAsia="SimSun"/>
      <w:lang w:val="pt-BR" w:eastAsia="ar-SA"/>
    </w:rPr>
  </w:style>
  <w:style w:type="paragraph" w:styleId="PargrafodaLista">
    <w:name w:val="List Paragraph"/>
    <w:basedOn w:val="Normal"/>
    <w:uiPriority w:val="34"/>
    <w:qFormat/>
    <w:rsid w:val="00103DD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D220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2200"/>
    <w:rPr>
      <w:rFonts w:ascii="Courier New" w:hAnsi="Courier New" w:cs="Courier New"/>
      <w:lang w:val="pt-BR" w:eastAsia="pt-BR"/>
    </w:rPr>
  </w:style>
  <w:style w:type="character" w:customStyle="1" w:styleId="header-title">
    <w:name w:val="header-title"/>
    <w:basedOn w:val="Fontepargpadro"/>
    <w:rsid w:val="000D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NOA23</b:Tag>
    <b:SourceType>InternetSite</b:SourceType>
    <b:Guid>{F6A6D7DA-08BB-41E5-B178-78E9AA8CC0DA}</b:Guid>
    <b:Title>What is lidar?</b:Title>
    <b:Year>2023</b:Year>
    <b:InternetSiteTitle>National Ocean Service website</b:InternetSiteTitle>
    <b:Month>01</b:Month>
    <b:Day>20</b:Day>
    <b:URL>https://oceanservice.noaa.gov/facts/lidar.html</b:URL>
    <b:Author>
      <b:Author>
        <b:Corporate>NOAA</b:Corporate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85AED5B1-4D00-4568-9D55-0250986D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1321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Redes Neurais - Pseudocódigo</vt:lpstr>
      <vt:lpstr>Paper Title (use style: paper title)</vt:lpstr>
    </vt:vector>
  </TitlesOfParts>
  <Company>.</Company>
  <LinksUpToDate>false</LinksUpToDate>
  <CharactersWithSpaces>8440</CharactersWithSpaces>
  <SharedDoc>false</SharedDoc>
  <HLinks>
    <vt:vector size="6" baseType="variant">
      <vt:variant>
        <vt:i4>5636193</vt:i4>
      </vt:variant>
      <vt:variant>
        <vt:i4>3</vt:i4>
      </vt:variant>
      <vt:variant>
        <vt:i4>0</vt:i4>
      </vt:variant>
      <vt:variant>
        <vt:i4>5</vt:i4>
      </vt:variant>
      <vt:variant>
        <vt:lpwstr>mailto:maria@ufcg.br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Neurais - Pseudocódigo</dc:title>
  <dc:subject/>
  <dc:creator>IEEE</dc:creator>
  <cp:keywords/>
  <cp:lastModifiedBy>THIAGO FIGUEIRO RIBEIRO</cp:lastModifiedBy>
  <cp:revision>37</cp:revision>
  <cp:lastPrinted>2024-05-08T15:28:00Z</cp:lastPrinted>
  <dcterms:created xsi:type="dcterms:W3CDTF">2024-04-26T02:37:00Z</dcterms:created>
  <dcterms:modified xsi:type="dcterms:W3CDTF">2024-05-22T17:43:00Z</dcterms:modified>
</cp:coreProperties>
</file>