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Reformulada de Melhorias - Loja EBAC</w:t>
      </w:r>
    </w:p>
    <w:p>
      <w:r>
        <w:t>Site analisado: http://lojaebac.ebaconline.art.br/</w:t>
      </w:r>
    </w:p>
    <w:p>
      <w:r>
        <w:t>Data: 07/04/2025</w:t>
      </w:r>
    </w:p>
    <w:p>
      <w:r>
        <w:t>Autor: Thiago Henrique</w:t>
      </w:r>
    </w:p>
    <w:p/>
    <w:p>
      <w:pPr>
        <w:pStyle w:val="Heading2"/>
      </w:pPr>
      <w:r>
        <w:t>1. Introdução</w:t>
      </w:r>
    </w:p>
    <w:p>
      <w:r>
        <w:t>Este documento apresenta uma análise detalhada das principais oportunidades de melhoria no site Loja EBAC. A avaliação foi realizada com foco em usabilidade, acessibilidade, consistência visual e experiência geral do usuário, com o objetivo de tornar a navegação mais fluida, agradável e eficiente.</w:t>
      </w:r>
    </w:p>
    <w:p>
      <w:pPr>
        <w:pStyle w:val="Heading2"/>
      </w:pPr>
      <w:r>
        <w:t>2. Pontos de Melhoria</w:t>
      </w:r>
    </w:p>
    <w:p>
      <w:pPr>
        <w:pStyle w:val="Heading3"/>
      </w:pPr>
      <w:r>
        <w:t>2.1. Responsividade do Layout</w:t>
      </w:r>
    </w:p>
    <w:p>
      <w:r>
        <w:t>O site apresenta problemas de adaptação em dispositivos móveis, como sobreposição de elementos e desalinhamento de imagens. Recomenda-se aplicar técnicas de design responsivo que ajustem o conteúdo a diferentes tamanhos de tela.</w:t>
      </w:r>
    </w:p>
    <w:p>
      <w:pPr>
        <w:pStyle w:val="Heading3"/>
      </w:pPr>
      <w:r>
        <w:t>2.2. Links Quebrados</w:t>
      </w:r>
    </w:p>
    <w:p>
      <w:r>
        <w:t>Foram encontrados links que direcionam para páginas inexistentes, resultando em erros 404. Esses problemas afetam negativamente a navegação e a confiança do usuário. É essencial revisar e corrigir os redirecionamentos.</w:t>
      </w:r>
    </w:p>
    <w:p>
      <w:pPr>
        <w:pStyle w:val="Heading3"/>
      </w:pPr>
      <w:r>
        <w:t>2.3. Padronização do Idioma</w:t>
      </w:r>
    </w:p>
    <w:p>
      <w:r>
        <w:t>Há trechos do site com termos em inglês misturados ao conteúdo em português. Por se tratar de um público brasileiro, recomenda-se que toda a navegação esteja em português para garantir clareza e consistência.</w:t>
      </w:r>
    </w:p>
    <w:p>
      <w:pPr>
        <w:pStyle w:val="Heading3"/>
      </w:pPr>
      <w:r>
        <w:t>2.4. Contraste e Legibilidade</w:t>
      </w:r>
    </w:p>
    <w:p>
      <w:r>
        <w:t>Alguns elementos apresentam baixo contraste entre texto e fundo, prejudicando a leitura. A melhoria no contraste deve seguir as diretrizes de acessibilidade (WCAG), garantindo melhor visibilidade para todos os usuários.</w:t>
      </w:r>
    </w:p>
    <w:p>
      <w:pPr>
        <w:pStyle w:val="Heading3"/>
      </w:pPr>
      <w:r>
        <w:t>2.5. Consistência nos Botões</w:t>
      </w:r>
    </w:p>
    <w:p>
      <w:r>
        <w:t>Os botões de ação apresentam variações de cor, formato e tipografia ao longo do site. É recomendável adotar um padrão visual para todos os botões, facilitando a identificação e promovendo uma aparência mais profissional.</w:t>
      </w:r>
    </w:p>
    <w:p>
      <w:pPr>
        <w:pStyle w:val="Heading2"/>
      </w:pPr>
      <w:r>
        <w:t>3. Conclusão</w:t>
      </w:r>
    </w:p>
    <w:p>
      <w:r>
        <w:t>A aplicação das melhorias propostas neste documento contribuirá para uma experiência mais consistente, acessível e eficiente no site Loja EBAC. A adequação dos elementos visuais e funcionais refletirá positivamente na imagem da marca e na satisfação dos usuários.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