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1D4D" w14:textId="77777777" w:rsidR="00F24B25" w:rsidRPr="00F24B25" w:rsidRDefault="00F24B25" w:rsidP="00F24B25">
      <w:pPr>
        <w:spacing w:after="0" w:line="240" w:lineRule="auto"/>
        <w:textAlignment w:val="baseline"/>
        <w:rPr>
          <w:rFonts w:ascii="Lato" w:eastAsia="Times New Roman" w:hAnsi="Lato" w:cs="Times New Roman"/>
          <w:color w:val="FFFFFF"/>
          <w:kern w:val="0"/>
          <w:sz w:val="24"/>
          <w:szCs w:val="24"/>
          <w:lang w:eastAsia="pt-BR"/>
          <w14:ligatures w14:val="none"/>
        </w:rPr>
      </w:pP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Practice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2 - Switch</w:t>
      </w:r>
    </w:p>
    <w:p w14:paraId="3F47D1FD" w14:textId="77777777" w:rsidR="00F24B25" w:rsidRPr="00F24B25" w:rsidRDefault="00F24B25" w:rsidP="00F24B25">
      <w:pPr>
        <w:spacing w:after="0" w:line="240" w:lineRule="auto"/>
        <w:textAlignment w:val="baseline"/>
        <w:outlineLvl w:val="2"/>
        <w:rPr>
          <w:rFonts w:ascii="Merriweather" w:eastAsia="Times New Roman" w:hAnsi="Merriweather" w:cs="Times New Roman"/>
          <w:b/>
          <w:bCs/>
          <w:color w:val="313537"/>
          <w:kern w:val="0"/>
          <w:sz w:val="36"/>
          <w:szCs w:val="36"/>
          <w:lang w:eastAsia="pt-BR"/>
          <w14:ligatures w14:val="none"/>
        </w:rPr>
      </w:pP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Problem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Statement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: </w:t>
      </w: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Separate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a </w:t>
      </w: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collection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of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error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codes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using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Switch </w:t>
      </w:r>
    </w:p>
    <w:p w14:paraId="414FA789" w14:textId="77777777" w:rsidR="00F24B25" w:rsidRPr="00F24B25" w:rsidRDefault="00F24B25" w:rsidP="00F24B25">
      <w:pPr>
        <w:numPr>
          <w:ilvl w:val="0"/>
          <w:numId w:val="1"/>
        </w:numPr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</w:pP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Consider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collection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error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codes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stored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. </w:t>
      </w:r>
    </w:p>
    <w:p w14:paraId="27DAF755" w14:textId="77777777" w:rsidR="00F24B25" w:rsidRPr="00F24B25" w:rsidRDefault="00F24B25" w:rsidP="00F24B25">
      <w:pPr>
        <w:numPr>
          <w:ilvl w:val="0"/>
          <w:numId w:val="1"/>
        </w:numPr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</w:pP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Check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initial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should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contain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following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:     "Ax001","Ax002","Ax003","Ax004","Ax005","Bx001","Bx002","Bx003","Cx001","Cx002","Cx003","Cx004".</w:t>
      </w:r>
    </w:p>
    <w:p w14:paraId="164F3313" w14:textId="77777777" w:rsidR="00F24B25" w:rsidRPr="00F24B25" w:rsidRDefault="00F24B25" w:rsidP="00F24B25">
      <w:pPr>
        <w:numPr>
          <w:ilvl w:val="0"/>
          <w:numId w:val="1"/>
        </w:numPr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</w:pP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Separate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based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error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("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Ax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", "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Bx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Cx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”).</w:t>
      </w:r>
    </w:p>
    <w:p w14:paraId="77672668" w14:textId="77777777" w:rsidR="00F24B25" w:rsidRPr="00F24B25" w:rsidRDefault="00F24B25" w:rsidP="00F24B25">
      <w:pPr>
        <w:numPr>
          <w:ilvl w:val="0"/>
          <w:numId w:val="1"/>
        </w:numPr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</w:pPr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Store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in 3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different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.  </w:t>
      </w:r>
    </w:p>
    <w:p w14:paraId="4B396110" w14:textId="77777777" w:rsidR="00F24B25" w:rsidRPr="00F24B25" w:rsidRDefault="00F24B25" w:rsidP="00F24B25">
      <w:pPr>
        <w:spacing w:after="0" w:line="240" w:lineRule="auto"/>
        <w:textAlignment w:val="baseline"/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</w:pPr>
      <w:r w:rsidRPr="00F24B25">
        <w:rPr>
          <w:rFonts w:ascii="var(--font-family-body)" w:eastAsia="Times New Roman" w:hAnsi="var(--font-family-body)" w:cs="Times New Roman"/>
          <w:b/>
          <w:bCs/>
          <w:color w:val="313537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Output: 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Three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log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messages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printing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elements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.</w:t>
      </w:r>
    </w:p>
    <w:p w14:paraId="734D7142" w14:textId="77777777" w:rsidR="00F24B25" w:rsidRPr="00F24B25" w:rsidRDefault="00F24B25" w:rsidP="00F24B25">
      <w:pPr>
        <w:spacing w:after="0" w:line="240" w:lineRule="auto"/>
        <w:textAlignment w:val="baseline"/>
        <w:rPr>
          <w:rFonts w:ascii="Lato" w:eastAsia="Times New Roman" w:hAnsi="Lato" w:cs="Times New Roman"/>
          <w:color w:val="313537"/>
          <w:kern w:val="0"/>
          <w:sz w:val="24"/>
          <w:szCs w:val="24"/>
          <w:lang w:eastAsia="pt-BR"/>
          <w14:ligatures w14:val="none"/>
        </w:rPr>
      </w:pPr>
      <w:proofErr w:type="spellStart"/>
      <w:r w:rsidRPr="00F24B25">
        <w:rPr>
          <w:rFonts w:ascii="Lato" w:eastAsia="Times New Roman" w:hAnsi="Lato" w:cs="Times New Roman"/>
          <w:color w:val="313537"/>
          <w:kern w:val="0"/>
          <w:sz w:val="24"/>
          <w:szCs w:val="24"/>
          <w:lang w:eastAsia="pt-BR"/>
          <w14:ligatures w14:val="none"/>
        </w:rPr>
        <w:t>Continued</w:t>
      </w:r>
      <w:proofErr w:type="spellEnd"/>
    </w:p>
    <w:p w14:paraId="7CFEF7FE" w14:textId="77777777" w:rsidR="00F24B25" w:rsidRPr="00F24B25" w:rsidRDefault="00F24B25" w:rsidP="00F24B25">
      <w:pPr>
        <w:spacing w:after="0" w:line="240" w:lineRule="auto"/>
        <w:textAlignment w:val="baseline"/>
        <w:outlineLvl w:val="3"/>
        <w:rPr>
          <w:rFonts w:ascii="Merriweather" w:eastAsia="Times New Roman" w:hAnsi="Merriweather" w:cs="Times New Roman"/>
          <w:b/>
          <w:bCs/>
          <w:color w:val="313537"/>
          <w:kern w:val="0"/>
          <w:sz w:val="27"/>
          <w:szCs w:val="27"/>
          <w:lang w:eastAsia="pt-BR"/>
          <w14:ligatures w14:val="none"/>
        </w:rPr>
      </w:pP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Resources</w:t>
      </w:r>
      <w:proofErr w:type="spellEnd"/>
    </w:p>
    <w:p w14:paraId="5C7CD7C3" w14:textId="77777777" w:rsidR="00F24B25" w:rsidRPr="00F24B25" w:rsidRDefault="00F24B25" w:rsidP="00F24B25">
      <w:pPr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</w:pP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hope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enjoyed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exercise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found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useful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!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support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checking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solution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steps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see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resources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help </w:t>
      </w:r>
      <w:proofErr w:type="spellStart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F24B25">
        <w:rPr>
          <w:rFonts w:ascii="Merriweather" w:eastAsia="Times New Roman" w:hAnsi="Merriweather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solve it: </w:t>
      </w:r>
    </w:p>
    <w:p w14:paraId="3C6E43DC" w14:textId="77777777" w:rsidR="00F24B25" w:rsidRPr="00F24B25" w:rsidRDefault="00F24B25" w:rsidP="00F24B25">
      <w:pPr>
        <w:numPr>
          <w:ilvl w:val="0"/>
          <w:numId w:val="2"/>
        </w:numPr>
        <w:spacing w:beforeAutospacing="1" w:after="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</w:pPr>
      <w:hyperlink r:id="rId5" w:tgtFrame="_blank" w:history="1">
        <w:r w:rsidRPr="00F24B25">
          <w:rPr>
            <w:rFonts w:ascii="var(--font-family-body)" w:eastAsia="Times New Roman" w:hAnsi="var(--font-family-body)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pt-BR"/>
            <w14:ligatures w14:val="none"/>
          </w:rPr>
          <w:t xml:space="preserve">Switch </w:t>
        </w:r>
        <w:proofErr w:type="spellStart"/>
        <w:r w:rsidRPr="00F24B25">
          <w:rPr>
            <w:rFonts w:ascii="var(--font-family-body)" w:eastAsia="Times New Roman" w:hAnsi="var(--font-family-body)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pt-BR"/>
            <w14:ligatures w14:val="none"/>
          </w:rPr>
          <w:t>Activity</w:t>
        </w:r>
        <w:proofErr w:type="spellEnd"/>
      </w:hyperlink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 </w:t>
      </w:r>
    </w:p>
    <w:p w14:paraId="6D2E179A" w14:textId="77777777" w:rsidR="00F24B25" w:rsidRPr="00F24B25" w:rsidRDefault="00F24B25" w:rsidP="00F24B25">
      <w:pPr>
        <w:numPr>
          <w:ilvl w:val="0"/>
          <w:numId w:val="2"/>
        </w:numPr>
        <w:spacing w:beforeAutospacing="1" w:after="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</w:pPr>
      <w:hyperlink r:id="rId6" w:tgtFrame="_blank" w:history="1">
        <w:proofErr w:type="spellStart"/>
        <w:r w:rsidRPr="00F24B25">
          <w:rPr>
            <w:rFonts w:ascii="var(--font-family-body)" w:eastAsia="Times New Roman" w:hAnsi="var(--font-family-body)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pt-BR"/>
            <w14:ligatures w14:val="none"/>
          </w:rPr>
          <w:t>Managing</w:t>
        </w:r>
        <w:proofErr w:type="spellEnd"/>
        <w:r w:rsidRPr="00F24B25">
          <w:rPr>
            <w:rFonts w:ascii="var(--font-family-body)" w:eastAsia="Times New Roman" w:hAnsi="var(--font-family-body)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pt-BR"/>
            <w14:ligatures w14:val="none"/>
          </w:rPr>
          <w:t xml:space="preserve"> </w:t>
        </w:r>
        <w:proofErr w:type="spellStart"/>
        <w:r w:rsidRPr="00F24B25">
          <w:rPr>
            <w:rFonts w:ascii="var(--font-family-body)" w:eastAsia="Times New Roman" w:hAnsi="var(--font-family-body)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pt-BR"/>
            <w14:ligatures w14:val="none"/>
          </w:rPr>
          <w:t>Variables</w:t>
        </w:r>
        <w:proofErr w:type="spellEnd"/>
      </w:hyperlink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  </w:t>
      </w:r>
    </w:p>
    <w:p w14:paraId="1C4C5021" w14:textId="77777777" w:rsidR="00F24B25" w:rsidRPr="00F24B25" w:rsidRDefault="00F24B25" w:rsidP="00F24B25">
      <w:pPr>
        <w:numPr>
          <w:ilvl w:val="0"/>
          <w:numId w:val="2"/>
        </w:numPr>
        <w:spacing w:beforeAutospacing="1" w:after="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</w:pPr>
      <w:hyperlink r:id="rId7" w:tgtFrame="_blank" w:history="1">
        <w:proofErr w:type="spellStart"/>
        <w:r w:rsidRPr="00F24B25">
          <w:rPr>
            <w:rFonts w:ascii="var(--font-family-body)" w:eastAsia="Times New Roman" w:hAnsi="var(--font-family-body)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pt-BR"/>
            <w14:ligatures w14:val="none"/>
          </w:rPr>
          <w:t>Array</w:t>
        </w:r>
        <w:proofErr w:type="spellEnd"/>
        <w:r w:rsidRPr="00F24B25">
          <w:rPr>
            <w:rFonts w:ascii="var(--font-family-body)" w:eastAsia="Times New Roman" w:hAnsi="var(--font-family-body)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pt-BR"/>
            <w14:ligatures w14:val="none"/>
          </w:rPr>
          <w:t xml:space="preserve"> </w:t>
        </w:r>
        <w:proofErr w:type="spellStart"/>
        <w:r w:rsidRPr="00F24B25">
          <w:rPr>
            <w:rFonts w:ascii="var(--font-family-body)" w:eastAsia="Times New Roman" w:hAnsi="var(--font-family-body)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pt-BR"/>
            <w14:ligatures w14:val="none"/>
          </w:rPr>
          <w:t>Variables</w:t>
        </w:r>
        <w:proofErr w:type="spellEnd"/>
      </w:hyperlink>
    </w:p>
    <w:p w14:paraId="36AACC18" w14:textId="77777777" w:rsidR="00F24B25" w:rsidRPr="00F24B25" w:rsidRDefault="00F24B25" w:rsidP="00F24B25">
      <w:pPr>
        <w:spacing w:after="0" w:line="240" w:lineRule="auto"/>
        <w:textAlignment w:val="baseline"/>
        <w:rPr>
          <w:rFonts w:ascii="Lato" w:eastAsia="Times New Roman" w:hAnsi="Lato" w:cs="Times New Roman"/>
          <w:color w:val="313537"/>
          <w:kern w:val="0"/>
          <w:sz w:val="24"/>
          <w:szCs w:val="24"/>
          <w:lang w:eastAsia="pt-BR"/>
          <w14:ligatures w14:val="none"/>
        </w:rPr>
      </w:pPr>
      <w:proofErr w:type="spellStart"/>
      <w:r w:rsidRPr="00F24B25">
        <w:rPr>
          <w:rFonts w:ascii="Lato" w:eastAsia="Times New Roman" w:hAnsi="Lato" w:cs="Times New Roman"/>
          <w:color w:val="313537"/>
          <w:kern w:val="0"/>
          <w:sz w:val="24"/>
          <w:szCs w:val="24"/>
          <w:lang w:eastAsia="pt-BR"/>
          <w14:ligatures w14:val="none"/>
        </w:rPr>
        <w:t>Continued</w:t>
      </w:r>
      <w:proofErr w:type="spellEnd"/>
    </w:p>
    <w:p w14:paraId="516480D8" w14:textId="77777777" w:rsidR="00F24B25" w:rsidRPr="00F24B25" w:rsidRDefault="00F24B25" w:rsidP="00F24B25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Merriweather" w:eastAsia="Times New Roman" w:hAnsi="Merriweather" w:cs="Times New Roman"/>
          <w:b/>
          <w:bCs/>
          <w:color w:val="313537"/>
          <w:kern w:val="0"/>
          <w:sz w:val="36"/>
          <w:szCs w:val="36"/>
          <w:lang w:eastAsia="pt-BR"/>
          <w14:ligatures w14:val="none"/>
        </w:rPr>
      </w:pP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Solution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:</w:t>
      </w:r>
    </w:p>
    <w:p w14:paraId="17AFCD4A" w14:textId="77777777" w:rsidR="00F24B25" w:rsidRPr="00F24B25" w:rsidRDefault="00F24B25" w:rsidP="00F24B25">
      <w:pPr>
        <w:shd w:val="clear" w:color="auto" w:fill="FFFFFF"/>
        <w:spacing w:after="0" w:line="240" w:lineRule="auto"/>
        <w:textAlignment w:val="baseline"/>
        <w:outlineLvl w:val="2"/>
        <w:rPr>
          <w:rFonts w:ascii="Merriweather" w:eastAsia="Times New Roman" w:hAnsi="Merriweather" w:cs="Times New Roman"/>
          <w:b/>
          <w:bCs/>
          <w:color w:val="313537"/>
          <w:kern w:val="0"/>
          <w:sz w:val="36"/>
          <w:szCs w:val="36"/>
          <w:lang w:eastAsia="pt-BR"/>
          <w14:ligatures w14:val="none"/>
        </w:rPr>
      </w:pP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To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 xml:space="preserve"> solve </w:t>
      </w: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the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exercise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 xml:space="preserve"> in </w:t>
      </w: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this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Practice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lesson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 xml:space="preserve">, use </w:t>
      </w: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the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following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steps</w:t>
      </w:r>
      <w:proofErr w:type="spellEnd"/>
      <w:r w:rsidRPr="00F24B25">
        <w:rPr>
          <w:rFonts w:ascii="var(--font-family-head)" w:eastAsia="Times New Roman" w:hAnsi="var(--font-family-head)" w:cs="Times New Roman"/>
          <w:b/>
          <w:bCs/>
          <w:color w:val="313537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</w:t>
      </w:r>
    </w:p>
    <w:p w14:paraId="4E635C29" w14:textId="77777777" w:rsidR="00F24B25" w:rsidRPr="00F24B25" w:rsidRDefault="00F24B25" w:rsidP="00F24B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</w:pP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variable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ErrorCodes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default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{"Ax001","Ax002","Ax003","Ax004","Ax005","Bx001","Bx002","Bx003","Cx001","Cx002","Cx003","Cx004"}.</w:t>
      </w:r>
    </w:p>
    <w:p w14:paraId="54D36749" w14:textId="77777777" w:rsidR="00F24B25" w:rsidRPr="00F24B25" w:rsidRDefault="00F24B25" w:rsidP="00F24B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</w:pP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three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variables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called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AxArray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BxArray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CxArray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instantiate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default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using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new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(){}.</w:t>
      </w:r>
    </w:p>
    <w:p w14:paraId="4D2E45EB" w14:textId="77777777" w:rsidR="00F24B25" w:rsidRPr="00F24B25" w:rsidRDefault="00F24B25" w:rsidP="00F24B2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</w:pP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a </w:t>
      </w:r>
      <w:r w:rsidRPr="00F24B25">
        <w:rPr>
          <w:rFonts w:ascii="var(--font-family-body)" w:eastAsia="Times New Roman" w:hAnsi="var(--font-family-body)" w:cs="Times New Roman"/>
          <w:b/>
          <w:bCs/>
          <w:color w:val="313537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For </w:t>
      </w:r>
      <w:proofErr w:type="spellStart"/>
      <w:r w:rsidRPr="00F24B25">
        <w:rPr>
          <w:rFonts w:ascii="var(--font-family-body)" w:eastAsia="Times New Roman" w:hAnsi="var(--font-family-body)" w:cs="Times New Roman"/>
          <w:b/>
          <w:bCs/>
          <w:color w:val="313537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Each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 loop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iterate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ErrorCodes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Rename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iterator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.</w:t>
      </w:r>
    </w:p>
    <w:p w14:paraId="033D1F84" w14:textId="77777777" w:rsidR="00F24B25" w:rsidRPr="00F24B25" w:rsidRDefault="00F24B25" w:rsidP="00F24B2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</w:pP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a </w:t>
      </w:r>
      <w:r w:rsidRPr="00F24B25">
        <w:rPr>
          <w:rFonts w:ascii="var(--font-family-body)" w:eastAsia="Times New Roman" w:hAnsi="var(--font-family-body)" w:cs="Times New Roman"/>
          <w:b/>
          <w:bCs/>
          <w:color w:val="313537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Switch 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loop. Set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Expression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extract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2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letters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using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'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Substring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'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method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Value.Substring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(0,2).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ToLower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. </w:t>
      </w:r>
    </w:p>
    <w:p w14:paraId="5AEEC7F2" w14:textId="77777777" w:rsidR="00F24B25" w:rsidRPr="00F24B25" w:rsidRDefault="00F24B25" w:rsidP="00F24B2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</w:pPr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For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Default case,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a </w:t>
      </w:r>
      <w:proofErr w:type="spellStart"/>
      <w:r w:rsidRPr="00F24B25">
        <w:rPr>
          <w:rFonts w:ascii="var(--font-family-body)" w:eastAsia="Times New Roman" w:hAnsi="var(--font-family-body)" w:cs="Times New Roman"/>
          <w:b/>
          <w:bCs/>
          <w:color w:val="313537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Warn</w:t>
      </w:r>
      <w:proofErr w:type="spellEnd"/>
      <w:r w:rsidRPr="00F24B25">
        <w:rPr>
          <w:rFonts w:ascii="var(--font-family-body)" w:eastAsia="Times New Roman" w:hAnsi="var(--font-family-body)" w:cs="Times New Roman"/>
          <w:b/>
          <w:bCs/>
          <w:color w:val="313537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b/>
          <w:bCs/>
          <w:color w:val="313537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level</w:t>
      </w:r>
      <w:proofErr w:type="spellEnd"/>
      <w:r w:rsidRPr="00F24B25">
        <w:rPr>
          <w:rFonts w:ascii="var(--font-family-body)" w:eastAsia="Times New Roman" w:hAnsi="var(--font-family-body)" w:cs="Times New Roman"/>
          <w:b/>
          <w:bCs/>
          <w:color w:val="313537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Log </w:t>
      </w:r>
      <w:proofErr w:type="spellStart"/>
      <w:r w:rsidRPr="00F24B25">
        <w:rPr>
          <w:rFonts w:ascii="var(--font-family-body)" w:eastAsia="Times New Roman" w:hAnsi="var(--font-family-body)" w:cs="Times New Roman"/>
          <w:b/>
          <w:bCs/>
          <w:color w:val="313537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message</w:t>
      </w:r>
      <w:proofErr w:type="spellEnd"/>
      <w:r w:rsidRPr="00F24B25">
        <w:rPr>
          <w:rFonts w:ascii="var(--font-family-body)" w:eastAsia="Times New Roman" w:hAnsi="var(--font-family-body)" w:cs="Times New Roman"/>
          <w:b/>
          <w:bCs/>
          <w:color w:val="313537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Message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: "No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corresponding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error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found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for: " +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.</w:t>
      </w:r>
    </w:p>
    <w:p w14:paraId="15796337" w14:textId="77777777" w:rsidR="00F24B25" w:rsidRPr="00F24B25" w:rsidRDefault="00F24B25" w:rsidP="00F24B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</w:pPr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lastRenderedPageBreak/>
        <w:t xml:space="preserve">For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three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cases ("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ax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", "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bx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", "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cx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"), use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'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Concat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'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method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item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corresponding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: e.g.,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AxArray.Concat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({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}).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ToArray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.</w:t>
      </w:r>
    </w:p>
    <w:p w14:paraId="6CDFE65B" w14:textId="77777777" w:rsidR="00F24B25" w:rsidRPr="00F24B25" w:rsidRDefault="00F24B25" w:rsidP="00F24B2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</w:pP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After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activity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three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 </w:t>
      </w:r>
      <w:r w:rsidRPr="00F24B25">
        <w:rPr>
          <w:rFonts w:ascii="var(--font-family-body)" w:eastAsia="Times New Roman" w:hAnsi="var(--font-family-body)" w:cs="Times New Roman"/>
          <w:b/>
          <w:bCs/>
          <w:color w:val="313537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Log </w:t>
      </w:r>
      <w:proofErr w:type="spellStart"/>
      <w:r w:rsidRPr="00F24B25">
        <w:rPr>
          <w:rFonts w:ascii="var(--font-family-body)" w:eastAsia="Times New Roman" w:hAnsi="var(--font-family-body)" w:cs="Times New Roman"/>
          <w:b/>
          <w:bCs/>
          <w:color w:val="313537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Message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activities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print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three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using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 '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String.Join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'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method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 xml:space="preserve">: e.g., 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string.Join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(" ",</w:t>
      </w:r>
      <w:proofErr w:type="spellStart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BxArray</w:t>
      </w:r>
      <w:proofErr w:type="spellEnd"/>
      <w:r w:rsidRPr="00F24B25">
        <w:rPr>
          <w:rFonts w:ascii="var(--font-family-body)" w:eastAsia="Times New Roman" w:hAnsi="var(--font-family-body)" w:cs="Times New Roman"/>
          <w:color w:val="313537"/>
          <w:kern w:val="0"/>
          <w:sz w:val="24"/>
          <w:szCs w:val="24"/>
          <w:lang w:eastAsia="pt-BR"/>
          <w14:ligatures w14:val="none"/>
        </w:rPr>
        <w:t>).</w:t>
      </w:r>
    </w:p>
    <w:p w14:paraId="4A528370" w14:textId="77777777" w:rsidR="00FD1790" w:rsidRDefault="00FD1790"/>
    <w:sectPr w:rsidR="00FD1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var(--font-family-bod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2035"/>
    <w:multiLevelType w:val="multilevel"/>
    <w:tmpl w:val="7A32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65098E"/>
    <w:multiLevelType w:val="multilevel"/>
    <w:tmpl w:val="A028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A0D26"/>
    <w:multiLevelType w:val="multilevel"/>
    <w:tmpl w:val="2818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439575">
    <w:abstractNumId w:val="0"/>
  </w:num>
  <w:num w:numId="2" w16cid:durableId="474185148">
    <w:abstractNumId w:val="2"/>
  </w:num>
  <w:num w:numId="3" w16cid:durableId="1732923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25"/>
    <w:rsid w:val="001B381C"/>
    <w:rsid w:val="00F24B25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930B"/>
  <w15:chartTrackingRefBased/>
  <w15:docId w15:val="{1B50BD3D-FD23-4ABE-915C-34D1ADF4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4B2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24B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1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7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6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9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7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1587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7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61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9602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9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706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07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3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70008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8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9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3731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2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0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3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5794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ipath.com/studio/v2021.10/docs/array-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ipath.com/studio/v2021.10/docs/managing-variables" TargetMode="External"/><Relationship Id="rId5" Type="http://schemas.openxmlformats.org/officeDocument/2006/relationships/hyperlink" Target="https://docs.uipath.com/studio/v2021.10/docs/the-switch-activ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Honorato</dc:creator>
  <cp:keywords/>
  <dc:description/>
  <cp:lastModifiedBy>Thiago Honorato</cp:lastModifiedBy>
  <cp:revision>1</cp:revision>
  <dcterms:created xsi:type="dcterms:W3CDTF">2023-08-16T13:29:00Z</dcterms:created>
  <dcterms:modified xsi:type="dcterms:W3CDTF">2023-08-16T13:29:00Z</dcterms:modified>
</cp:coreProperties>
</file>