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5C5" w:rsidRDefault="00C62A8C">
      <w:pPr>
        <w:rPr>
          <w:b/>
        </w:rPr>
      </w:pPr>
      <w:proofErr w:type="spellStart"/>
      <w:r>
        <w:rPr>
          <w:b/>
        </w:rPr>
        <w:t>Rucard</w:t>
      </w:r>
      <w:proofErr w:type="spellEnd"/>
      <w:r>
        <w:rPr>
          <w:b/>
        </w:rPr>
        <w:t xml:space="preserve">: porque enfrentar fila </w:t>
      </w:r>
      <w:proofErr w:type="gramStart"/>
      <w:r>
        <w:rPr>
          <w:b/>
        </w:rPr>
        <w:t>pra</w:t>
      </w:r>
      <w:proofErr w:type="gramEnd"/>
      <w:r>
        <w:rPr>
          <w:b/>
        </w:rPr>
        <w:t xml:space="preserve"> comer, ninguém merece!</w:t>
      </w:r>
    </w:p>
    <w:p w:rsidR="00F505C5" w:rsidRDefault="00F505C5">
      <w:pPr>
        <w:rPr>
          <w:b/>
        </w:rPr>
      </w:pPr>
    </w:p>
    <w:p w:rsidR="00F505C5" w:rsidRDefault="00C62A8C">
      <w:pPr>
        <w:jc w:val="both"/>
      </w:pPr>
      <w:r>
        <w:t xml:space="preserve">A USP implementou, entre o fim de 2016 e o início de 2017, o sistema conhecido por </w:t>
      </w:r>
      <w:proofErr w:type="spellStart"/>
      <w:r>
        <w:t>Rucard</w:t>
      </w:r>
      <w:proofErr w:type="spellEnd"/>
      <w:r>
        <w:t xml:space="preserve">, visando facilitar a vida das pessoas que utilizam frequentemente os restaurantes da universidade. O acesso ao </w:t>
      </w:r>
      <w:proofErr w:type="spellStart"/>
      <w:r>
        <w:t>Rucard</w:t>
      </w:r>
      <w:proofErr w:type="spellEnd"/>
      <w:r>
        <w:t xml:space="preserve"> é feito pelo </w:t>
      </w:r>
      <w:proofErr w:type="spellStart"/>
      <w:r>
        <w:t>Uspdigital</w:t>
      </w:r>
      <w:proofErr w:type="spellEnd"/>
      <w:r>
        <w:t>, portal que centraliza o</w:t>
      </w:r>
      <w:r>
        <w:t xml:space="preserve"> acesso a todos os sistemas USP atualmente “no ar”.</w:t>
      </w:r>
    </w:p>
    <w:p w:rsidR="00F505C5" w:rsidRDefault="00F505C5">
      <w:pPr>
        <w:jc w:val="both"/>
      </w:pPr>
    </w:p>
    <w:p w:rsidR="00F505C5" w:rsidRDefault="00C62A8C">
      <w:pPr>
        <w:jc w:val="both"/>
      </w:pPr>
      <w:r>
        <w:t xml:space="preserve">Previamente ao </w:t>
      </w:r>
      <w:proofErr w:type="spellStart"/>
      <w:r>
        <w:t>Rucard</w:t>
      </w:r>
      <w:proofErr w:type="spellEnd"/>
      <w:r>
        <w:t>, alunos e funcionários USP deveriam se dirigir ao posto de recarga de créditos de sua preferência, para realizar a recarga de créditos em seu cartão USP. O pagamento era feito exclu</w:t>
      </w:r>
      <w:r>
        <w:t xml:space="preserve">sivamente em dinheiro, e devido à escassez de postos de recarga era comum a formação de filas. Com isso, problemas como não ter dinheiro para comprar créditos e longos tempos de espera eram comuns. Além disso, sem um controle confiável de créditos para os </w:t>
      </w:r>
      <w:r>
        <w:t>usuários, era difícil saber ao certo quantos créditos uma pessoa tinha em seu cartão USP. Os únicos locais onde era possível ver quantos créditos um cartão possui são os postos de controle de entrada dos restaurantes USP, onde os computadores de acesso exi</w:t>
      </w:r>
      <w:r>
        <w:t>bem a ficha do dono do cartão lido. No entanto, uma pessoa sem créditos poderia esperar um bom tempo na fila, para então descobrir que não tem créditos para entrar no restaurante, e possivelmente perder a refeição.</w:t>
      </w:r>
    </w:p>
    <w:p w:rsidR="00F505C5" w:rsidRDefault="00F505C5">
      <w:pPr>
        <w:jc w:val="both"/>
      </w:pPr>
    </w:p>
    <w:p w:rsidR="00F505C5" w:rsidRDefault="00C62A8C">
      <w:pPr>
        <w:jc w:val="both"/>
      </w:pPr>
      <w:r>
        <w:t xml:space="preserve">O </w:t>
      </w:r>
      <w:proofErr w:type="spellStart"/>
      <w:r>
        <w:t>Rucard</w:t>
      </w:r>
      <w:proofErr w:type="spellEnd"/>
      <w:r>
        <w:t xml:space="preserve"> permite que alunos e funcionári</w:t>
      </w:r>
      <w:r>
        <w:t xml:space="preserve">os USP consultem o saldo de créditos de seus cartões USP, além de poder comprar créditos </w:t>
      </w:r>
      <w:r>
        <w:rPr>
          <w:i/>
        </w:rPr>
        <w:t>online</w:t>
      </w:r>
      <w:r>
        <w:t xml:space="preserve">. A compra é feita exclusivamente via </w:t>
      </w:r>
      <w:proofErr w:type="gramStart"/>
      <w:r>
        <w:t>boleto</w:t>
      </w:r>
      <w:proofErr w:type="gramEnd"/>
      <w:r>
        <w:t xml:space="preserve"> bancário, no entanto já permite que os créditos possam ser pagos com cartão, o que elimina a necessidade de dinheiro</w:t>
      </w:r>
      <w:r>
        <w:t xml:space="preserve"> em espécie. Além disso, uma compra pode muito bem ser feita sem sair de casa, dado que hoje em dia boletos também podem ser pagos </w:t>
      </w:r>
      <w:r>
        <w:rPr>
          <w:i/>
        </w:rPr>
        <w:t>online</w:t>
      </w:r>
      <w:r>
        <w:t>.</w:t>
      </w:r>
    </w:p>
    <w:p w:rsidR="00F505C5" w:rsidRDefault="00F505C5">
      <w:pPr>
        <w:jc w:val="both"/>
      </w:pPr>
    </w:p>
    <w:p w:rsidR="00F505C5" w:rsidRDefault="00C62A8C">
      <w:pPr>
        <w:jc w:val="both"/>
      </w:pPr>
      <w:r>
        <w:rPr>
          <w:b/>
        </w:rPr>
        <w:t>Perguntas</w:t>
      </w:r>
      <w:r>
        <w:t>:</w:t>
      </w:r>
    </w:p>
    <w:p w:rsidR="00F505C5" w:rsidRDefault="00F505C5"/>
    <w:p w:rsidR="002A44DD" w:rsidRDefault="002A44DD">
      <w:pPr>
        <w:numPr>
          <w:ilvl w:val="0"/>
          <w:numId w:val="1"/>
        </w:numPr>
        <w:ind w:hanging="360"/>
        <w:contextualSpacing/>
        <w:jc w:val="both"/>
      </w:pPr>
      <w:r>
        <w:t xml:space="preserve">Construa o modelo </w:t>
      </w:r>
      <w:proofErr w:type="spellStart"/>
      <w:r w:rsidRPr="002A44DD">
        <w:rPr>
          <w:i/>
        </w:rPr>
        <w:t>as-is</w:t>
      </w:r>
      <w:proofErr w:type="spellEnd"/>
      <w:r>
        <w:t xml:space="preserve"> do processo, que é modelo antes da existência do </w:t>
      </w:r>
      <w:proofErr w:type="spellStart"/>
      <w:r>
        <w:t>Rucard</w:t>
      </w:r>
      <w:proofErr w:type="spellEnd"/>
      <w:r>
        <w:t>. Identifique os problemas e gargalos do modelo.</w:t>
      </w:r>
    </w:p>
    <w:p w:rsidR="00F505C5" w:rsidRDefault="002A44DD">
      <w:pPr>
        <w:numPr>
          <w:ilvl w:val="0"/>
          <w:numId w:val="1"/>
        </w:numPr>
        <w:ind w:hanging="360"/>
        <w:contextualSpacing/>
        <w:jc w:val="both"/>
      </w:pPr>
      <w:r>
        <w:t xml:space="preserve">Construa o modelo </w:t>
      </w:r>
      <w:proofErr w:type="spellStart"/>
      <w:r w:rsidRPr="002A44DD">
        <w:rPr>
          <w:i/>
        </w:rPr>
        <w:t>to-be</w:t>
      </w:r>
      <w:proofErr w:type="spellEnd"/>
      <w:r>
        <w:t xml:space="preserve"> do processo, considerando melhorias agregadas com o sistema do </w:t>
      </w:r>
      <w:proofErr w:type="spellStart"/>
      <w:r>
        <w:t>Rucard</w:t>
      </w:r>
      <w:proofErr w:type="spellEnd"/>
      <w:r>
        <w:t>.</w:t>
      </w:r>
    </w:p>
    <w:p w:rsidR="002A44DD" w:rsidRDefault="002A44DD">
      <w:pPr>
        <w:numPr>
          <w:ilvl w:val="0"/>
          <w:numId w:val="1"/>
        </w:numPr>
        <w:ind w:hanging="360"/>
        <w:contextualSpacing/>
        <w:jc w:val="both"/>
      </w:pPr>
      <w:r>
        <w:t xml:space="preserve">Existem </w:t>
      </w:r>
      <w:r w:rsidR="00A82B07">
        <w:t>problemas e gargalos não atendidos pela nova solução? Se sim, quais são suas sugestões de melhoria?</w:t>
      </w:r>
      <w:bookmarkStart w:id="0" w:name="_GoBack"/>
      <w:bookmarkEnd w:id="0"/>
    </w:p>
    <w:p w:rsidR="00F505C5" w:rsidRDefault="00F505C5" w:rsidP="00A82B07">
      <w:pPr>
        <w:ind w:left="720"/>
        <w:contextualSpacing/>
        <w:jc w:val="both"/>
      </w:pPr>
    </w:p>
    <w:sectPr w:rsidR="00F505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7E472E"/>
    <w:multiLevelType w:val="multilevel"/>
    <w:tmpl w:val="FBAED3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C5"/>
    <w:rsid w:val="002A44DD"/>
    <w:rsid w:val="00A727D7"/>
    <w:rsid w:val="00A82B07"/>
    <w:rsid w:val="00C62A8C"/>
    <w:rsid w:val="00F505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27FE76-1C2C-49A1-AD03-79F5C926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Souza</dc:creator>
  <cp:lastModifiedBy>Simone Souza</cp:lastModifiedBy>
  <cp:revision>2</cp:revision>
  <dcterms:created xsi:type="dcterms:W3CDTF">2017-09-27T19:57:00Z</dcterms:created>
  <dcterms:modified xsi:type="dcterms:W3CDTF">2017-09-27T19:57:00Z</dcterms:modified>
</cp:coreProperties>
</file>