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06jk7vnl2lu" w:id="0"/>
      <w:bookmarkEnd w:id="0"/>
      <w:r w:rsidDel="00000000" w:rsidR="00000000" w:rsidRPr="00000000">
        <w:rPr>
          <w:rtl w:val="0"/>
        </w:rPr>
        <w:t xml:space="preserve">Síntese dos artigos.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sz w:val="24"/>
          <w:szCs w:val="24"/>
        </w:rPr>
      </w:pPr>
      <w:bookmarkStart w:colFirst="0" w:colLast="0" w:name="_w3gbv6ibe5tf" w:id="1"/>
      <w:bookmarkEnd w:id="1"/>
      <w:r w:rsidDel="00000000" w:rsidR="00000000" w:rsidRPr="00000000">
        <w:rPr>
          <w:rtl w:val="0"/>
        </w:rPr>
        <w:t xml:space="preserve">Artigo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8geqkzah0gy0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Objetivo da Pesquisa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teve como objetivo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identificar e analisar a presença de Plantas Alimentícias Não Convencionais (PANCs)</w:t>
      </w:r>
      <w:r w:rsidDel="00000000" w:rsidR="00000000" w:rsidRPr="00000000">
        <w:rPr>
          <w:sz w:val="24"/>
          <w:szCs w:val="24"/>
          <w:rtl w:val="0"/>
        </w:rPr>
        <w:t xml:space="preserve"> nos cardápios dos principais estabelecimentos de alimentos e bebidas (A&amp;B) que compõem a oferta turística da região denominada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Quarta Colônia</w:t>
      </w:r>
      <w:r w:rsidDel="00000000" w:rsidR="00000000" w:rsidRPr="00000000">
        <w:rPr>
          <w:sz w:val="24"/>
          <w:szCs w:val="24"/>
          <w:rtl w:val="0"/>
        </w:rPr>
        <w:t xml:space="preserve">, no centro do estado do Rio Grande do Sul, Brasil.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3qgpmh8caw3h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Contextualização Teórica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Plantas Alimentícias Não Convencionais (PANCs) são espécies vegetais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comestíveis e nutricionalmente relevantes</w:t>
      </w:r>
      <w:r w:rsidDel="00000000" w:rsidR="00000000" w:rsidRPr="00000000">
        <w:rPr>
          <w:sz w:val="24"/>
          <w:szCs w:val="24"/>
          <w:rtl w:val="0"/>
        </w:rPr>
        <w:t xml:space="preserve">, mas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fazem parte da alimentação de consumo massivo ou convencional</w:t>
      </w:r>
      <w:r w:rsidDel="00000000" w:rsidR="00000000" w:rsidRPr="00000000">
        <w:rPr>
          <w:sz w:val="24"/>
          <w:szCs w:val="24"/>
          <w:rtl w:val="0"/>
        </w:rPr>
        <w:t xml:space="preserve">. Elas podem ser espontâneas, nativas ou de uso regional restrito, e seu consumo está ligado a saberes tradicionais e práticas culturais específicas.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Wikipédia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turístico e gastronômico, o uso de PANCs tem sido analisado como um potencial diferenciador culinário, pois agrega aspectos de autenticidade local, biodiversidade e resgate cultural ao repertório de sabores regionais. (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Wikipédia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7lydiws6lja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Metodologia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caracteriza-se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exploratória e transversal</w:t>
      </w:r>
      <w:r w:rsidDel="00000000" w:rsidR="00000000" w:rsidRPr="00000000">
        <w:rPr>
          <w:sz w:val="24"/>
          <w:szCs w:val="24"/>
          <w:rtl w:val="0"/>
        </w:rPr>
        <w:t xml:space="preserve">, baseada em consultas bibliográficas complementadas por levantamento de dados junto a estabelecimentos turísticos com oferta de alimentos e bebidas (A&amp;B) na região estudada. Os estabelecimentos considerados incluem restaurantes, cafeterias, padarias e confeitarias.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obtidas respostas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 estabelecimentos</w:t>
      </w:r>
      <w:r w:rsidDel="00000000" w:rsidR="00000000" w:rsidRPr="00000000">
        <w:rPr>
          <w:sz w:val="24"/>
          <w:szCs w:val="24"/>
          <w:rtl w:val="0"/>
        </w:rPr>
        <w:t xml:space="preserve">, cujos operadores ou gestores foram consultados sobre o uso de PANCs em seus cardápios e sobre o conhecimento prévio dessas espécies no processo de preparação culinária.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o07vts2dvcpi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Resultados Principais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achados principais podem ser sintetizados nos seguintes pontos: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dos respondentes:</w:t>
      </w:r>
      <w:r w:rsidDel="00000000" w:rsidR="00000000" w:rsidRPr="00000000">
        <w:rPr>
          <w:sz w:val="24"/>
          <w:szCs w:val="24"/>
          <w:rtl w:val="0"/>
        </w:rPr>
        <w:t xml:space="preserve"> A maioria tinha faixa etária entre 18 e 30 anos, com predomínio do sexo feminino entre os respondentes. (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Tipos de estabelecimentos:</w:t>
      </w:r>
      <w:r w:rsidDel="00000000" w:rsidR="00000000" w:rsidRPr="00000000">
        <w:rPr>
          <w:sz w:val="24"/>
          <w:szCs w:val="24"/>
          <w:rtl w:val="0"/>
        </w:rPr>
        <w:t xml:space="preserve"> Cafeterias, padarias e confeitarias foram os que mais responderam ao levantamento. (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PANCs:</w:t>
      </w:r>
      <w:r w:rsidDel="00000000" w:rsidR="00000000" w:rsidRPr="00000000">
        <w:rPr>
          <w:sz w:val="24"/>
          <w:szCs w:val="24"/>
          <w:rtl w:val="0"/>
        </w:rPr>
        <w:t xml:space="preserve"> A espécie mais recorrente nos cardápios foi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butiá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Butia odorata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indicando que algumas PANCs já estão incorporadas em preparos culinários locais. (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 tradicional:</w:t>
      </w:r>
      <w:r w:rsidDel="00000000" w:rsidR="00000000" w:rsidRPr="00000000">
        <w:rPr>
          <w:sz w:val="24"/>
          <w:szCs w:val="24"/>
          <w:rtl w:val="0"/>
        </w:rPr>
        <w:t xml:space="preserve"> A maior parte dos gestores explicou que seu conhecimento sobre as PANCs advém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transmissão familiar ou experiências relacionadas à cultura alimentar regional</w:t>
      </w:r>
      <w:r w:rsidDel="00000000" w:rsidR="00000000" w:rsidRPr="00000000">
        <w:rPr>
          <w:sz w:val="24"/>
          <w:szCs w:val="24"/>
          <w:rtl w:val="0"/>
        </w:rPr>
        <w:t xml:space="preserve">. (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ai582utli8d3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Discussão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discute o uso de PANCs sob duas perspectivas complementares: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Tradição cultural:</w:t>
      </w:r>
      <w:r w:rsidDel="00000000" w:rsidR="00000000" w:rsidRPr="00000000">
        <w:rPr>
          <w:sz w:val="24"/>
          <w:szCs w:val="24"/>
          <w:rtl w:val="0"/>
        </w:rPr>
        <w:t xml:space="preserve"> A presença de PANCs pode ser interpretada como manifestação de práticas alimentares ancestrais, conectadas a saberes locais sobre a biodiversidade vegetal e hábitos alimentares históricos. (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Wikipédia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Inovação gastronômica e estratégica:</w:t>
      </w:r>
      <w:r w:rsidDel="00000000" w:rsidR="00000000" w:rsidRPr="00000000">
        <w:rPr>
          <w:sz w:val="24"/>
          <w:szCs w:val="24"/>
          <w:rtl w:val="0"/>
        </w:rPr>
        <w:t xml:space="preserve"> Ao incorporarem PANCs em seus menus, os estabelecimentos podem criar diferenciais competitivos no contexto turístico, oferecendo experiências culinárias autênticas e fortalecendo a identidade regional no cardápio — um fator que pode influenciar positivamente a atração de visitantes. (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y39oavbvxqf3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Conclusões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PANCs nos estabelecimentos de A&amp;B da Quarta Colônia emerge como um elemento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articula tradição e inovação</w:t>
      </w:r>
      <w:r w:rsidDel="00000000" w:rsidR="00000000" w:rsidRPr="00000000">
        <w:rPr>
          <w:sz w:val="24"/>
          <w:szCs w:val="24"/>
          <w:rtl w:val="0"/>
        </w:rPr>
        <w:t xml:space="preserve">. Por um lado, a utilização dessas espécies está enraizada na herança cultural e na transmissão de conhecimentos familiares. Por outro, sua presença nos cardápios contemporâneos representa uma estratégia de valorização da biodiversidade local e de fortalecimento da atratividade turística gastronômica da região. (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Portal de Revistas da USP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spacing w:after="240" w:before="240" w:lineRule="auto"/>
        <w:jc w:val="center"/>
        <w:rPr/>
      </w:pPr>
      <w:bookmarkStart w:colFirst="0" w:colLast="0" w:name="_52amqycro8je" w:id="8"/>
      <w:bookmarkEnd w:id="8"/>
      <w:r w:rsidDel="00000000" w:rsidR="00000000" w:rsidRPr="00000000">
        <w:rPr>
          <w:rtl w:val="0"/>
        </w:rPr>
        <w:t xml:space="preserve">Artigo 2.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3w5pzrvi6wha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Objetivo do Estudo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tem como objetivo analisar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potencial das Plantas Alimentícias Não Convencionais (PANCs)</w:t>
      </w:r>
      <w:r w:rsidDel="00000000" w:rsidR="00000000" w:rsidRPr="00000000">
        <w:rPr>
          <w:sz w:val="24"/>
          <w:szCs w:val="24"/>
          <w:rtl w:val="0"/>
        </w:rPr>
        <w:t xml:space="preserve"> como estratégia para a promoção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Alimentar e Nutricional (SAN)</w:t>
      </w:r>
      <w:r w:rsidDel="00000000" w:rsidR="00000000" w:rsidRPr="00000000">
        <w:rPr>
          <w:sz w:val="24"/>
          <w:szCs w:val="24"/>
          <w:rtl w:val="0"/>
        </w:rPr>
        <w:t xml:space="preserve"> no Brasil, destacando sua contribuição para a valorização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cultura alimentar brasileira</w:t>
      </w:r>
      <w:r w:rsidDel="00000000" w:rsidR="00000000" w:rsidRPr="00000000">
        <w:rPr>
          <w:sz w:val="24"/>
          <w:szCs w:val="24"/>
          <w:rtl w:val="0"/>
        </w:rPr>
        <w:t xml:space="preserve">, da biodiversidade e de práticas alimentares sustentáveis.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5m0mwy9kmydx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Fundamentação Teórica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autoras partem do conceito de Segurança Alimentar e Nutricional, entendido como o acesso regular e permanente a alimentos de qualidade, em quantidade suficiente e culturalmente adequados. Nesse contexto, as PANCs são apresentadas como espécies vegetais com alto valor nutricional, frequentemente negligenciadas pelos sistemas alimentares modernos devido à padronização agrícola e ao predomínio de monoculturas.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ressalta que o afastamento da população em relação à diversidade alimentar tradicional contribui para: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perda de conhecimentos populares;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redução da biodiversidade alimentar;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dependência de alimentos industrializados.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as PANCs surgem como alternativa para reconectar alimentação, cultura e sustentabilidade.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tesqa88rzqp1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Metodologia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caracteriza-se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estudo de natureza qualitativa</w:t>
      </w:r>
      <w:r w:rsidDel="00000000" w:rsidR="00000000" w:rsidRPr="00000000">
        <w:rPr>
          <w:sz w:val="24"/>
          <w:szCs w:val="24"/>
          <w:rtl w:val="0"/>
        </w:rPr>
        <w:t xml:space="preserve">, baseado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revisão bibliográfica e análise documental</w:t>
      </w:r>
      <w:r w:rsidDel="00000000" w:rsidR="00000000" w:rsidRPr="00000000">
        <w:rPr>
          <w:sz w:val="24"/>
          <w:szCs w:val="24"/>
          <w:rtl w:val="0"/>
        </w:rPr>
        <w:t xml:space="preserve">, reunindo produções científicas e institucionais relacionadas às PANCs, à segurança alimentar e à cultura alimentar brasileira.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nu4hk65nuudw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Principais Resultados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evidencia que: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PANCs apresentam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elevado valor nutricional</w:t>
      </w:r>
      <w:r w:rsidDel="00000000" w:rsidR="00000000" w:rsidRPr="00000000">
        <w:rPr>
          <w:sz w:val="24"/>
          <w:szCs w:val="24"/>
          <w:rtl w:val="0"/>
        </w:rPr>
        <w:t xml:space="preserve">, sendo fontes relevantes de vitaminas, minerais e compostos bioativos.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cultivo é geralmente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baixo custo e adaptado às condições locais</w:t>
      </w:r>
      <w:r w:rsidDel="00000000" w:rsidR="00000000" w:rsidRPr="00000000">
        <w:rPr>
          <w:sz w:val="24"/>
          <w:szCs w:val="24"/>
          <w:rtl w:val="0"/>
        </w:rPr>
        <w:t xml:space="preserve">, favorecendo a agricultura familiar e sistemas agroecológicos.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consumo dessas plantas contribui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diversificação alimentar</w:t>
      </w:r>
      <w:r w:rsidDel="00000000" w:rsidR="00000000" w:rsidRPr="00000000">
        <w:rPr>
          <w:sz w:val="24"/>
          <w:szCs w:val="24"/>
          <w:rtl w:val="0"/>
        </w:rPr>
        <w:t xml:space="preserve">, fator essencial para a segurança nutricional.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forte relação entre PANCs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saberes tradicionais</w:t>
      </w:r>
      <w:r w:rsidDel="00000000" w:rsidR="00000000" w:rsidRPr="00000000">
        <w:rPr>
          <w:sz w:val="24"/>
          <w:szCs w:val="24"/>
          <w:rtl w:val="0"/>
        </w:rPr>
        <w:t xml:space="preserve">, transmitidos por comunidades rurais, povos tradicionais e práticas culinárias regionais.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as autoras apontam que o desconhecimento da população e a ausência dessas espécies nos mercados convencionais constituem obstáculos à sua popularização.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4euz4kr8ghee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Discussão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texto defende que a valorização das PANCs representa não apenas uma estratégia nutricional, mas também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movimento sociocultural e ambiental</w:t>
      </w:r>
      <w:r w:rsidDel="00000000" w:rsidR="00000000" w:rsidRPr="00000000">
        <w:rPr>
          <w:sz w:val="24"/>
          <w:szCs w:val="24"/>
          <w:rtl w:val="0"/>
        </w:rPr>
        <w:t xml:space="preserve">, pois: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fortalece identidades alimentares regionais;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 soberania alimentar;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incentiva sistemas produtivos sustentáveis;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contribui para a conservação da biodiversidade brasileira.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inserção dessas plantas em políticas públicas, educação alimentar e práticas gastronômicas é apresentada como elemento fundamental para ampliar seu consumo.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m7or3htr73kw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Conclusões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autoras concluem que as PANCs possuem significativo potencial para promover a Segurança Alimentar e Nutricional no Brasil, ao integrarem dimensões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nutricionais, culturais, sociais e ambientais</w:t>
      </w:r>
      <w:r w:rsidDel="00000000" w:rsidR="00000000" w:rsidRPr="00000000">
        <w:rPr>
          <w:sz w:val="24"/>
          <w:szCs w:val="24"/>
          <w:rtl w:val="0"/>
        </w:rPr>
        <w:t xml:space="preserve">. Sua valorização pode ampliar o acesso a alimentos saudáveis, resgatar tradições alimentares e estimular modelos alimentares mais sustentáveis e diversificados.</w:t>
      </w:r>
    </w:p>
    <w:p w:rsidR="00000000" w:rsidDel="00000000" w:rsidP="00000000" w:rsidRDefault="00000000" w:rsidRPr="00000000" w14:paraId="0000003E">
      <w:pPr>
        <w:pStyle w:val="Subtitle"/>
        <w:spacing w:after="240" w:before="24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3lg17socj4h" w:id="15"/>
      <w:bookmarkEnd w:id="15"/>
      <w:r w:rsidDel="00000000" w:rsidR="00000000" w:rsidRPr="00000000">
        <w:rPr>
          <w:rtl w:val="0"/>
        </w:rPr>
        <w:t xml:space="preserve">Artigo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yacfmskjd1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Estudo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tem como objetivo discutir a relevância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popularização das Plantas Alimentícias Não Convencionais (PANCs)</w:t>
      </w:r>
      <w:r w:rsidDel="00000000" w:rsidR="00000000" w:rsidRPr="00000000">
        <w:rPr>
          <w:sz w:val="24"/>
          <w:szCs w:val="24"/>
          <w:rtl w:val="0"/>
        </w:rPr>
        <w:t xml:space="preserve"> como alternativa viável para diversificação alimentar, promoção da segurança alimentar e fortalecimento de práticas sustentáveis no contexto brasileiro.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6ssj6hcq10yu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Fundamentação Teórica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autores partem da constatação de que o sistema alimentar contemporâneo é marcado pela padronização do consumo e pela concentração da produção agrícola em poucas espécies vegetais, o que contribui para: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da biodiversidade alimentar;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empobrecimento nutricional das dietas;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dependência de alimentos industrializados;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vulnerabilidade socioeconômica e ambiental.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cenário, as PANCs são apresentadas como espécies comestíveis pouco exploradas comercialmente, mas com alto valor nutricional e potencial produtivo, muitas vezes adaptadas às condições climáticas locais.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s6l03m9gpg1p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Metodologia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caracteriza-se como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natureza bibliográfica</w:t>
      </w:r>
      <w:r w:rsidDel="00000000" w:rsidR="00000000" w:rsidRPr="00000000">
        <w:rPr>
          <w:sz w:val="24"/>
          <w:szCs w:val="24"/>
          <w:rtl w:val="0"/>
        </w:rPr>
        <w:t xml:space="preserve">, com abordagem qualitativa, fundamentada na análise de literatura científica relacionada às PANCs, segurança alimentar, sustentabilidade e cultura alimentar.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5of2t4tb2gif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Principais Resultados e Discussões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artigo destaca que a popularização das PANCs pode: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Ampliar a diversidade nutricional</w:t>
      </w:r>
      <w:r w:rsidDel="00000000" w:rsidR="00000000" w:rsidRPr="00000000">
        <w:rPr>
          <w:sz w:val="24"/>
          <w:szCs w:val="24"/>
          <w:rtl w:val="0"/>
        </w:rPr>
        <w:t xml:space="preserve">, fornecendo vitaminas, minerais e compostos bioativos essenciais;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Reduzir custos de produção</w:t>
      </w:r>
      <w:r w:rsidDel="00000000" w:rsidR="00000000" w:rsidRPr="00000000">
        <w:rPr>
          <w:sz w:val="24"/>
          <w:szCs w:val="24"/>
          <w:rtl w:val="0"/>
        </w:rPr>
        <w:t xml:space="preserve">, especialmente em contextos de agricultura familiar;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Fortalecer a soberania alimentar</w:t>
      </w:r>
      <w:r w:rsidDel="00000000" w:rsidR="00000000" w:rsidRPr="00000000">
        <w:rPr>
          <w:sz w:val="24"/>
          <w:szCs w:val="24"/>
          <w:rtl w:val="0"/>
        </w:rPr>
        <w:t xml:space="preserve">, ao incentivar o cultivo e consumo de espécies locais;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Contribuir para a sustentabilidade ambiental</w:t>
      </w:r>
      <w:r w:rsidDel="00000000" w:rsidR="00000000" w:rsidRPr="00000000">
        <w:rPr>
          <w:sz w:val="24"/>
          <w:szCs w:val="24"/>
          <w:rtl w:val="0"/>
        </w:rPr>
        <w:t xml:space="preserve">, uma vez que muitas PANCs exigem menor uso de insumos agrícolas;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Resgatar saberes tradicionais</w:t>
      </w:r>
      <w:r w:rsidDel="00000000" w:rsidR="00000000" w:rsidRPr="00000000">
        <w:rPr>
          <w:sz w:val="24"/>
          <w:szCs w:val="24"/>
          <w:rtl w:val="0"/>
        </w:rPr>
        <w:t xml:space="preserve">, valorizando práticas culturais e conhecimentos populares.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o texto também aponta desafios, como: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desconhecimento da população acerca dessas espécies;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preconceito alimentar;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ausência dessas plantas nos mercados formais;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políticas públicas voltadas à sua valorização.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3df6v4t3q23c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Conclusões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conclui que a popularização das PANCs representa uma estratégia promissora para enfrentar problemas relacionados à insegurança alimentar, à homogeneização dos hábitos alimentares e à degradação ambiental. Sua inserção em programas de educação alimentar, políticas públicas e práticas agroecológicas é considerada fundamental para consolidar essas plantas como alternativa alimentar sustentável e culturalmente significativa.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vistas.usp.br/rta/pt_BR/article/view/232749?utm_source=chatgpt.com" TargetMode="External"/><Relationship Id="rId10" Type="http://schemas.openxmlformats.org/officeDocument/2006/relationships/hyperlink" Target="https://revistas.usp.br/rta/pt_BR/article/view/232749?utm_source=chatgpt.com" TargetMode="External"/><Relationship Id="rId13" Type="http://schemas.openxmlformats.org/officeDocument/2006/relationships/hyperlink" Target="https://revistas.usp.br/rta/pt_BR/article/view/232749?utm_source=chatgpt.com" TargetMode="External"/><Relationship Id="rId12" Type="http://schemas.openxmlformats.org/officeDocument/2006/relationships/hyperlink" Target="https://revistas.usp.br/rta/pt_BR/article/view/232749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vistas.usp.br/rta/pt_BR/article/view/232749?utm_source=chatgpt.com" TargetMode="External"/><Relationship Id="rId15" Type="http://schemas.openxmlformats.org/officeDocument/2006/relationships/hyperlink" Target="https://pt.wikipedia.org/wiki/Plantas_aliment%C3%ADcias_n%C3%A3o_convencionais?utm_source=chatgpt.com" TargetMode="External"/><Relationship Id="rId14" Type="http://schemas.openxmlformats.org/officeDocument/2006/relationships/hyperlink" Target="https://revistas.usp.br/rta/pt_BR/article/view/232749?utm_source=chatgpt.com" TargetMode="External"/><Relationship Id="rId17" Type="http://schemas.openxmlformats.org/officeDocument/2006/relationships/hyperlink" Target="https://revistas.usp.br/rta/pt_BR/article/view/232749?utm_source=chatgpt.com" TargetMode="External"/><Relationship Id="rId16" Type="http://schemas.openxmlformats.org/officeDocument/2006/relationships/hyperlink" Target="https://revistas.usp.br/rta/pt_BR/article/view/232749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revistas.usp.br/rta/pt_BR/article/view/232749?utm_source=chatgpt.com" TargetMode="External"/><Relationship Id="rId7" Type="http://schemas.openxmlformats.org/officeDocument/2006/relationships/hyperlink" Target="https://pt.wikipedia.org/wiki/Plantas_aliment%C3%ADcias_n%C3%A3o_convencionais?utm_source=chatgpt.com" TargetMode="External"/><Relationship Id="rId8" Type="http://schemas.openxmlformats.org/officeDocument/2006/relationships/hyperlink" Target="https://pt.wikipedia.org/wiki/Plantas_aliment%C3%ADcias_n%C3%A3o_convencionai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