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 xml:space="preserve">ADR-003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CLIENTE-PILOTO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 xml:space="preserve">Documento Oficial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 1.0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Status:</w:t>
      </w:r>
      <w:r>
        <w:rPr>
          <w:rFonts w:ascii="Times New Roman" w:hAnsi="Times New Roman"/>
          <w:sz w:val="40"/>
          <w:szCs w:val="40"/>
          <w:rtl w:val="0"/>
          <w:lang w:val="de-DE"/>
        </w:rPr>
        <w:t xml:space="preserve"> CONSOLIDADO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AGUARDANDO APROVA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FINAL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Tipo: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Arquitetural / Produto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Abrang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ncia:</w:t>
      </w:r>
      <w:r>
        <w:rPr>
          <w:rFonts w:ascii="Times New Roman" w:hAnsi="Times New Roman"/>
          <w:sz w:val="40"/>
          <w:szCs w:val="40"/>
          <w:rtl w:val="0"/>
          <w:lang w:val="nl-NL"/>
        </w:rPr>
        <w:t xml:space="preserve"> SaaS Industrial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1. Objetivo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Definir as diretrizes para sele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o, implanta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acompanhamento, homologa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encerramento do cliente-piloto do SaaS Industrial.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cliente-piloto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utilizado como ambiente real e controlado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o produto;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os processos;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problemas;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avaliar usabilidade;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testar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verificar qualidade dos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avaliar estabilidade;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fluxos ponta a ponta;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oportunidades de melhoria;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gerar aprendizado para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produto.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transformar o SaaS em um projeto de desenvolvimento sob medida.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2. Princ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pio Fundamental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cliente-piloto participa ativamente da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produto, mas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vel por definir unilateralmente: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arquitetura;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modelo de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 dos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</w:rPr>
        <w:t>es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cnicos;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multi-tenancy;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roadmap;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estrutural do produto.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cliente fornece conhecimento operacional e feedback.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 xml:space="preserve">O SaaS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por transformar esse aprendizado em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produto.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piloto valida o produto;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redefine o produto unilateralmente.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3. Crit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rios para Sele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do Cliente-Piloto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cliente-piloto dever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, preferencialmente, possuir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industrial real e suficientemente representativa do mercado-alvo do SaaS.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valorizados clientes que possuam, conforme aplicabilidade: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Engenharia;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PCP;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ch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f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brica;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Suprimentos/Compras;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de-DE"/>
        </w:rPr>
        <w:t>o/Montagem;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necessidades financeiras relacionadas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desej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vel que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permita validar diferentes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es, tais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produtos e componentes variados;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rias-primas;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barras, perfis e outros materiais lineares;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diferentes processos produtivos;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perdas e sucatas;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recebimentos parciais;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parciais;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em obra.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tamanho do cliente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 principal 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melhor piloto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aquele que combinar: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complexidade + representatividade + colabora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+ capacidade de teste + potencial de aprendizado.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4. Representatividade do 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gerar conhecimento potencialmente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ao mercado-alvo do SaaS.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necessidade identificada exclusivamente em raz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uma 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 muito particular do cliente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tratada com cautela.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experi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do piloto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distinguir: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do segmento;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operacional comum;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 do 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it-IT"/>
        </w:rPr>
        <w:t>ncia individual;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 de processo;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 do produto.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objetivo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simplesmente reproduzir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piloto, mas utilizar a experi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para validar e aperfei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oar um produto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 a 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ltiplos clientes.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fr-FR"/>
        </w:rPr>
        <w:t>5. Participa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e Responsabilidades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5.1. Responsabilidades do cliente-piloto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cliente dever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indicar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rios-chave;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explicar seus processos;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fornecer dados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participar da parametriza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regras e fluxos;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executar testes;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problemas e sugest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homologar processos;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comunicar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processo;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apoiar a implanta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fornecer feedback sobre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fr-FR"/>
        </w:rPr>
        <w:t>o participar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rios-chave das 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reas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Engenharia;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PCP;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Suprimentos;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Financeiro;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Administra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5.2. Responsabilidades do SaaS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 SaaS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vel por: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arquitetura;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</w:rPr>
        <w:t>es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cnicos;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desenvolvimento;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lise das 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controle de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isolamento de tenants;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 dos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documenta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testes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cnicos;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releases;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produto.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6. Feedback e Registro de Solicita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necessidade relevante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ser registrada.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registro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contemplar, conforme aplicabilidade: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 ou necessidade;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dulo/processo;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impacto;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relacionada.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classificadas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melhoria;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nova funcionalidade;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 do cliente.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feedback do cliente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automaticamente convertido em requisito.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7. Implanta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o, Testes e Homologa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implanta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ocorrer de forma progressiva: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Prepara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Parametriza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Dados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Treinamento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Testes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Homologa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o Assistida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Real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cliente-piloto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fr-FR"/>
        </w:rPr>
        <w:t>possuir tenant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prio e ambiente adequadamente controlado.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Testes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considerados, conforme aplicabilidade: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testes funcionais;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testes de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testes ponta a ponta;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testes de exce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testes com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testes de homologa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Go-live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entrada em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processos essenciais homologados;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treinados;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validados;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configuradas;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testadas;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ticos tratados;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plano de conting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definido.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8. Classifica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de Problemas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Problemas encontrados durante o piloto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classificados conforme sua criticidade: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Cr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tico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Alto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M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dio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Baixo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exist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problemas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significa, por si s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, fracasso do 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processo esperado ser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Problema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Classifica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Corre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Reteste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Homologa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9. Limites de Customiza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SaaS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permanecer um produto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o, evolutivo e multi-tenant.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necessidade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 do cliente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automaticamente incorporada ao produto.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analisadas conforme: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aplicabilidade a outros clientes;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alinhamento ao produto;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arquitetural;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escalabilidade;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complexidade;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benef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 operacional;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viabilidade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incorporadas 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que: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criem arquitetura exclusiva;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criem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permanentes do piloto;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prejudiquem atualiza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criem estruturas desnecessariamente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ficas;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introduzam exce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excessivas;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comprometam o modelo multi-tenant.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10. Problema versus Solu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cliente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apresentar tanto o problema quanto uma sugest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Entretanto, a 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lise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partir prioritariamente da necessidade.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cliente apresenta a necessidade; o SaaS define a solu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proposta pelo cliente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considerada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equipe do SaaS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avaliar alternativas que possam atender ao problema de forma mais adequada ao produto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11. Crit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rios para Incorporar uma Necessidade ao Produto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necessidade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incorporada ao produto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quando: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tiver potencial de uso por outros clientes;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estiver alinhada ao prop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sito do SaaS;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comprometer a arquitetura;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do piloto;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puder ser mantida e evolu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gerar conflitos com outros processos;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possuir benef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cio justific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possuir complexidade 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puder ser testada e documentada.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necessidade inicialmente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reavaliada caso demonstre relev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para o segmento.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Nesse caso,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redesenhada sob a perspectiva do produto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fr-FR"/>
        </w:rPr>
        <w:t>12. Controle de Mudan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as e Scope Creep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escopo durante o piloto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formalmente registradas e avaliadas.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ocorrer expans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descontrolada do piloto em raz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novas 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nova necessidade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analisada quanto 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no cronograma;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no MVP;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na implanta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nos testes;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na arquitetura;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aplicabilidade ao produto.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surgimento de uma necessidade durante o piloto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implica sua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imediata.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13. Crit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rios de Sucesso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sucesso do piloto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avaliado em seis dimens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</w:rPr>
        <w:t>es: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727"/>
        <w:gridCol w:w="7911"/>
      </w:tblGrid>
      <w:tr>
        <w:tblPrEx>
          <w:shd w:val="clear" w:color="auto" w:fill="auto"/>
        </w:tblPrEx>
        <w:trPr>
          <w:trHeight w:val="450" w:hRule="atLeast"/>
        </w:trPr>
        <w:tc>
          <w:tcPr>
            <w:tcW w:type="dxa" w:w="17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Dimens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rtl w:val="0"/>
              </w:rPr>
              <w:t>ã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o</w:t>
            </w:r>
          </w:p>
        </w:tc>
        <w:tc>
          <w:tcPr>
            <w:tcW w:type="dxa" w:w="79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center"/>
            </w:pPr>
            <w:r>
              <w:rPr>
                <w:rFonts w:ascii="Times New Roman" w:hAnsi="Times New Roman"/>
                <w:b w:val="1"/>
                <w:bCs w:val="1"/>
                <w:sz w:val="40"/>
                <w:szCs w:val="40"/>
                <w:rtl w:val="0"/>
              </w:rPr>
              <w:t>Objetivo</w:t>
            </w:r>
          </w:p>
        </w:tc>
      </w:tr>
      <w:tr>
        <w:tblPrEx>
          <w:shd w:val="clear" w:color="auto" w:fill="auto"/>
        </w:tblPrEx>
        <w:trPr>
          <w:trHeight w:val="450" w:hRule="atLeast"/>
        </w:trPr>
        <w:tc>
          <w:tcPr>
            <w:tcW w:type="dxa" w:w="17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Funcional</w:t>
            </w:r>
          </w:p>
        </w:tc>
        <w:tc>
          <w:tcPr>
            <w:tcW w:type="dxa" w:w="79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Validar funcionalidades e processos</w:t>
            </w:r>
          </w:p>
        </w:tc>
      </w:tr>
      <w:tr>
        <w:tblPrEx>
          <w:shd w:val="clear" w:color="auto" w:fill="auto"/>
        </w:tblPrEx>
        <w:trPr>
          <w:trHeight w:val="450" w:hRule="atLeast"/>
        </w:trPr>
        <w:tc>
          <w:tcPr>
            <w:tcW w:type="dxa" w:w="17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Operacional</w:t>
            </w:r>
          </w:p>
        </w:tc>
        <w:tc>
          <w:tcPr>
            <w:tcW w:type="dxa" w:w="79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Validar uso na rotina real</w:t>
            </w:r>
          </w:p>
        </w:tc>
      </w:tr>
      <w:tr>
        <w:tblPrEx>
          <w:shd w:val="clear" w:color="auto" w:fill="auto"/>
        </w:tblPrEx>
        <w:trPr>
          <w:trHeight w:val="450" w:hRule="atLeast"/>
        </w:trPr>
        <w:tc>
          <w:tcPr>
            <w:tcW w:type="dxa" w:w="17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Usabilidade</w:t>
            </w:r>
          </w:p>
        </w:tc>
        <w:tc>
          <w:tcPr>
            <w:tcW w:type="dxa" w:w="79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Avaliar facilidade de utiliza</w:t>
            </w:r>
            <w:r>
              <w:rPr>
                <w:rFonts w:ascii="Times New Roman" w:hAnsi="Times New Roman" w:hint="default"/>
                <w:sz w:val="40"/>
                <w:szCs w:val="40"/>
                <w:rtl w:val="0"/>
              </w:rPr>
              <w:t>çã</w:t>
            </w:r>
            <w:r>
              <w:rPr>
                <w:rFonts w:ascii="Times New Roman" w:hAnsi="Times New Roman"/>
                <w:sz w:val="40"/>
                <w:szCs w:val="40"/>
                <w:rtl w:val="0"/>
              </w:rPr>
              <w:t>o</w:t>
            </w:r>
          </w:p>
        </w:tc>
      </w:tr>
      <w:tr>
        <w:tblPrEx>
          <w:shd w:val="clear" w:color="auto" w:fill="auto"/>
        </w:tblPrEx>
        <w:trPr>
          <w:trHeight w:val="450" w:hRule="atLeast"/>
        </w:trPr>
        <w:tc>
          <w:tcPr>
            <w:tcW w:type="dxa" w:w="17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Integra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çã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o</w:t>
            </w:r>
          </w:p>
        </w:tc>
        <w:tc>
          <w:tcPr>
            <w:tcW w:type="dxa" w:w="79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Validar comunica</w:t>
            </w:r>
            <w:r>
              <w:rPr>
                <w:rFonts w:ascii="Times New Roman" w:hAnsi="Times New Roman" w:hint="default"/>
                <w:sz w:val="40"/>
                <w:szCs w:val="40"/>
                <w:rtl w:val="0"/>
              </w:rPr>
              <w:t>çã</w:t>
            </w:r>
            <w:r>
              <w:rPr>
                <w:rFonts w:ascii="Times New Roman" w:hAnsi="Times New Roman"/>
                <w:sz w:val="40"/>
                <w:szCs w:val="40"/>
                <w:rtl w:val="0"/>
              </w:rPr>
              <w:t>o entre sistemas/m</w:t>
            </w:r>
            <w:r>
              <w:rPr>
                <w:rFonts w:ascii="Times New Roman" w:hAnsi="Times New Roman" w:hint="default"/>
                <w:sz w:val="40"/>
                <w:szCs w:val="40"/>
                <w:rtl w:val="0"/>
              </w:rPr>
              <w:t>ó</w:t>
            </w:r>
            <w:r>
              <w:rPr>
                <w:rFonts w:ascii="Times New Roman" w:hAnsi="Times New Roman"/>
                <w:sz w:val="40"/>
                <w:szCs w:val="40"/>
                <w:rtl w:val="0"/>
              </w:rPr>
              <w:t>dulos</w:t>
            </w:r>
          </w:p>
        </w:tc>
      </w:tr>
      <w:tr>
        <w:tblPrEx>
          <w:shd w:val="clear" w:color="auto" w:fill="auto"/>
        </w:tblPrEx>
        <w:trPr>
          <w:trHeight w:val="450" w:hRule="atLeast"/>
        </w:trPr>
        <w:tc>
          <w:tcPr>
            <w:tcW w:type="dxa" w:w="17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Dados</w:t>
            </w:r>
          </w:p>
        </w:tc>
        <w:tc>
          <w:tcPr>
            <w:tcW w:type="dxa" w:w="79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Avaliar qualidade e rastreabilidade</w:t>
            </w:r>
          </w:p>
        </w:tc>
      </w:tr>
      <w:tr>
        <w:tblPrEx>
          <w:shd w:val="clear" w:color="auto" w:fill="auto"/>
        </w:tblPrEx>
        <w:trPr>
          <w:trHeight w:val="450" w:hRule="atLeast"/>
        </w:trPr>
        <w:tc>
          <w:tcPr>
            <w:tcW w:type="dxa" w:w="17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Estabilidade</w:t>
            </w:r>
          </w:p>
        </w:tc>
        <w:tc>
          <w:tcPr>
            <w:tcW w:type="dxa" w:w="79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Avaliar confiabilidade e desempenho</w:t>
            </w:r>
          </w:p>
        </w:tc>
      </w:tr>
    </w:tbl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avaliados, conforme aplicabilidade: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ticos homologados;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ticos;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tempo de 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ades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volume de transa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 de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disponibilidade;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tempo de resposta.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14. Homologa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considerado homologado quando: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processos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ticos estiverem validados;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rios-chave estiverem treinados;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essenciais estiverem validados;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estiverem configuradas;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estiverem testadas;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existirem problemas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ticos impeditivos;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principais fluxos ponta a ponta tiverem sido executados;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houver registro formal da homologa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15. Governan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existir, no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nimo: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do SaaS;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do cliente-piloto;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rios-chave;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equipe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 do SaaS,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pelos processos.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ocorrer acompanhamentos peri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dicos para avaliar: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testes;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homologa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problemas;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novas necessidades;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riscos;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ximos passos.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registradas.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16. Dados e Seguran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cliente-piloto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operar como um cliente real do SaaS.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possuir: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tenant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prio;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isolamento de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prios;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perfis 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controladas.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acesso seguir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rio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Perfil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es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Escopo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Dados autorizados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participa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no piloto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conceder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privil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gios especiais.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cliente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pela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operacional dos dados fornecidos.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realizar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cnicas, mas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assumir que dados fornecidos pelo cliente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operacionalmente corretos apenas porque passaram por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estrutural.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17. Auditoria e Rastreabilidade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permanecer rastre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veis, incluindo: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homologa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administrativas.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Testes e homologa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controlados para evitar efeitos indevidos na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18. Aprendizado e Evolu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do Produto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gerar aprendizado sobre: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dificuldades dos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problemas de processo;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de maior valor;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previstas;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oportunidades de diferencia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pontos de simplifica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aprendizados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resultar em: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melhoria;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nova funcionalidade;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pesquisa;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processo;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incorporar uma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permanecer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com o SaaS.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19. Indicadores e Resultado Final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Ao final do piloto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uma consolida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contendo: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processos homologados;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processos parcialmente homologados;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problemas encontrados;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melhorias;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ficas;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incorporadas;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direcionadas ao roadmap;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rejeitadas;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aprendizados;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recomenda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fr-FR"/>
        </w:rPr>
        <w:t>20. Transi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para Opera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Padr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criar uma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paralela do produto.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fluxo ser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Piloto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Homologa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Padr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n-US"/>
        </w:rPr>
        <w:t>s a transi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o cliente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tratado como cliente operacional do SaaS, submetido aos processos normais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suporte;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atualiza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incidentes;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mudan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monitoramento.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permanecer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n-US"/>
        </w:rPr>
        <w:t>o no tenant correspondente.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cliente-piloto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continuar recebendo as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do SaaS conforme 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gia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produto.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21. Encerramento do 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formalmente encerrado quando: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de sucesso forem avaliados;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processos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ticos tiverem resultado definido;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estiverem classificadas;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ticos estiverem tratados ou formalmente aceitos;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aprendizados estiverem consolidados;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estiverem classificadas;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houver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sobre continuidade;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transi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tiver sido realizada ou formalmente decidida.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encerramento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resultar em: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</w:rPr>
        <w:t>🟢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Aprovado para continuidade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</w:rPr>
        <w:t>🟡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Aprovado com pend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ncias controladas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</w:rPr>
        <w:t>🟠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Nova etapa de valida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 necess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</w:rPr>
        <w:t>🔴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aprovado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22. Altera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es Arquiteturais Decorrentes do 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Caso o piloto identifique necessidade de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 uma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arquitetural existente, essa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seguir o processo formal de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arquitetural.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Nenhuma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estrutural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realizada informalmente apenas para atender uma necessidade imediata do cliente-piloto.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rio,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criado ou atualizado um ADR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fico.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23. Hierarquia de Refer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ncia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ADR-003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 a seguinte hierarquia: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Arquitetura Mestre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Escopo Geral do Projeto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>ADRs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Especifica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 Funcionais dos M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dulos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Especifica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 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cnica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Contratos de API/Eventos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Modelo de Dados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Implementa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caso de conflito, prevalecer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a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vel superior.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24. Decis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es Arquiteturais Obrigat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Ficam estabelecidas como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rias: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realizado em ambiente real e controlado.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cliente-piloto ter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fr-FR"/>
        </w:rPr>
        <w:t>tenant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prio.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tratado como projeto de software sob medida.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cliente participa da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mas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controla unilateralmente a arquitetura.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Feedback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automaticamente convertido em requisito.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analisadas antes da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Customiza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n-US"/>
        </w:rPr>
        <w:t>es incompat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com o produto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incorporadas.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escopo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controladas.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formalmente homologados.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Dados, acessos 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 rastre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gerar aprendizado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ao produto.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cliente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migrar para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 a 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piloto.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arquiteturais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seguir processo formal de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criar uma arquitetura paralela ou permanente.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25. Rela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com Outros ADRs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ADR-003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interpretado em conjunto com os demais ADRs do projeto.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Especialmente: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 xml:space="preserve">ADR-001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Modelo de Permiss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seguir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modelo de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rios, perfis 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definido no ADR-001.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 xml:space="preserve">ADR-002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Escopo do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priorizar a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escopo definido no MVP, sem transformar automaticamente novas necessidades em escopo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demais ADRs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considerados conforme forem definidos e aprovados.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26. Princ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pio Final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cliente-piloto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uma pe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fundamental para validar o SaaS em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Entretanto, sua fun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testar + validar + informar + aprender + homologar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determinar + customizar + controlar a arquitetura + definir unilateralmente o produto.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objetivo final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transformar a experi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do piloto em um produto industrial SaaS: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robusto;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escal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multi-tenant;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sustent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 a 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ltiplos clientes;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tecnicamente evolutivo.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piloto deve validar o produto em 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real, gerar aprendizado de alto valor e preparar o SaaS para crescer como produto padr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STATUS DO ADR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ADR-003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Cliente-Piloto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</w:rPr>
        <w:t xml:space="preserve"> 1.0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Status:</w:t>
      </w:r>
      <w:r>
        <w:rPr>
          <w:rFonts w:ascii="Times New Roman" w:hAnsi="Times New Roman"/>
          <w:sz w:val="40"/>
          <w:szCs w:val="40"/>
          <w:rtl w:val="0"/>
          <w:lang w:val="de-DE"/>
        </w:rPr>
        <w:t xml:space="preserve"> CONSOLIDADO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AGUARDANDO APROVA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FINAL</w:t>
      </w: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a-DK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paragraph" w:styleId="Estilo de Tabela 2">
    <w:name w:val="Estilo de Tabela 2"/>
    <w:next w:val="Estilo de Tabela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úmeros">
    <w:name w:val="Números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