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guia-linha-a-linha-para-iniciantes"/>
    <w:p>
      <w:pPr>
        <w:pStyle w:val="Heading1"/>
      </w:pPr>
      <w:r>
        <w:t xml:space="preserve">Guia Linha a Linha para Iniciantes</w:t>
      </w:r>
    </w:p>
    <w:p>
      <w:pPr>
        <w:pStyle w:val="FirstParagraph"/>
      </w:pPr>
      <w:r>
        <w:t xml:space="preserve">Este guia foi escrito para quem nunca programou.</w:t>
      </w:r>
    </w:p>
    <w:p>
      <w:pPr>
        <w:pStyle w:val="BodyText"/>
      </w:pPr>
      <w:r>
        <w:t xml:space="preserve">Objetivo:</w:t>
      </w:r>
    </w:p>
    <w:p>
      <w:pPr>
        <w:pStyle w:val="Compact"/>
        <w:numPr>
          <w:ilvl w:val="0"/>
          <w:numId w:val="1001"/>
        </w:numPr>
      </w:pPr>
      <w:r>
        <w:t xml:space="preserve">explicar o projeto de forma simples</w:t>
      </w:r>
    </w:p>
    <w:p>
      <w:pPr>
        <w:pStyle w:val="Compact"/>
        <w:numPr>
          <w:ilvl w:val="0"/>
          <w:numId w:val="1001"/>
        </w:numPr>
      </w:pPr>
      <w:r>
        <w:t xml:space="preserve">mostrar o que cada arquivo principal faz</w:t>
      </w:r>
    </w:p>
    <w:p>
      <w:pPr>
        <w:pStyle w:val="Compact"/>
        <w:numPr>
          <w:ilvl w:val="0"/>
          <w:numId w:val="1001"/>
        </w:numPr>
      </w:pPr>
      <w:r>
        <w:t xml:space="preserve">explicar linha a linha os arquivos mais importantes</w:t>
      </w:r>
    </w:p>
    <w:p>
      <w:pPr>
        <w:pStyle w:val="Compact"/>
        <w:numPr>
          <w:ilvl w:val="0"/>
          <w:numId w:val="1001"/>
        </w:numPr>
      </w:pPr>
      <w:r>
        <w:t xml:space="preserve">mostrar como o restante dos arquivos se conecta</w:t>
      </w:r>
    </w:p>
    <w:bookmarkStart w:id="9" w:name="X9c04f386b3dd33ac10b3219029b85689ab03e5a"/>
    <w:p>
      <w:pPr>
        <w:pStyle w:val="Heading2"/>
      </w:pPr>
      <w:r>
        <w:t xml:space="preserve">1. O que este projeto faz (em linguagem simples)</w:t>
      </w:r>
    </w:p>
    <w:p>
      <w:pPr>
        <w:pStyle w:val="FirstParagraph"/>
      </w:pPr>
      <w:r>
        <w:t xml:space="preserve">O sistema tem 2 partes:</w:t>
      </w:r>
    </w:p>
    <w:p>
      <w:pPr>
        <w:pStyle w:val="Compact"/>
        <w:numPr>
          <w:ilvl w:val="0"/>
          <w:numId w:val="1002"/>
        </w:numPr>
      </w:pPr>
      <w:r>
        <w:t xml:space="preserve">Frontend (a tela que a pessoa usa)</w:t>
      </w:r>
    </w:p>
    <w:p>
      <w:pPr>
        <w:pStyle w:val="Compact"/>
        <w:numPr>
          <w:ilvl w:val="0"/>
          <w:numId w:val="1002"/>
        </w:numPr>
      </w:pPr>
      <w:r>
        <w:t xml:space="preserve">Backend (o servidor que busca dados, fala com banco e responde para o frontend)</w:t>
      </w:r>
    </w:p>
    <w:p>
      <w:pPr>
        <w:pStyle w:val="FirstParagraph"/>
      </w:pPr>
      <w:r>
        <w:t xml:space="preserve">Fluxo simples:</w:t>
      </w:r>
    </w:p>
    <w:p>
      <w:pPr>
        <w:pStyle w:val="Compact"/>
        <w:numPr>
          <w:ilvl w:val="0"/>
          <w:numId w:val="1003"/>
        </w:numPr>
      </w:pPr>
      <w:r>
        <w:t xml:space="preserve">Usuario abre a pagina.</w:t>
      </w:r>
    </w:p>
    <w:p>
      <w:pPr>
        <w:pStyle w:val="Compact"/>
        <w:numPr>
          <w:ilvl w:val="0"/>
          <w:numId w:val="1003"/>
        </w:numPr>
      </w:pPr>
      <w:r>
        <w:t xml:space="preserve">Frontend pede dados para o backend.</w:t>
      </w:r>
    </w:p>
    <w:p>
      <w:pPr>
        <w:pStyle w:val="Compact"/>
        <w:numPr>
          <w:ilvl w:val="0"/>
          <w:numId w:val="1003"/>
        </w:numPr>
      </w:pPr>
      <w:r>
        <w:t xml:space="preserve">Backend busca no banco/API externa/IA.</w:t>
      </w:r>
    </w:p>
    <w:p>
      <w:pPr>
        <w:pStyle w:val="Compact"/>
        <w:numPr>
          <w:ilvl w:val="0"/>
          <w:numId w:val="1003"/>
        </w:numPr>
      </w:pPr>
      <w:r>
        <w:t xml:space="preserve">Backend devolve JSON.</w:t>
      </w:r>
    </w:p>
    <w:p>
      <w:pPr>
        <w:pStyle w:val="Compact"/>
        <w:numPr>
          <w:ilvl w:val="0"/>
          <w:numId w:val="1003"/>
        </w:numPr>
      </w:pPr>
      <w:r>
        <w:t xml:space="preserve">Frontend mostra na tela.</w:t>
      </w:r>
    </w:p>
    <w:bookmarkEnd w:id="9"/>
    <w:bookmarkStart w:id="10" w:name="mapa-completo-do-projeto"/>
    <w:p>
      <w:pPr>
        <w:pStyle w:val="Heading2"/>
      </w:pPr>
      <w:r>
        <w:t xml:space="preserve">2. Mapa completo do projeto</w:t>
      </w:r>
    </w:p>
    <w:bookmarkEnd w:id="10"/>
    <w:bookmarkStart w:id="11" w:name="frontend-pasta-esportesdasorte"/>
    <w:p>
      <w:pPr>
        <w:pStyle w:val="Heading2"/>
      </w:pPr>
      <w:r>
        <w:t xml:space="preserve">2.1 Frontend (pasta esportesdasorte)</w:t>
      </w:r>
    </w:p>
    <w:p>
      <w:pPr>
        <w:pStyle w:val="FirstParagraph"/>
      </w:pPr>
      <w:r>
        <w:t xml:space="preserve">Arquivos e pastas principais:</w:t>
      </w:r>
    </w:p>
    <w:p>
      <w:pPr>
        <w:pStyle w:val="Compact"/>
        <w:numPr>
          <w:ilvl w:val="0"/>
          <w:numId w:val="1004"/>
        </w:numPr>
      </w:pPr>
      <w:r>
        <w:t xml:space="preserve">src/main.jsx: ponto inicial da aplicacao React</w:t>
      </w:r>
    </w:p>
    <w:p>
      <w:pPr>
        <w:pStyle w:val="Compact"/>
        <w:numPr>
          <w:ilvl w:val="0"/>
          <w:numId w:val="1004"/>
        </w:numPr>
      </w:pPr>
      <w:r>
        <w:t xml:space="preserve">src/App.jsx: mapa de rotas (qual URL abre qual pagina)</w:t>
      </w:r>
    </w:p>
    <w:p>
      <w:pPr>
        <w:pStyle w:val="Compact"/>
        <w:numPr>
          <w:ilvl w:val="0"/>
          <w:numId w:val="1004"/>
        </w:numPr>
      </w:pPr>
      <w:r>
        <w:t xml:space="preserve">src/api/: funcoes que chamam o backend</w:t>
      </w:r>
    </w:p>
    <w:p>
      <w:pPr>
        <w:pStyle w:val="Compact"/>
        <w:numPr>
          <w:ilvl w:val="0"/>
          <w:numId w:val="1004"/>
        </w:numPr>
      </w:pPr>
      <w:r>
        <w:t xml:space="preserve">src/pages/: telas principais (Home, Live, Analise, Apostas, Login)</w:t>
      </w:r>
    </w:p>
    <w:p>
      <w:pPr>
        <w:pStyle w:val="Compact"/>
        <w:numPr>
          <w:ilvl w:val="0"/>
          <w:numId w:val="1004"/>
        </w:numPr>
      </w:pPr>
      <w:r>
        <w:t xml:space="preserve">src/components/: pecas visuais reutilizaveis (cards, menu, layout)</w:t>
      </w:r>
    </w:p>
    <w:p>
      <w:pPr>
        <w:pStyle w:val="Compact"/>
        <w:numPr>
          <w:ilvl w:val="0"/>
          <w:numId w:val="1004"/>
        </w:numPr>
      </w:pPr>
      <w:r>
        <w:t xml:space="preserve">src/services/: servicos de autenticacao, sessao e IA</w:t>
      </w:r>
    </w:p>
    <w:p>
      <w:pPr>
        <w:pStyle w:val="Compact"/>
        <w:numPr>
          <w:ilvl w:val="0"/>
          <w:numId w:val="1004"/>
        </w:numPr>
      </w:pPr>
      <w:r>
        <w:t xml:space="preserve">src/config/: rotas, URL do backend, configuracoes centrais</w:t>
      </w:r>
    </w:p>
    <w:p>
      <w:pPr>
        <w:pStyle w:val="Compact"/>
        <w:numPr>
          <w:ilvl w:val="0"/>
          <w:numId w:val="1004"/>
        </w:numPr>
      </w:pPr>
      <w:r>
        <w:t xml:space="preserve">src/styles/: estilos globais e tokens visuais</w:t>
      </w:r>
    </w:p>
    <w:bookmarkEnd w:id="11"/>
    <w:bookmarkStart w:id="12" w:name="backend-pasta-esportesdasorteback"/>
    <w:p>
      <w:pPr>
        <w:pStyle w:val="Heading2"/>
      </w:pPr>
      <w:r>
        <w:t xml:space="preserve">2.2 Backend (pasta esportesdasorteback)</w:t>
      </w:r>
    </w:p>
    <w:p>
      <w:pPr>
        <w:pStyle w:val="FirstParagraph"/>
      </w:pPr>
      <w:r>
        <w:t xml:space="preserve">Arquivos e pastas principais:</w:t>
      </w:r>
    </w:p>
    <w:p>
      <w:pPr>
        <w:pStyle w:val="Compact"/>
        <w:numPr>
          <w:ilvl w:val="0"/>
          <w:numId w:val="1005"/>
        </w:numPr>
      </w:pPr>
      <w:r>
        <w:t xml:space="preserve">main.py: inicia API FastAPI e registra rotas</w:t>
      </w:r>
    </w:p>
    <w:p>
      <w:pPr>
        <w:pStyle w:val="Compact"/>
        <w:numPr>
          <w:ilvl w:val="0"/>
          <w:numId w:val="1005"/>
        </w:numPr>
      </w:pPr>
      <w:r>
        <w:t xml:space="preserve">auth/: login, token JWT, conta do usuario</w:t>
      </w:r>
    </w:p>
    <w:p>
      <w:pPr>
        <w:pStyle w:val="Compact"/>
        <w:numPr>
          <w:ilvl w:val="0"/>
          <w:numId w:val="1005"/>
        </w:numPr>
      </w:pPr>
      <w:r>
        <w:t xml:space="preserve">analysis/: geracao e leitura de analises de partida</w:t>
      </w:r>
    </w:p>
    <w:p>
      <w:pPr>
        <w:pStyle w:val="Compact"/>
        <w:numPr>
          <w:ilvl w:val="0"/>
          <w:numId w:val="1005"/>
        </w:numPr>
      </w:pPr>
      <w:r>
        <w:t xml:space="preserve">chat/: endpoint do chat do Edson</w:t>
      </w:r>
    </w:p>
    <w:p>
      <w:pPr>
        <w:pStyle w:val="Compact"/>
        <w:numPr>
          <w:ilvl w:val="0"/>
          <w:numId w:val="1005"/>
        </w:numPr>
      </w:pPr>
      <w:r>
        <w:t xml:space="preserve">odds/: endpoints de odds e apostas</w:t>
      </w:r>
    </w:p>
    <w:p>
      <w:pPr>
        <w:pStyle w:val="Compact"/>
        <w:numPr>
          <w:ilvl w:val="0"/>
          <w:numId w:val="1005"/>
        </w:numPr>
      </w:pPr>
      <w:r>
        <w:t xml:space="preserve">live/: worker para atualizar partidas ao vivo</w:t>
      </w:r>
    </w:p>
    <w:p>
      <w:pPr>
        <w:pStyle w:val="Compact"/>
        <w:numPr>
          <w:ilvl w:val="0"/>
          <w:numId w:val="1005"/>
        </w:numPr>
      </w:pPr>
      <w:r>
        <w:t xml:space="preserve">db/: conexao e queries do banco Neon/PostgreSQL</w:t>
      </w:r>
    </w:p>
    <w:p>
      <w:pPr>
        <w:pStyle w:val="Compact"/>
        <w:numPr>
          <w:ilvl w:val="0"/>
          <w:numId w:val="1005"/>
        </w:numPr>
      </w:pPr>
      <w:r>
        <w:t xml:space="preserve">docs/: documentacao MkDocs</w:t>
      </w:r>
    </w:p>
    <w:bookmarkEnd w:id="12"/>
    <w:bookmarkStart w:id="13" w:name="explicacao-linha-a-linha---frontend"/>
    <w:p>
      <w:pPr>
        <w:pStyle w:val="Heading2"/>
      </w:pPr>
      <w:r>
        <w:t xml:space="preserve">3. Explicacao linha a linha - Frontend</w:t>
      </w:r>
    </w:p>
    <w:bookmarkEnd w:id="13"/>
    <w:bookmarkStart w:id="14" w:name="arquivo-srcmain.jsx-entrada-da-aplicacao"/>
    <w:p>
      <w:pPr>
        <w:pStyle w:val="Heading2"/>
      </w:pPr>
      <w:r>
        <w:t xml:space="preserve">3.1 Arquivo src/main.jsx (entrada da aplicacao)</w:t>
      </w:r>
    </w:p>
    <w:p>
      <w:pPr>
        <w:pStyle w:val="FirstParagraph"/>
      </w:pPr>
      <w:r>
        <w:t xml:space="preserve">Codigo: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'./App.jsx'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'@/styles/global.css'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&lt;React.StrictMode&gt;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&lt;/React.StrictMode&gt;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Linha por linha: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import React from 'react';</w:t>
      </w:r>
      <w:r>
        <w:t xml:space="preserve"> </w:t>
      </w:r>
      <w:r>
        <w:t xml:space="preserve">Importa a biblioteca React.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import ReactDOM from 'react-dom/client';</w:t>
      </w:r>
      <w:r>
        <w:t xml:space="preserve"> </w:t>
      </w:r>
      <w:r>
        <w:t xml:space="preserve">Importa a parte que</w:t>
      </w:r>
      <w:r>
        <w:t xml:space="preserve"> </w:t>
      </w:r>
      <w:r>
        <w:t xml:space="preserve">“desenha”</w:t>
      </w:r>
      <w:r>
        <w:t xml:space="preserve"> </w:t>
      </w:r>
      <w:r>
        <w:t xml:space="preserve">React no HTML.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import App from './App.jsx';</w:t>
      </w:r>
      <w:r>
        <w:t xml:space="preserve"> </w:t>
      </w:r>
      <w:r>
        <w:t xml:space="preserve">Importa o componente principal da aplicacao.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import '@/styles/global.css';</w:t>
      </w:r>
      <w:r>
        <w:t xml:space="preserve"> </w:t>
      </w:r>
      <w:r>
        <w:t xml:space="preserve">Importa estilos globais (cores base, reset etc).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ReactDOM.createRoot(document.getElementById('root')).render(...)</w:t>
      </w:r>
      <w:r>
        <w:t xml:space="preserve"> </w:t>
      </w:r>
      <w:r>
        <w:t xml:space="preserve">Encontra a div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no HTML e monta a aplicacao dentro dela.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&lt;React.StrictMode&gt;</w:t>
      </w:r>
      <w:r>
        <w:t xml:space="preserve"> </w:t>
      </w:r>
      <w:r>
        <w:t xml:space="preserve">Modo de desenvolvimento para alertar problemas comuns.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&lt;App /&gt;</w:t>
      </w:r>
      <w:r>
        <w:t xml:space="preserve"> </w:t>
      </w:r>
      <w:r>
        <w:t xml:space="preserve">Renderiza o componente principal.</w:t>
      </w:r>
    </w:p>
    <w:bookmarkEnd w:id="14"/>
    <w:bookmarkStart w:id="15" w:name="arquivo-srcapp.jsx-roteamento"/>
    <w:p>
      <w:pPr>
        <w:pStyle w:val="Heading2"/>
      </w:pPr>
      <w:r>
        <w:t xml:space="preserve">3.2 Arquivo src/App.jsx (roteamento)</w:t>
      </w:r>
    </w:p>
    <w:p>
      <w:pPr>
        <w:pStyle w:val="FirstParagraph"/>
      </w:pPr>
      <w:r>
        <w:t xml:space="preserve">O que esse arquivo faz:</w:t>
      </w:r>
    </w:p>
    <w:p>
      <w:pPr>
        <w:pStyle w:val="Compact"/>
        <w:numPr>
          <w:ilvl w:val="0"/>
          <w:numId w:val="1007"/>
        </w:numPr>
      </w:pPr>
      <w:r>
        <w:t xml:space="preserve">decide qual pagina abrir para cada URL</w:t>
      </w:r>
    </w:p>
    <w:p>
      <w:pPr>
        <w:pStyle w:val="Compact"/>
        <w:numPr>
          <w:ilvl w:val="0"/>
          <w:numId w:val="1007"/>
        </w:numPr>
      </w:pPr>
      <w:r>
        <w:t xml:space="preserve">protege paginas que exigem login</w:t>
      </w:r>
    </w:p>
    <w:p>
      <w:pPr>
        <w:pStyle w:val="Compact"/>
        <w:numPr>
          <w:ilvl w:val="0"/>
          <w:numId w:val="1007"/>
        </w:numPr>
      </w:pPr>
      <w:r>
        <w:t xml:space="preserve">controla exibicao de modal de autenticacao</w:t>
      </w:r>
    </w:p>
    <w:p>
      <w:pPr>
        <w:pStyle w:val="FirstParagraph"/>
      </w:pPr>
      <w:r>
        <w:t xml:space="preserve">Leitura simples do fluxo:</w:t>
      </w:r>
    </w:p>
    <w:p>
      <w:pPr>
        <w:pStyle w:val="Compact"/>
        <w:numPr>
          <w:ilvl w:val="0"/>
          <w:numId w:val="1008"/>
        </w:numPr>
      </w:pPr>
      <w:r>
        <w:t xml:space="preserve">Importa BrowserRouter, Routes e Route.</w:t>
      </w:r>
    </w:p>
    <w:p>
      <w:pPr>
        <w:pStyle w:val="Compact"/>
        <w:numPr>
          <w:ilvl w:val="0"/>
          <w:numId w:val="1008"/>
        </w:numPr>
      </w:pPr>
      <w:r>
        <w:t xml:space="preserve">Importa paginas (HomePage, LivePage, AnalysisPage etc).</w:t>
      </w:r>
    </w:p>
    <w:p>
      <w:pPr>
        <w:pStyle w:val="Compact"/>
        <w:numPr>
          <w:ilvl w:val="0"/>
          <w:numId w:val="1008"/>
        </w:numPr>
      </w:pPr>
      <w:r>
        <w:t xml:space="preserve">Define funcao</w:t>
      </w:r>
      <w:r>
        <w:t xml:space="preserve"> </w:t>
      </w:r>
      <w:r>
        <w:rPr>
          <w:rStyle w:val="VerbatimChar"/>
        </w:rPr>
        <w:t xml:space="preserve">AppRoutes()</w:t>
      </w:r>
      <w:r>
        <w:t xml:space="preserve"> </w:t>
      </w:r>
      <w:r>
        <w:t xml:space="preserve">que le a URL atual.</w:t>
      </w:r>
    </w:p>
    <w:p>
      <w:pPr>
        <w:pStyle w:val="Compact"/>
        <w:numPr>
          <w:ilvl w:val="0"/>
          <w:numId w:val="1008"/>
        </w:numPr>
      </w:pPr>
      <w:r>
        <w:t xml:space="preserve">Monta lista de rotas publicas e privadas.</w:t>
      </w:r>
    </w:p>
    <w:p>
      <w:pPr>
        <w:pStyle w:val="Compact"/>
        <w:numPr>
          <w:ilvl w:val="0"/>
          <w:numId w:val="1008"/>
        </w:numPr>
      </w:pPr>
      <w:r>
        <w:t xml:space="preserve">Se rota nao existir, redireciona para Home.</w:t>
      </w:r>
    </w:p>
    <w:p>
      <w:pPr>
        <w:pStyle w:val="Compact"/>
        <w:numPr>
          <w:ilvl w:val="0"/>
          <w:numId w:val="1008"/>
        </w:numPr>
      </w:pPr>
      <w:r>
        <w:t xml:space="preserve">Renderiza</w:t>
      </w:r>
      <w:r>
        <w:t xml:space="preserve"> </w:t>
      </w:r>
      <w:r>
        <w:rPr>
          <w:rStyle w:val="VerbatimChar"/>
        </w:rPr>
        <w:t xml:space="preserve">BetSlipModal</w:t>
      </w:r>
      <w:r>
        <w:t xml:space="preserve"> </w:t>
      </w:r>
      <w:r>
        <w:t xml:space="preserve">global.</w:t>
      </w:r>
    </w:p>
    <w:p>
      <w:pPr>
        <w:pStyle w:val="Compact"/>
        <w:numPr>
          <w:ilvl w:val="0"/>
          <w:numId w:val="1008"/>
        </w:numPr>
      </w:pPr>
      <w:r>
        <w:t xml:space="preserve">Funcao</w:t>
      </w:r>
      <w:r>
        <w:t xml:space="preserve"> </w:t>
      </w:r>
      <w:r>
        <w:rPr>
          <w:rStyle w:val="VerbatimChar"/>
        </w:rPr>
        <w:t xml:space="preserve">App()</w:t>
      </w:r>
      <w:r>
        <w:t xml:space="preserve"> </w:t>
      </w:r>
      <w:r>
        <w:t xml:space="preserve">embrulha tudo em</w:t>
      </w:r>
      <w:r>
        <w:t xml:space="preserve"> </w:t>
      </w:r>
      <w:r>
        <w:rPr>
          <w:rStyle w:val="VerbatimChar"/>
        </w:rPr>
        <w:t xml:space="preserve">BetSlipProvider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.</w:t>
      </w:r>
    </w:p>
    <w:bookmarkEnd w:id="15"/>
    <w:bookmarkStart w:id="16" w:name="X4c081a4b80e96d623b11f3936a06cc2cea37495"/>
    <w:p>
      <w:pPr>
        <w:pStyle w:val="Heading2"/>
      </w:pPr>
      <w:r>
        <w:t xml:space="preserve">3.3 Arquivo src/api/analysis.js (analise de partida)</w:t>
      </w:r>
    </w:p>
    <w:p>
      <w:pPr>
        <w:pStyle w:val="FirstParagraph"/>
      </w:pPr>
      <w:r>
        <w:t xml:space="preserve">O que esse arquivo faz:</w:t>
      </w:r>
    </w:p>
    <w:p>
      <w:pPr>
        <w:pStyle w:val="Compact"/>
        <w:numPr>
          <w:ilvl w:val="0"/>
          <w:numId w:val="1009"/>
        </w:numPr>
      </w:pPr>
      <w:r>
        <w:t xml:space="preserve">chama endpoint de analise no backend</w:t>
      </w:r>
    </w:p>
    <w:p>
      <w:pPr>
        <w:pStyle w:val="Compact"/>
        <w:numPr>
          <w:ilvl w:val="0"/>
          <w:numId w:val="1009"/>
        </w:numPr>
      </w:pPr>
      <w:r>
        <w:t xml:space="preserve">normaliza resposta para formato padrao</w:t>
      </w:r>
    </w:p>
    <w:p>
      <w:pPr>
        <w:pStyle w:val="Compact"/>
        <w:numPr>
          <w:ilvl w:val="0"/>
          <w:numId w:val="1009"/>
        </w:numPr>
      </w:pPr>
      <w:r>
        <w:t xml:space="preserve">aplica fallback se backend falhar</w:t>
      </w:r>
    </w:p>
    <w:p>
      <w:pPr>
        <w:pStyle w:val="FirstParagraph"/>
      </w:pPr>
      <w:r>
        <w:t xml:space="preserve">Linha a linha dos blocos principais:</w:t>
      </w:r>
    </w:p>
    <w:p>
      <w:pPr>
        <w:pStyle w:val="Compact"/>
        <w:numPr>
          <w:ilvl w:val="0"/>
          <w:numId w:val="1010"/>
        </w:numPr>
      </w:pPr>
      <w:r>
        <w:t xml:space="preserve">Importa</w:t>
      </w:r>
      <w:r>
        <w:t xml:space="preserve"> </w:t>
      </w:r>
      <w:r>
        <w:rPr>
          <w:rStyle w:val="VerbatimChar"/>
        </w:rPr>
        <w:t xml:space="preserve">fetchWithBackendFallback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getAuthHeaders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Funcao</w:t>
      </w:r>
      <w:r>
        <w:t xml:space="preserve"> </w:t>
      </w:r>
      <w:r>
        <w:rPr>
          <w:rStyle w:val="VerbatimChar"/>
        </w:rPr>
        <w:t xml:space="preserve">toInt</w:t>
      </w:r>
      <w:r>
        <w:t xml:space="preserve">: converte valor para numero inteiro com fallback.</w:t>
      </w:r>
    </w:p>
    <w:p>
      <w:pPr>
        <w:pStyle w:val="Compact"/>
        <w:numPr>
          <w:ilvl w:val="0"/>
          <w:numId w:val="1010"/>
        </w:numPr>
      </w:pPr>
      <w:r>
        <w:t xml:space="preserve">Funcao</w:t>
      </w:r>
      <w:r>
        <w:t xml:space="preserve"> </w:t>
      </w:r>
      <w:r>
        <w:rPr>
          <w:rStyle w:val="VerbatimChar"/>
        </w:rPr>
        <w:t xml:space="preserve">normalizeAnalysisPayload</w:t>
      </w:r>
      <w:r>
        <w:t xml:space="preserve">: padroniza resposta antiga/atual.</w:t>
      </w:r>
    </w:p>
    <w:p>
      <w:pPr>
        <w:pStyle w:val="Compact"/>
        <w:numPr>
          <w:ilvl w:val="0"/>
          <w:numId w:val="1010"/>
        </w:numPr>
      </w:pPr>
      <w:r>
        <w:t xml:space="preserve">Funcao</w:t>
      </w:r>
      <w:r>
        <w:t xml:space="preserve"> </w:t>
      </w:r>
      <w:r>
        <w:rPr>
          <w:rStyle w:val="VerbatimChar"/>
        </w:rPr>
        <w:t xml:space="preserve">buildFallbackAnalysis</w:t>
      </w:r>
      <w:r>
        <w:t xml:space="preserve">: cria analise minima para nao quebrar tela.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getMatchAnalysis(matchId, matchContext)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monta query string com nomes dos times</w:t>
      </w:r>
    </w:p>
    <w:p>
      <w:pPr>
        <w:pStyle w:val="Compact"/>
        <w:numPr>
          <w:ilvl w:val="1"/>
          <w:numId w:val="1011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/api/analisar/{matchId}</w:t>
      </w:r>
    </w:p>
    <w:p>
      <w:pPr>
        <w:pStyle w:val="Compact"/>
        <w:numPr>
          <w:ilvl w:val="1"/>
          <w:numId w:val="1011"/>
        </w:numPr>
      </w:pPr>
      <w:r>
        <w:t xml:space="preserve">se erro HTTP, tenta analise salva</w:t>
      </w:r>
    </w:p>
    <w:p>
      <w:pPr>
        <w:pStyle w:val="Compact"/>
        <w:numPr>
          <w:ilvl w:val="1"/>
          <w:numId w:val="1011"/>
        </w:numPr>
      </w:pPr>
      <w:r>
        <w:t xml:space="preserve">se tudo falhar, devolve fallback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getSavedMatchAnalysis(matchId, matchContext)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chama</w:t>
      </w:r>
      <w:r>
        <w:t xml:space="preserve"> </w:t>
      </w:r>
      <w:r>
        <w:rPr>
          <w:rStyle w:val="VerbatimChar"/>
        </w:rPr>
        <w:t xml:space="preserve">/api/analises-salvas/{matchId}</w:t>
      </w:r>
    </w:p>
    <w:p>
      <w:pPr>
        <w:pStyle w:val="Compact"/>
        <w:numPr>
          <w:ilvl w:val="1"/>
          <w:numId w:val="1012"/>
        </w:numPr>
      </w:pPr>
      <w:r>
        <w:t xml:space="preserve">retorna analise persistida para</w:t>
      </w:r>
      <w:r>
        <w:t xml:space="preserve"> </w:t>
      </w:r>
      <w:r>
        <w:t xml:space="preserve">“first paint”</w:t>
      </w:r>
      <w:r>
        <w:t xml:space="preserve"> </w:t>
      </w:r>
      <w:r>
        <w:t xml:space="preserve">rapido</w:t>
      </w:r>
    </w:p>
    <w:bookmarkEnd w:id="16"/>
    <w:bookmarkStart w:id="17" w:name="explicacao-linha-a-linha---backend"/>
    <w:p>
      <w:pPr>
        <w:pStyle w:val="Heading2"/>
      </w:pPr>
      <w:r>
        <w:t xml:space="preserve">4. Explicacao linha a linha - Backend</w:t>
      </w:r>
    </w:p>
    <w:bookmarkEnd w:id="17"/>
    <w:bookmarkStart w:id="18" w:name="arquivo-main.py-entrada-da-api"/>
    <w:p>
      <w:pPr>
        <w:pStyle w:val="Heading2"/>
      </w:pPr>
      <w:r>
        <w:t xml:space="preserve">4.1 Arquivo main.py (entrada da API)</w:t>
      </w:r>
    </w:p>
    <w:p>
      <w:pPr>
        <w:pStyle w:val="FirstParagraph"/>
      </w:pPr>
      <w:r>
        <w:t xml:space="preserve">Codigo mental simplificado:</w:t>
      </w:r>
    </w:p>
    <w:p>
      <w:pPr>
        <w:pStyle w:val="Compact"/>
        <w:numPr>
          <w:ilvl w:val="0"/>
          <w:numId w:val="1013"/>
        </w:numPr>
      </w:pPr>
      <w:r>
        <w:t xml:space="preserve">Carrega variaveis de ambiente (</w:t>
      </w:r>
      <w:r>
        <w:rPr>
          <w:rStyle w:val="VerbatimChar"/>
        </w:rPr>
        <w:t xml:space="preserve">load_dotenv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Define modelos de IA padrao (</w:t>
      </w:r>
      <w:r>
        <w:rPr>
          <w:rStyle w:val="VerbatimChar"/>
        </w:rPr>
        <w:t xml:space="preserve">GROQ_MODEL_CHAT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GROQ_MODEL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Importa FastAPI, CORS e roteadores de modulos.</w:t>
      </w:r>
    </w:p>
    <w:p>
      <w:pPr>
        <w:pStyle w:val="Compact"/>
        <w:numPr>
          <w:ilvl w:val="0"/>
          <w:numId w:val="1013"/>
        </w:numPr>
      </w:pPr>
      <w:r>
        <w:t xml:space="preserve">Monta lista de origens CORS permitidas.</w:t>
      </w:r>
    </w:p>
    <w:p>
      <w:pPr>
        <w:pStyle w:val="Compact"/>
        <w:numPr>
          <w:ilvl w:val="0"/>
          <w:numId w:val="1013"/>
        </w:numPr>
      </w:pPr>
      <w:r>
        <w:t xml:space="preserve">Cria app FastAPI com titulo e versao.</w:t>
      </w:r>
    </w:p>
    <w:p>
      <w:pPr>
        <w:pStyle w:val="Compact"/>
        <w:numPr>
          <w:ilvl w:val="0"/>
          <w:numId w:val="1013"/>
        </w:numPr>
      </w:pPr>
      <w:r>
        <w:t xml:space="preserve">Adiciona middleware CORS.</w:t>
      </w:r>
    </w:p>
    <w:p>
      <w:pPr>
        <w:pStyle w:val="Compact"/>
        <w:numPr>
          <w:ilvl w:val="0"/>
          <w:numId w:val="1013"/>
        </w:numPr>
      </w:pPr>
      <w:r>
        <w:t xml:space="preserve">Se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 </w:t>
      </w:r>
      <w:r>
        <w:t xml:space="preserve">estiver instalado, ativa rate limiting.</w:t>
      </w:r>
    </w:p>
    <w:p>
      <w:pPr>
        <w:pStyle w:val="Compact"/>
        <w:numPr>
          <w:ilvl w:val="0"/>
          <w:numId w:val="1013"/>
        </w:numPr>
      </w:pPr>
      <w:r>
        <w:t xml:space="preserve">Registra routers:</w:t>
      </w:r>
    </w:p>
    <w:p>
      <w:pPr>
        <w:pStyle w:val="Compact"/>
        <w:numPr>
          <w:ilvl w:val="1"/>
          <w:numId w:val="1014"/>
        </w:numPr>
      </w:pPr>
      <w:r>
        <w:t xml:space="preserve">auth</w:t>
      </w:r>
    </w:p>
    <w:p>
      <w:pPr>
        <w:pStyle w:val="Compact"/>
        <w:numPr>
          <w:ilvl w:val="1"/>
          <w:numId w:val="1014"/>
        </w:numPr>
      </w:pPr>
      <w:r>
        <w:t xml:space="preserve">analysis</w:t>
      </w:r>
    </w:p>
    <w:p>
      <w:pPr>
        <w:pStyle w:val="Compact"/>
        <w:numPr>
          <w:ilvl w:val="1"/>
          <w:numId w:val="1014"/>
        </w:numPr>
      </w:pPr>
      <w:r>
        <w:t xml:space="preserve">chat</w:t>
      </w:r>
    </w:p>
    <w:p>
      <w:pPr>
        <w:pStyle w:val="Compact"/>
        <w:numPr>
          <w:ilvl w:val="1"/>
          <w:numId w:val="1014"/>
        </w:numPr>
      </w:pPr>
      <w:r>
        <w:t xml:space="preserve">odds</w:t>
      </w:r>
    </w:p>
    <w:p>
      <w:pPr>
        <w:pStyle w:val="Compact"/>
        <w:numPr>
          <w:ilvl w:val="0"/>
          <w:numId w:val="1013"/>
        </w:numPr>
      </w:pPr>
      <w:r>
        <w:t xml:space="preserve">Cria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Cria endpoint</w:t>
      </w:r>
      <w:r>
        <w:t xml:space="preserve"> </w:t>
      </w:r>
      <w:r>
        <w:rPr>
          <w:rStyle w:val="VerbatimChar"/>
        </w:rPr>
        <w:t xml:space="preserve">/health/detailed</w:t>
      </w:r>
      <w:r>
        <w:t xml:space="preserve"> </w:t>
      </w:r>
      <w:r>
        <w:t xml:space="preserve">(inclui cheque de banco e chaves).</w:t>
      </w:r>
    </w:p>
    <w:p>
      <w:pPr>
        <w:pStyle w:val="Compact"/>
        <w:numPr>
          <w:ilvl w:val="0"/>
          <w:numId w:val="1013"/>
        </w:numPr>
      </w:pPr>
      <w:r>
        <w:t xml:space="preserve">No startup:</w:t>
      </w:r>
    </w:p>
    <w:p>
      <w:pPr>
        <w:pStyle w:val="Compact"/>
        <w:numPr>
          <w:ilvl w:val="1"/>
          <w:numId w:val="1015"/>
        </w:numPr>
      </w:pPr>
      <w:r>
        <w:t xml:space="preserve">garante tabela de contexto do Edson</w:t>
      </w:r>
    </w:p>
    <w:p>
      <w:pPr>
        <w:pStyle w:val="Compact"/>
        <w:numPr>
          <w:ilvl w:val="1"/>
          <w:numId w:val="1015"/>
        </w:numPr>
      </w:pPr>
      <w:r>
        <w:t xml:space="preserve">inicia worker de refresh ao vivo</w:t>
      </w:r>
    </w:p>
    <w:p>
      <w:pPr>
        <w:pStyle w:val="Compact"/>
        <w:numPr>
          <w:ilvl w:val="0"/>
          <w:numId w:val="1013"/>
        </w:numPr>
      </w:pPr>
      <w:r>
        <w:t xml:space="preserve">No shutdown:</w:t>
      </w:r>
    </w:p>
    <w:p>
      <w:pPr>
        <w:pStyle w:val="Compact"/>
        <w:numPr>
          <w:ilvl w:val="1"/>
          <w:numId w:val="1016"/>
        </w:numPr>
      </w:pPr>
      <w:r>
        <w:t xml:space="preserve">fecha pool de conexoes do banco</w:t>
      </w:r>
    </w:p>
    <w:bookmarkEnd w:id="18"/>
    <w:bookmarkStart w:id="19" w:name="X0a63e4ac5856464b86afdf90499adec58ef87ea"/>
    <w:p>
      <w:pPr>
        <w:pStyle w:val="Heading2"/>
      </w:pPr>
      <w:r>
        <w:t xml:space="preserve">4.2 Arquivo analysis/router.py (rotas de analise)</w:t>
      </w:r>
    </w:p>
    <w:p>
      <w:pPr>
        <w:pStyle w:val="FirstParagraph"/>
      </w:pPr>
      <w:r>
        <w:t xml:space="preserve">Objetivo do arquivo:</w:t>
      </w:r>
    </w:p>
    <w:p>
      <w:pPr>
        <w:pStyle w:val="Compact"/>
        <w:numPr>
          <w:ilvl w:val="0"/>
          <w:numId w:val="1017"/>
        </w:numPr>
      </w:pPr>
      <w:r>
        <w:t xml:space="preserve">entregar analise pronta ao frontend, com estabilidade</w:t>
      </w:r>
    </w:p>
    <w:p>
      <w:pPr>
        <w:pStyle w:val="FirstParagraph"/>
      </w:pPr>
      <w:r>
        <w:t xml:space="preserve">Blocos importantes explicados: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_safe_int</w:t>
      </w:r>
      <w:r>
        <w:t xml:space="preserve">: evita quebrar quando numero vem invalido.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_display_name</w:t>
      </w:r>
      <w:r>
        <w:t xml:space="preserve">: transforma dados confusos em nome legivel.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_normalize_predicted_winner</w:t>
      </w:r>
      <w:r>
        <w:t xml:space="preserve">: converte</w:t>
      </w:r>
      <w:r>
        <w:t xml:space="preserve"> </w:t>
      </w:r>
      <w:r>
        <w:rPr>
          <w:rStyle w:val="VerbatimChar"/>
        </w:rPr>
        <w:t xml:space="preserve">home_win/draw/away_win</w:t>
      </w:r>
      <w:r>
        <w:t xml:space="preserve"> </w:t>
      </w:r>
      <w:r>
        <w:t xml:space="preserve">para texto.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_extract_live_fields</w:t>
      </w:r>
      <w:r>
        <w:t xml:space="preserve">: extrai dados padrao de partidas ao vivo.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_default_analysis</w:t>
      </w:r>
      <w:r>
        <w:t xml:space="preserve">: fallback minimo quando IA nao respondeu.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_normalize_analysis_payload</w:t>
      </w:r>
      <w:r>
        <w:t xml:space="preserve">: padroniza JSON final da analise.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/api/analise/{match_id}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le analise salva respeitando TTL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/api/analises-salvas/{match_id}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endpoint para pegar analise persistida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/api/analisar/{match_id}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estrategia DB-first: busca cache, senao gera IA e salva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/api/analises-ao-vivo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devolve lista de partidas ao vivo com analises</w:t>
      </w:r>
    </w:p>
    <w:bookmarkEnd w:id="19"/>
    <w:bookmarkStart w:id="20" w:name="arquivo-authservice.py-jwt"/>
    <w:p>
      <w:pPr>
        <w:pStyle w:val="Heading2"/>
      </w:pPr>
      <w:r>
        <w:t xml:space="preserve">4.3 Arquivo auth/service.py (JWT)</w:t>
      </w:r>
    </w:p>
    <w:p>
      <w:pPr>
        <w:pStyle w:val="FirstParagraph"/>
      </w:pPr>
      <w:r>
        <w:t xml:space="preserve">Linha a linha do essencial:</w:t>
      </w:r>
    </w:p>
    <w:p>
      <w:pPr>
        <w:pStyle w:val="Compact"/>
        <w:numPr>
          <w:ilvl w:val="0"/>
          <w:numId w:val="1023"/>
        </w:numPr>
      </w:pPr>
      <w:r>
        <w:t xml:space="preserve">Le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do ambiente.</w:t>
      </w:r>
    </w:p>
    <w:p>
      <w:pPr>
        <w:pStyle w:val="Compact"/>
        <w:numPr>
          <w:ilvl w:val="0"/>
          <w:numId w:val="1023"/>
        </w:numPr>
      </w:pPr>
      <w:r>
        <w:t xml:space="preserve">Se nao existir segredo, interrompe app com erro (seguranca).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create_access_token(user_id, email)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cria payload com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</w:p>
    <w:p>
      <w:pPr>
        <w:pStyle w:val="Compact"/>
        <w:numPr>
          <w:ilvl w:val="1"/>
          <w:numId w:val="1024"/>
        </w:numPr>
      </w:pPr>
      <w:r>
        <w:t xml:space="preserve">assina token com algoritmo HS256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get_current_user(credentials)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le token Bearer do header</w:t>
      </w:r>
    </w:p>
    <w:p>
      <w:pPr>
        <w:pStyle w:val="Compact"/>
        <w:numPr>
          <w:ilvl w:val="1"/>
          <w:numId w:val="1025"/>
        </w:numPr>
      </w:pPr>
      <w:r>
        <w:t xml:space="preserve">decodifica e valida</w:t>
      </w:r>
    </w:p>
    <w:p>
      <w:pPr>
        <w:pStyle w:val="Compact"/>
        <w:numPr>
          <w:ilvl w:val="1"/>
          <w:numId w:val="1025"/>
        </w:numPr>
      </w:pPr>
      <w:r>
        <w:t xml:space="preserve">se expirado: erro 401</w:t>
      </w:r>
    </w:p>
    <w:p>
      <w:pPr>
        <w:pStyle w:val="Compact"/>
        <w:numPr>
          <w:ilvl w:val="1"/>
          <w:numId w:val="1025"/>
        </w:numPr>
      </w:pPr>
      <w:r>
        <w:t xml:space="preserve">se invalido: erro 401</w:t>
      </w:r>
    </w:p>
    <w:bookmarkEnd w:id="20"/>
    <w:bookmarkStart w:id="21" w:name="arquivo-dbneon.py-pool-de-conexoes"/>
    <w:p>
      <w:pPr>
        <w:pStyle w:val="Heading2"/>
      </w:pPr>
      <w:r>
        <w:t xml:space="preserve">4.4 Arquivo db/neon.py (pool de conexoes)</w:t>
      </w:r>
    </w:p>
    <w:p>
      <w:pPr>
        <w:pStyle w:val="FirstParagraph"/>
      </w:pPr>
      <w:r>
        <w:t xml:space="preserve">Como entender este arquivo:</w:t>
      </w:r>
    </w:p>
    <w:p>
      <w:pPr>
        <w:pStyle w:val="Compact"/>
        <w:numPr>
          <w:ilvl w:val="0"/>
          <w:numId w:val="102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_pool = None</w:t>
      </w:r>
      <w:r>
        <w:t xml:space="preserve"> </w:t>
      </w:r>
      <w:r>
        <w:t xml:space="preserve">(pool ainda nao criado).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get_pool()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cria pool na primeira chamada (lazy init)</w:t>
      </w:r>
    </w:p>
    <w:p>
      <w:pPr>
        <w:pStyle w:val="Compact"/>
        <w:numPr>
          <w:ilvl w:val="1"/>
          <w:numId w:val="1027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NEON_URL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POOL_MIN_CONN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POOL_MAX_CONN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get_db_connection()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pega uma conexao livre do pool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release_connection(conn)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devolve conexao para reutilizacao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close_pool()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encerra todas as conexoes no shutdown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get_pool_status()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retorna estado do pool para monitoramento</w:t>
      </w:r>
    </w:p>
    <w:bookmarkEnd w:id="21"/>
    <w:bookmarkStart w:id="22" w:name="X41ddc8bb8b16c16fa03aca7d2b2f352bd5195c9"/>
    <w:p>
      <w:pPr>
        <w:pStyle w:val="Heading2"/>
      </w:pPr>
      <w:r>
        <w:t xml:space="preserve">5. Como tudo conversa junto (passo a passo real)</w:t>
      </w:r>
    </w:p>
    <w:p>
      <w:pPr>
        <w:pStyle w:val="FirstParagraph"/>
      </w:pPr>
      <w:r>
        <w:t xml:space="preserve">Exemplo: abrir pagina de analise da partida.</w:t>
      </w:r>
    </w:p>
    <w:p>
      <w:pPr>
        <w:pStyle w:val="Compact"/>
        <w:numPr>
          <w:ilvl w:val="0"/>
          <w:numId w:val="1032"/>
        </w:numPr>
      </w:pPr>
      <w:r>
        <w:t xml:space="preserve">Frontend abre rota</w:t>
      </w:r>
      <w:r>
        <w:t xml:space="preserve"> </w:t>
      </w:r>
      <w:r>
        <w:rPr>
          <w:rStyle w:val="VerbatimChar"/>
        </w:rPr>
        <w:t xml:space="preserve">/analise/123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AnalysisPage.jsx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getSavedMatchAnalysis(123)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Backend rota</w:t>
      </w:r>
      <w:r>
        <w:t xml:space="preserve"> </w:t>
      </w:r>
      <w:r>
        <w:rPr>
          <w:rStyle w:val="VerbatimChar"/>
        </w:rPr>
        <w:t xml:space="preserve">/api/analises-salvas/123</w:t>
      </w:r>
      <w:r>
        <w:t xml:space="preserve"> </w:t>
      </w:r>
      <w:r>
        <w:t xml:space="preserve">consulta banco.</w:t>
      </w:r>
    </w:p>
    <w:p>
      <w:pPr>
        <w:pStyle w:val="Compact"/>
        <w:numPr>
          <w:ilvl w:val="0"/>
          <w:numId w:val="1032"/>
        </w:numPr>
      </w:pPr>
      <w:r>
        <w:t xml:space="preserve">Se nao achar, frontend chama</w:t>
      </w:r>
      <w:r>
        <w:t xml:space="preserve"> </w:t>
      </w:r>
      <w:r>
        <w:rPr>
          <w:rStyle w:val="VerbatimChar"/>
        </w:rPr>
        <w:t xml:space="preserve">getMatchAnalysis(123)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Backend rota</w:t>
      </w:r>
      <w:r>
        <w:t xml:space="preserve"> </w:t>
      </w:r>
      <w:r>
        <w:rPr>
          <w:rStyle w:val="VerbatimChar"/>
        </w:rPr>
        <w:t xml:space="preserve">/api/analisar/123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tenta cache no banco</w:t>
      </w:r>
    </w:p>
    <w:p>
      <w:pPr>
        <w:pStyle w:val="Compact"/>
        <w:numPr>
          <w:ilvl w:val="1"/>
          <w:numId w:val="1033"/>
        </w:numPr>
      </w:pPr>
      <w:r>
        <w:t xml:space="preserve">se nao tiver, usa IA</w:t>
      </w:r>
    </w:p>
    <w:p>
      <w:pPr>
        <w:pStyle w:val="Compact"/>
        <w:numPr>
          <w:ilvl w:val="1"/>
          <w:numId w:val="1033"/>
        </w:numPr>
      </w:pPr>
      <w:r>
        <w:t xml:space="preserve">salva no banco</w:t>
      </w:r>
    </w:p>
    <w:p>
      <w:pPr>
        <w:pStyle w:val="Compact"/>
        <w:numPr>
          <w:ilvl w:val="0"/>
          <w:numId w:val="1032"/>
        </w:numPr>
      </w:pPr>
      <w:r>
        <w:t xml:space="preserve">Backend devolve JSON normalizado.</w:t>
      </w:r>
    </w:p>
    <w:p>
      <w:pPr>
        <w:pStyle w:val="Compact"/>
        <w:numPr>
          <w:ilvl w:val="0"/>
          <w:numId w:val="1032"/>
        </w:numPr>
      </w:pPr>
      <w:r>
        <w:t xml:space="preserve">Frontend mostra grafico, comentarios e riscos.</w:t>
      </w:r>
    </w:p>
    <w:bookmarkEnd w:id="22"/>
    <w:bookmarkStart w:id="23" w:name="X1ad6b7f331cd93a8d1c854dd8885061ea3d260d"/>
    <w:p>
      <w:pPr>
        <w:pStyle w:val="Heading2"/>
      </w:pPr>
      <w:r>
        <w:t xml:space="preserve">6. Dicionario rapido para quem nunca programou</w:t>
      </w:r>
    </w:p>
    <w:p>
      <w:pPr>
        <w:pStyle w:val="Compact"/>
        <w:numPr>
          <w:ilvl w:val="0"/>
          <w:numId w:val="1034"/>
        </w:numPr>
      </w:pPr>
      <w:r>
        <w:t xml:space="preserve">API: endereco que devolve dados</w:t>
      </w:r>
    </w:p>
    <w:p>
      <w:pPr>
        <w:pStyle w:val="Compact"/>
        <w:numPr>
          <w:ilvl w:val="0"/>
          <w:numId w:val="1034"/>
        </w:numPr>
      </w:pPr>
      <w:r>
        <w:t xml:space="preserve">Endpoint: rota especifica da API (ex: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JSON: formato de texto para dados</w:t>
      </w:r>
    </w:p>
    <w:p>
      <w:pPr>
        <w:pStyle w:val="Compact"/>
        <w:numPr>
          <w:ilvl w:val="0"/>
          <w:numId w:val="1034"/>
        </w:numPr>
      </w:pPr>
      <w:r>
        <w:t xml:space="preserve">Frontend: parte visual</w:t>
      </w:r>
    </w:p>
    <w:p>
      <w:pPr>
        <w:pStyle w:val="Compact"/>
        <w:numPr>
          <w:ilvl w:val="0"/>
          <w:numId w:val="1034"/>
        </w:numPr>
      </w:pPr>
      <w:r>
        <w:t xml:space="preserve">Backend: servidor com regra de negocio</w:t>
      </w:r>
    </w:p>
    <w:p>
      <w:pPr>
        <w:pStyle w:val="Compact"/>
        <w:numPr>
          <w:ilvl w:val="0"/>
          <w:numId w:val="1034"/>
        </w:numPr>
      </w:pPr>
      <w:r>
        <w:t xml:space="preserve">Banco de dados: local onde dados ficam salvos</w:t>
      </w:r>
    </w:p>
    <w:p>
      <w:pPr>
        <w:pStyle w:val="Compact"/>
        <w:numPr>
          <w:ilvl w:val="0"/>
          <w:numId w:val="1034"/>
        </w:numPr>
      </w:pPr>
      <w:r>
        <w:t xml:space="preserve">Cache: copia temporaria para acelerar resposta</w:t>
      </w:r>
    </w:p>
    <w:p>
      <w:pPr>
        <w:pStyle w:val="Compact"/>
        <w:numPr>
          <w:ilvl w:val="0"/>
          <w:numId w:val="1034"/>
        </w:numPr>
      </w:pPr>
      <w:r>
        <w:t xml:space="preserve">Token JWT: comprovante digital de login</w:t>
      </w:r>
    </w:p>
    <w:p>
      <w:pPr>
        <w:pStyle w:val="Compact"/>
        <w:numPr>
          <w:ilvl w:val="0"/>
          <w:numId w:val="1034"/>
        </w:numPr>
      </w:pPr>
      <w:r>
        <w:t xml:space="preserve">Middleware: camada executada antes das rotas</w:t>
      </w:r>
    </w:p>
    <w:p>
      <w:pPr>
        <w:pStyle w:val="Compact"/>
        <w:numPr>
          <w:ilvl w:val="0"/>
          <w:numId w:val="1034"/>
        </w:numPr>
      </w:pPr>
      <w:r>
        <w:t xml:space="preserve">Fallback: plano B quando algo falha</w:t>
      </w:r>
    </w:p>
    <w:bookmarkEnd w:id="23"/>
    <w:bookmarkStart w:id="24" w:name="como-continuar-esta-documentacao"/>
    <w:p>
      <w:pPr>
        <w:pStyle w:val="Heading2"/>
      </w:pPr>
      <w:r>
        <w:t xml:space="preserve">7. Como continuar esta documentacao</w:t>
      </w:r>
    </w:p>
    <w:p>
      <w:pPr>
        <w:pStyle w:val="FirstParagraph"/>
      </w:pPr>
      <w:r>
        <w:t xml:space="preserve">Para cobrir literalmente 100% linha a linha de todos os arquivos, o ideal e continuar por lotes:</w:t>
      </w:r>
    </w:p>
    <w:p>
      <w:pPr>
        <w:pStyle w:val="Compact"/>
        <w:numPr>
          <w:ilvl w:val="0"/>
          <w:numId w:val="1035"/>
        </w:numPr>
      </w:pPr>
      <w:r>
        <w:t xml:space="preserve">modulo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completo</w:t>
      </w:r>
    </w:p>
    <w:p>
      <w:pPr>
        <w:pStyle w:val="Compact"/>
        <w:numPr>
          <w:ilvl w:val="0"/>
          <w:numId w:val="1035"/>
        </w:numPr>
      </w:pPr>
      <w:r>
        <w:t xml:space="preserve">modulo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completo</w:t>
      </w:r>
    </w:p>
    <w:p>
      <w:pPr>
        <w:pStyle w:val="Compact"/>
        <w:numPr>
          <w:ilvl w:val="0"/>
          <w:numId w:val="1035"/>
        </w:numPr>
      </w:pPr>
      <w:r>
        <w:t xml:space="preserve">modulo</w:t>
      </w:r>
      <w:r>
        <w:t xml:space="preserve"> </w:t>
      </w:r>
      <w:r>
        <w:rPr>
          <w:rStyle w:val="VerbatimChar"/>
        </w:rPr>
        <w:t xml:space="preserve">odds</w:t>
      </w:r>
      <w:r>
        <w:t xml:space="preserve"> </w:t>
      </w:r>
      <w:r>
        <w:t xml:space="preserve">completo</w:t>
      </w:r>
    </w:p>
    <w:p>
      <w:pPr>
        <w:pStyle w:val="Compact"/>
        <w:numPr>
          <w:ilvl w:val="0"/>
          <w:numId w:val="1035"/>
        </w:numPr>
      </w:pPr>
      <w:r>
        <w:t xml:space="preserve">paginas do frontend uma por uma</w:t>
      </w:r>
    </w:p>
    <w:p>
      <w:pPr>
        <w:pStyle w:val="FirstParagraph"/>
      </w:pPr>
      <w:r>
        <w:t xml:space="preserve">Esse arquivo ja cobre os pontos centrais de arquitetura e execucao do sistema, com linguagem para iniciantes.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2026-03-28T11:24:01Z</dcterms:created>
  <dcterms:modified xsi:type="dcterms:W3CDTF">2026-03-28T11:24:01Z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