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5CD" w:rsidRDefault="00BE05CD" w:rsidP="00BE05CD">
      <w:pPr>
        <w:spacing w:line="480" w:lineRule="auto"/>
        <w:jc w:val="center"/>
        <w:rPr>
          <w:sz w:val="72"/>
          <w:szCs w:val="72"/>
        </w:rPr>
      </w:pPr>
    </w:p>
    <w:p w:rsidR="00BE05CD" w:rsidRDefault="00BE05CD" w:rsidP="00BE05CD">
      <w:pPr>
        <w:spacing w:line="480" w:lineRule="auto"/>
        <w:jc w:val="center"/>
        <w:rPr>
          <w:sz w:val="72"/>
          <w:szCs w:val="72"/>
        </w:rPr>
      </w:pPr>
    </w:p>
    <w:p w:rsidR="009062D1" w:rsidRPr="00BE05CD" w:rsidRDefault="00FB4696" w:rsidP="00BE05CD">
      <w:pPr>
        <w:spacing w:line="480" w:lineRule="auto"/>
        <w:jc w:val="center"/>
        <w:rPr>
          <w:sz w:val="72"/>
          <w:szCs w:val="72"/>
        </w:rPr>
      </w:pPr>
      <w:r w:rsidRPr="00BE05CD">
        <w:rPr>
          <w:sz w:val="72"/>
          <w:szCs w:val="72"/>
        </w:rPr>
        <w:t>PLANO DE TRABALHO TERMINAL DE AUTOATENDIMENTO</w:t>
      </w:r>
    </w:p>
    <w:p w:rsidR="00FB4696" w:rsidRDefault="00FB4696"/>
    <w:p w:rsidR="00FB4696" w:rsidRDefault="00FB4696">
      <w:r>
        <w:br w:type="page"/>
      </w:r>
    </w:p>
    <w:p w:rsidR="00BE05CD" w:rsidRDefault="00BE05CD">
      <w:pPr>
        <w:rPr>
          <w:b/>
        </w:rPr>
      </w:pPr>
    </w:p>
    <w:p w:rsidR="00FB4696" w:rsidRPr="0066696D" w:rsidRDefault="00FB4696" w:rsidP="00BE05CD">
      <w:pPr>
        <w:jc w:val="center"/>
        <w:rPr>
          <w:b/>
        </w:rPr>
      </w:pPr>
      <w:r w:rsidRPr="0066696D">
        <w:rPr>
          <w:b/>
        </w:rPr>
        <w:t>SUMÁRIO</w:t>
      </w:r>
    </w:p>
    <w:p w:rsidR="00FB4696" w:rsidRDefault="00FB4696"/>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FB4696" w:rsidTr="00F06F2B">
        <w:tc>
          <w:tcPr>
            <w:tcW w:w="7933" w:type="dxa"/>
          </w:tcPr>
          <w:p w:rsidR="00FB4696" w:rsidRPr="00BE5915" w:rsidRDefault="00FB4696" w:rsidP="0066696D">
            <w:pPr>
              <w:pStyle w:val="Default"/>
              <w:tabs>
                <w:tab w:val="left" w:pos="313"/>
              </w:tabs>
              <w:spacing w:line="360" w:lineRule="auto"/>
              <w:rPr>
                <w:rFonts w:ascii="Century Gothic" w:hAnsi="Century Gothic"/>
                <w:b/>
                <w:bCs/>
                <w:sz w:val="20"/>
                <w:szCs w:val="20"/>
              </w:rPr>
            </w:pPr>
            <w:r>
              <w:rPr>
                <w:rFonts w:ascii="Century Gothic" w:hAnsi="Century Gothic"/>
                <w:b/>
                <w:bCs/>
                <w:sz w:val="20"/>
                <w:szCs w:val="20"/>
              </w:rPr>
              <w:t xml:space="preserve">CAPÍTULO 1 </w:t>
            </w:r>
            <w:r w:rsidR="0066696D">
              <w:rPr>
                <w:rFonts w:ascii="Century Gothic" w:hAnsi="Century Gothic"/>
                <w:b/>
                <w:bCs/>
                <w:sz w:val="20"/>
                <w:szCs w:val="20"/>
              </w:rPr>
              <w:t xml:space="preserve">- </w:t>
            </w:r>
            <w:r w:rsidR="0066696D" w:rsidRPr="0066696D">
              <w:rPr>
                <w:rFonts w:ascii="Century Gothic" w:eastAsiaTheme="minorEastAsia" w:hAnsi="Century Gothic" w:cstheme="minorBidi"/>
                <w:b/>
                <w:color w:val="auto"/>
                <w:sz w:val="20"/>
                <w:szCs w:val="20"/>
                <w:lang w:eastAsia="pt-BR"/>
              </w:rPr>
              <w:t>BUSINESS CASE</w:t>
            </w:r>
          </w:p>
        </w:tc>
        <w:tc>
          <w:tcPr>
            <w:tcW w:w="561" w:type="dxa"/>
          </w:tcPr>
          <w:p w:rsidR="00FB4696" w:rsidRDefault="00FB4696" w:rsidP="009062D1">
            <w:pPr>
              <w:spacing w:line="360" w:lineRule="auto"/>
              <w:rPr>
                <w:b/>
                <w:bCs/>
                <w:szCs w:val="20"/>
              </w:rPr>
            </w:pPr>
          </w:p>
        </w:tc>
      </w:tr>
      <w:tr w:rsidR="00FB4696" w:rsidTr="00F06F2B">
        <w:tc>
          <w:tcPr>
            <w:tcW w:w="7933" w:type="dxa"/>
          </w:tcPr>
          <w:p w:rsidR="00FB4696" w:rsidRPr="00BE5915" w:rsidRDefault="00FB4696" w:rsidP="00FB4696">
            <w:pPr>
              <w:pStyle w:val="Default"/>
              <w:numPr>
                <w:ilvl w:val="0"/>
                <w:numId w:val="1"/>
              </w:numPr>
              <w:tabs>
                <w:tab w:val="left" w:pos="313"/>
              </w:tabs>
              <w:spacing w:line="360" w:lineRule="auto"/>
              <w:ind w:left="0" w:firstLine="0"/>
              <w:rPr>
                <w:rFonts w:ascii="Century Gothic" w:hAnsi="Century Gothic"/>
                <w:b/>
                <w:bCs/>
                <w:sz w:val="20"/>
                <w:szCs w:val="20"/>
              </w:rPr>
            </w:pPr>
            <w:r w:rsidRPr="006206BA">
              <w:rPr>
                <w:rFonts w:ascii="Century Gothic" w:hAnsi="Century Gothic"/>
                <w:b/>
                <w:bCs/>
                <w:sz w:val="20"/>
                <w:szCs w:val="20"/>
              </w:rPr>
              <w:t xml:space="preserve">INTRODUÇÃO </w:t>
            </w:r>
            <w:r>
              <w:rPr>
                <w:rFonts w:ascii="Century Gothic" w:hAnsi="Century Gothic"/>
                <w:b/>
                <w:bCs/>
                <w:sz w:val="20"/>
                <w:szCs w:val="20"/>
              </w:rPr>
              <w:t>...........................................................................................................</w:t>
            </w:r>
          </w:p>
        </w:tc>
        <w:tc>
          <w:tcPr>
            <w:tcW w:w="561" w:type="dxa"/>
          </w:tcPr>
          <w:p w:rsidR="00FB4696" w:rsidRDefault="004B73E1" w:rsidP="00EE18E6">
            <w:pPr>
              <w:spacing w:line="360" w:lineRule="auto"/>
              <w:jc w:val="center"/>
              <w:rPr>
                <w:b/>
                <w:bCs/>
                <w:szCs w:val="20"/>
              </w:rPr>
            </w:pPr>
            <w:r>
              <w:rPr>
                <w:b/>
                <w:bCs/>
                <w:szCs w:val="20"/>
              </w:rPr>
              <w:t>3</w:t>
            </w:r>
          </w:p>
        </w:tc>
      </w:tr>
      <w:tr w:rsidR="00FB4696" w:rsidTr="00F06F2B">
        <w:tc>
          <w:tcPr>
            <w:tcW w:w="7933" w:type="dxa"/>
          </w:tcPr>
          <w:p w:rsidR="00FB4696" w:rsidRPr="00BE5915" w:rsidRDefault="00FB4696" w:rsidP="00FB4696">
            <w:pPr>
              <w:pStyle w:val="Default"/>
              <w:numPr>
                <w:ilvl w:val="0"/>
                <w:numId w:val="1"/>
              </w:numPr>
              <w:tabs>
                <w:tab w:val="left" w:pos="313"/>
                <w:tab w:val="left" w:pos="709"/>
              </w:tabs>
              <w:spacing w:line="360" w:lineRule="auto"/>
              <w:ind w:left="0" w:firstLine="0"/>
              <w:rPr>
                <w:rFonts w:ascii="Century Gothic" w:hAnsi="Century Gothic"/>
                <w:b/>
                <w:bCs/>
                <w:sz w:val="20"/>
                <w:szCs w:val="20"/>
              </w:rPr>
            </w:pPr>
            <w:r w:rsidRPr="006206BA">
              <w:rPr>
                <w:rFonts w:ascii="Century Gothic" w:hAnsi="Century Gothic"/>
                <w:b/>
                <w:bCs/>
                <w:sz w:val="20"/>
                <w:szCs w:val="20"/>
              </w:rPr>
              <w:t>ESTIMATIVA DE MERCADO</w:t>
            </w:r>
            <w:r>
              <w:rPr>
                <w:rFonts w:ascii="Century Gothic" w:hAnsi="Century Gothic"/>
                <w:b/>
                <w:bCs/>
                <w:sz w:val="20"/>
                <w:szCs w:val="20"/>
              </w:rPr>
              <w:t xml:space="preserve"> .......................................................................................</w:t>
            </w:r>
          </w:p>
        </w:tc>
        <w:tc>
          <w:tcPr>
            <w:tcW w:w="561" w:type="dxa"/>
          </w:tcPr>
          <w:p w:rsidR="00FB4696" w:rsidRDefault="004B73E1" w:rsidP="00EE18E6">
            <w:pPr>
              <w:spacing w:line="360" w:lineRule="auto"/>
              <w:jc w:val="center"/>
              <w:rPr>
                <w:b/>
                <w:bCs/>
                <w:szCs w:val="20"/>
              </w:rPr>
            </w:pPr>
            <w:r>
              <w:rPr>
                <w:b/>
                <w:bCs/>
                <w:szCs w:val="20"/>
              </w:rPr>
              <w:t>3</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bCs/>
                <w:sz w:val="20"/>
                <w:szCs w:val="20"/>
              </w:rPr>
            </w:pPr>
            <w:r w:rsidRPr="00BE5915">
              <w:rPr>
                <w:rFonts w:ascii="Century Gothic" w:hAnsi="Century Gothic"/>
                <w:bCs/>
                <w:sz w:val="20"/>
                <w:szCs w:val="20"/>
              </w:rPr>
              <w:t>2.1 Público alvo</w:t>
            </w:r>
            <w:r w:rsidR="00BE05CD">
              <w:rPr>
                <w:rFonts w:ascii="Century Gothic" w:hAnsi="Century Gothic"/>
                <w:bCs/>
                <w:sz w:val="20"/>
                <w:szCs w:val="20"/>
              </w:rPr>
              <w:t xml:space="preserve"> ..............................................................................................................</w:t>
            </w:r>
            <w:r w:rsidRPr="00BE5915">
              <w:rPr>
                <w:rFonts w:ascii="Century Gothic" w:hAnsi="Century Gothic"/>
                <w:bCs/>
                <w:sz w:val="20"/>
                <w:szCs w:val="20"/>
              </w:rPr>
              <w:t xml:space="preserve"> </w:t>
            </w:r>
          </w:p>
        </w:tc>
        <w:tc>
          <w:tcPr>
            <w:tcW w:w="561" w:type="dxa"/>
          </w:tcPr>
          <w:p w:rsidR="00FB4696" w:rsidRPr="00BE5915" w:rsidRDefault="004B73E1" w:rsidP="00EE18E6">
            <w:pPr>
              <w:spacing w:line="360" w:lineRule="auto"/>
              <w:jc w:val="center"/>
              <w:rPr>
                <w:bCs/>
                <w:szCs w:val="20"/>
              </w:rPr>
            </w:pPr>
            <w:r>
              <w:rPr>
                <w:bCs/>
                <w:szCs w:val="20"/>
              </w:rPr>
              <w:t>3</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bCs/>
                <w:sz w:val="20"/>
                <w:szCs w:val="20"/>
              </w:rPr>
            </w:pPr>
            <w:r w:rsidRPr="00BE5915">
              <w:rPr>
                <w:rFonts w:ascii="Century Gothic" w:hAnsi="Century Gothic"/>
                <w:bCs/>
                <w:sz w:val="20"/>
                <w:szCs w:val="20"/>
              </w:rPr>
              <w:t xml:space="preserve">2.2 Segmentação </w:t>
            </w:r>
            <w:r w:rsidR="00BE05CD">
              <w:rPr>
                <w:rFonts w:ascii="Century Gothic" w:hAnsi="Century Gothic"/>
                <w:bCs/>
                <w:sz w:val="20"/>
                <w:szCs w:val="20"/>
              </w:rPr>
              <w:t>..........................................................................................................</w:t>
            </w:r>
          </w:p>
        </w:tc>
        <w:tc>
          <w:tcPr>
            <w:tcW w:w="561" w:type="dxa"/>
          </w:tcPr>
          <w:p w:rsidR="00FB4696" w:rsidRPr="00BE5915" w:rsidRDefault="004B73E1" w:rsidP="00EE18E6">
            <w:pPr>
              <w:spacing w:line="360" w:lineRule="auto"/>
              <w:jc w:val="center"/>
              <w:rPr>
                <w:bCs/>
                <w:szCs w:val="20"/>
              </w:rPr>
            </w:pPr>
            <w:r>
              <w:rPr>
                <w:bCs/>
                <w:szCs w:val="20"/>
              </w:rPr>
              <w:t>3</w:t>
            </w:r>
          </w:p>
        </w:tc>
      </w:tr>
      <w:tr w:rsidR="00FB4696" w:rsidTr="00F06F2B">
        <w:tc>
          <w:tcPr>
            <w:tcW w:w="7933" w:type="dxa"/>
          </w:tcPr>
          <w:p w:rsidR="00FB4696" w:rsidRPr="00BE5915" w:rsidRDefault="00FB4696" w:rsidP="00FB4696">
            <w:pPr>
              <w:pStyle w:val="Default"/>
              <w:numPr>
                <w:ilvl w:val="0"/>
                <w:numId w:val="1"/>
              </w:numPr>
              <w:tabs>
                <w:tab w:val="left" w:pos="313"/>
              </w:tabs>
              <w:spacing w:line="360" w:lineRule="auto"/>
              <w:ind w:left="0" w:firstLine="0"/>
              <w:rPr>
                <w:rFonts w:ascii="Century Gothic" w:hAnsi="Century Gothic"/>
                <w:b/>
                <w:bCs/>
                <w:color w:val="auto"/>
                <w:sz w:val="20"/>
                <w:szCs w:val="20"/>
              </w:rPr>
            </w:pPr>
            <w:r w:rsidRPr="006206BA">
              <w:rPr>
                <w:rFonts w:ascii="Century Gothic" w:hAnsi="Century Gothic"/>
                <w:b/>
                <w:bCs/>
                <w:color w:val="auto"/>
                <w:sz w:val="20"/>
                <w:szCs w:val="20"/>
              </w:rPr>
              <w:t xml:space="preserve">PROPOSIÇÃO DE VALOR </w:t>
            </w:r>
            <w:r>
              <w:rPr>
                <w:rFonts w:ascii="Century Gothic" w:hAnsi="Century Gothic"/>
                <w:b/>
                <w:bCs/>
                <w:sz w:val="20"/>
                <w:szCs w:val="20"/>
              </w:rPr>
              <w:t>.........................................................................................</w:t>
            </w:r>
          </w:p>
        </w:tc>
        <w:tc>
          <w:tcPr>
            <w:tcW w:w="561" w:type="dxa"/>
          </w:tcPr>
          <w:p w:rsidR="00FB4696" w:rsidRDefault="004B73E1" w:rsidP="00EE18E6">
            <w:pPr>
              <w:spacing w:line="360" w:lineRule="auto"/>
              <w:jc w:val="center"/>
              <w:rPr>
                <w:b/>
                <w:bCs/>
                <w:szCs w:val="20"/>
              </w:rPr>
            </w:pPr>
            <w:r>
              <w:rPr>
                <w:b/>
                <w:bCs/>
                <w:szCs w:val="20"/>
              </w:rPr>
              <w:t>3</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color w:val="auto"/>
                <w:sz w:val="20"/>
                <w:szCs w:val="20"/>
              </w:rPr>
            </w:pPr>
            <w:r w:rsidRPr="00BE5915">
              <w:rPr>
                <w:rFonts w:ascii="Century Gothic" w:hAnsi="Century Gothic"/>
                <w:bCs/>
                <w:color w:val="auto"/>
                <w:sz w:val="20"/>
                <w:szCs w:val="20"/>
              </w:rPr>
              <w:t xml:space="preserve">3.1 Necessidade dos Clientes </w:t>
            </w:r>
            <w:r w:rsidR="00BE05CD">
              <w:rPr>
                <w:rFonts w:ascii="Century Gothic" w:hAnsi="Century Gothic"/>
                <w:bCs/>
                <w:color w:val="auto"/>
                <w:sz w:val="20"/>
                <w:szCs w:val="20"/>
              </w:rPr>
              <w:t>.......................................................................................</w:t>
            </w:r>
          </w:p>
        </w:tc>
        <w:tc>
          <w:tcPr>
            <w:tcW w:w="561" w:type="dxa"/>
          </w:tcPr>
          <w:p w:rsidR="00FB4696" w:rsidRPr="00BE5915" w:rsidRDefault="004B73E1" w:rsidP="00EE18E6">
            <w:pPr>
              <w:spacing w:line="360" w:lineRule="auto"/>
              <w:jc w:val="center"/>
              <w:rPr>
                <w:bCs/>
                <w:szCs w:val="20"/>
              </w:rPr>
            </w:pPr>
            <w:r>
              <w:rPr>
                <w:bCs/>
                <w:szCs w:val="20"/>
              </w:rPr>
              <w:t>3</w:t>
            </w:r>
          </w:p>
        </w:tc>
      </w:tr>
      <w:tr w:rsidR="00FB4696" w:rsidRPr="00BE5915" w:rsidTr="00F06F2B">
        <w:tc>
          <w:tcPr>
            <w:tcW w:w="7933" w:type="dxa"/>
          </w:tcPr>
          <w:p w:rsidR="00FB4696" w:rsidRPr="00BE5915" w:rsidRDefault="00FB4696" w:rsidP="00FB4696">
            <w:pPr>
              <w:pStyle w:val="Default"/>
              <w:spacing w:line="360" w:lineRule="auto"/>
              <w:jc w:val="both"/>
              <w:rPr>
                <w:rFonts w:ascii="Century Gothic" w:hAnsi="Century Gothic"/>
                <w:color w:val="auto"/>
                <w:sz w:val="20"/>
                <w:szCs w:val="20"/>
              </w:rPr>
            </w:pPr>
            <w:r w:rsidRPr="00BE5915">
              <w:rPr>
                <w:rFonts w:ascii="Century Gothic" w:hAnsi="Century Gothic"/>
                <w:bCs/>
                <w:color w:val="auto"/>
                <w:sz w:val="20"/>
                <w:szCs w:val="20"/>
              </w:rPr>
              <w:t xml:space="preserve">3.2 Fatores Críticos de sucesso do produto </w:t>
            </w:r>
            <w:r w:rsidR="00BE05CD">
              <w:rPr>
                <w:rFonts w:ascii="Century Gothic" w:hAnsi="Century Gothic"/>
                <w:bCs/>
                <w:color w:val="auto"/>
                <w:sz w:val="20"/>
                <w:szCs w:val="20"/>
              </w:rPr>
              <w:t>.................................................................</w:t>
            </w:r>
          </w:p>
        </w:tc>
        <w:tc>
          <w:tcPr>
            <w:tcW w:w="561" w:type="dxa"/>
          </w:tcPr>
          <w:p w:rsidR="00FB4696" w:rsidRPr="00BE5915" w:rsidRDefault="004B73E1" w:rsidP="00EE18E6">
            <w:pPr>
              <w:spacing w:line="360" w:lineRule="auto"/>
              <w:jc w:val="center"/>
              <w:rPr>
                <w:bCs/>
                <w:szCs w:val="20"/>
              </w:rPr>
            </w:pPr>
            <w:r>
              <w:rPr>
                <w:bCs/>
                <w:szCs w:val="20"/>
              </w:rPr>
              <w:t>4</w:t>
            </w:r>
          </w:p>
        </w:tc>
      </w:tr>
      <w:tr w:rsidR="00FB4696" w:rsidRPr="00BE5915" w:rsidTr="00F06F2B">
        <w:tc>
          <w:tcPr>
            <w:tcW w:w="7933" w:type="dxa"/>
          </w:tcPr>
          <w:p w:rsidR="00FB4696" w:rsidRPr="00BE5915" w:rsidRDefault="00FB4696" w:rsidP="00FB4696">
            <w:pPr>
              <w:pStyle w:val="Default"/>
              <w:spacing w:line="360" w:lineRule="auto"/>
              <w:jc w:val="both"/>
              <w:rPr>
                <w:rFonts w:ascii="Century Gothic" w:hAnsi="Century Gothic"/>
                <w:bCs/>
                <w:color w:val="auto"/>
                <w:sz w:val="20"/>
                <w:szCs w:val="20"/>
              </w:rPr>
            </w:pPr>
            <w:r w:rsidRPr="00BE5915">
              <w:rPr>
                <w:rFonts w:ascii="Century Gothic" w:hAnsi="Century Gothic"/>
                <w:bCs/>
                <w:color w:val="auto"/>
                <w:sz w:val="20"/>
                <w:szCs w:val="20"/>
              </w:rPr>
              <w:t xml:space="preserve">3.2.1 Atributos Intrínsecos </w:t>
            </w:r>
            <w:r w:rsidR="00BE05CD">
              <w:rPr>
                <w:rFonts w:ascii="Century Gothic" w:hAnsi="Century Gothic"/>
                <w:bCs/>
                <w:color w:val="auto"/>
                <w:sz w:val="20"/>
                <w:szCs w:val="20"/>
              </w:rPr>
              <w:t>...............................................................................................</w:t>
            </w:r>
          </w:p>
        </w:tc>
        <w:tc>
          <w:tcPr>
            <w:tcW w:w="561" w:type="dxa"/>
          </w:tcPr>
          <w:p w:rsidR="00FB4696" w:rsidRPr="00BE5915" w:rsidRDefault="007D2469" w:rsidP="00EE18E6">
            <w:pPr>
              <w:spacing w:line="360" w:lineRule="auto"/>
              <w:jc w:val="center"/>
              <w:rPr>
                <w:bCs/>
                <w:szCs w:val="20"/>
              </w:rPr>
            </w:pPr>
            <w:r>
              <w:rPr>
                <w:bCs/>
                <w:szCs w:val="20"/>
              </w:rPr>
              <w:t>4</w:t>
            </w:r>
          </w:p>
        </w:tc>
      </w:tr>
      <w:tr w:rsidR="00FB4696" w:rsidRPr="00BE5915" w:rsidTr="00F06F2B">
        <w:tc>
          <w:tcPr>
            <w:tcW w:w="7933" w:type="dxa"/>
          </w:tcPr>
          <w:p w:rsidR="00FB4696" w:rsidRPr="00BE5915" w:rsidRDefault="00FB4696" w:rsidP="00FB4696">
            <w:pPr>
              <w:pStyle w:val="Default"/>
              <w:numPr>
                <w:ilvl w:val="1"/>
                <w:numId w:val="2"/>
              </w:numPr>
              <w:spacing w:line="360" w:lineRule="auto"/>
              <w:ind w:left="454" w:hanging="425"/>
              <w:jc w:val="both"/>
              <w:rPr>
                <w:rFonts w:ascii="Century Gothic" w:hAnsi="Century Gothic"/>
                <w:bCs/>
                <w:sz w:val="20"/>
                <w:szCs w:val="20"/>
              </w:rPr>
            </w:pPr>
            <w:r w:rsidRPr="00BE5915">
              <w:rPr>
                <w:rFonts w:ascii="Century Gothic" w:hAnsi="Century Gothic"/>
                <w:bCs/>
                <w:sz w:val="20"/>
                <w:szCs w:val="20"/>
              </w:rPr>
              <w:t xml:space="preserve">Diferenciais </w:t>
            </w:r>
            <w:r w:rsidR="00BE05CD">
              <w:rPr>
                <w:rFonts w:ascii="Century Gothic" w:hAnsi="Century Gothic"/>
                <w:bCs/>
                <w:color w:val="auto"/>
                <w:sz w:val="20"/>
                <w:szCs w:val="20"/>
              </w:rPr>
              <w:t>..............................................................................................................</w:t>
            </w:r>
          </w:p>
        </w:tc>
        <w:tc>
          <w:tcPr>
            <w:tcW w:w="561" w:type="dxa"/>
          </w:tcPr>
          <w:p w:rsidR="00FB4696" w:rsidRPr="00BE5915" w:rsidRDefault="007D2469" w:rsidP="00EE18E6">
            <w:pPr>
              <w:spacing w:line="360" w:lineRule="auto"/>
              <w:jc w:val="center"/>
              <w:rPr>
                <w:bCs/>
                <w:szCs w:val="20"/>
              </w:rPr>
            </w:pPr>
            <w:r>
              <w:rPr>
                <w:bCs/>
                <w:szCs w:val="20"/>
              </w:rPr>
              <w:t>5</w:t>
            </w:r>
          </w:p>
        </w:tc>
      </w:tr>
      <w:tr w:rsidR="00FB4696" w:rsidTr="00F06F2B">
        <w:tc>
          <w:tcPr>
            <w:tcW w:w="7933" w:type="dxa"/>
          </w:tcPr>
          <w:p w:rsidR="00FB4696" w:rsidRPr="00BE5915" w:rsidRDefault="00FB4696" w:rsidP="00FB4696">
            <w:pPr>
              <w:pStyle w:val="Default"/>
              <w:numPr>
                <w:ilvl w:val="0"/>
                <w:numId w:val="2"/>
              </w:numPr>
              <w:tabs>
                <w:tab w:val="left" w:pos="313"/>
              </w:tabs>
              <w:spacing w:line="360" w:lineRule="auto"/>
              <w:ind w:left="0" w:firstLine="0"/>
              <w:rPr>
                <w:rFonts w:ascii="Century Gothic" w:hAnsi="Century Gothic"/>
                <w:b/>
                <w:bCs/>
                <w:sz w:val="20"/>
                <w:szCs w:val="20"/>
              </w:rPr>
            </w:pPr>
            <w:r w:rsidRPr="006206BA">
              <w:rPr>
                <w:rFonts w:ascii="Century Gothic" w:hAnsi="Century Gothic"/>
                <w:b/>
                <w:bCs/>
                <w:sz w:val="20"/>
                <w:szCs w:val="20"/>
              </w:rPr>
              <w:t>BENCHMARKING</w:t>
            </w:r>
            <w:r>
              <w:rPr>
                <w:rFonts w:ascii="Century Gothic" w:hAnsi="Century Gothic"/>
                <w:b/>
                <w:bCs/>
                <w:sz w:val="20"/>
                <w:szCs w:val="20"/>
              </w:rPr>
              <w:t xml:space="preserve"> ......................................................................................................</w:t>
            </w:r>
          </w:p>
        </w:tc>
        <w:tc>
          <w:tcPr>
            <w:tcW w:w="561" w:type="dxa"/>
          </w:tcPr>
          <w:p w:rsidR="00FB4696" w:rsidRDefault="007D2469" w:rsidP="00EE18E6">
            <w:pPr>
              <w:spacing w:line="360" w:lineRule="auto"/>
              <w:jc w:val="center"/>
              <w:rPr>
                <w:b/>
                <w:bCs/>
                <w:szCs w:val="20"/>
              </w:rPr>
            </w:pPr>
            <w:r>
              <w:rPr>
                <w:b/>
                <w:bCs/>
                <w:szCs w:val="20"/>
              </w:rPr>
              <w:t>5</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bCs/>
                <w:color w:val="auto"/>
                <w:sz w:val="20"/>
                <w:szCs w:val="20"/>
              </w:rPr>
            </w:pPr>
            <w:r w:rsidRPr="00BE5915">
              <w:rPr>
                <w:rFonts w:ascii="Century Gothic" w:hAnsi="Century Gothic"/>
                <w:bCs/>
                <w:color w:val="auto"/>
                <w:sz w:val="20"/>
                <w:szCs w:val="20"/>
              </w:rPr>
              <w:t>4.1 Correios Suíço</w:t>
            </w:r>
            <w:r w:rsidR="00BE05CD">
              <w:rPr>
                <w:rFonts w:ascii="Century Gothic" w:hAnsi="Century Gothic"/>
                <w:bCs/>
                <w:color w:val="auto"/>
                <w:sz w:val="20"/>
                <w:szCs w:val="20"/>
              </w:rPr>
              <w:t xml:space="preserve"> ...........................................................................................................</w:t>
            </w:r>
          </w:p>
        </w:tc>
        <w:tc>
          <w:tcPr>
            <w:tcW w:w="561" w:type="dxa"/>
          </w:tcPr>
          <w:p w:rsidR="00FB4696" w:rsidRPr="00BE5915" w:rsidRDefault="007D2469" w:rsidP="00EE18E6">
            <w:pPr>
              <w:spacing w:line="360" w:lineRule="auto"/>
              <w:jc w:val="center"/>
              <w:rPr>
                <w:bCs/>
                <w:szCs w:val="20"/>
              </w:rPr>
            </w:pPr>
            <w:r>
              <w:rPr>
                <w:bCs/>
                <w:szCs w:val="20"/>
              </w:rPr>
              <w:t>6</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bCs/>
                <w:color w:val="auto"/>
                <w:sz w:val="20"/>
                <w:szCs w:val="20"/>
              </w:rPr>
            </w:pPr>
            <w:r w:rsidRPr="00BE5915">
              <w:rPr>
                <w:rFonts w:ascii="Century Gothic" w:hAnsi="Century Gothic"/>
                <w:bCs/>
                <w:color w:val="auto"/>
                <w:sz w:val="20"/>
                <w:szCs w:val="20"/>
              </w:rPr>
              <w:t>4.2 Correios da Áustria</w:t>
            </w:r>
            <w:r w:rsidR="00BE05CD">
              <w:rPr>
                <w:rFonts w:ascii="Century Gothic" w:hAnsi="Century Gothic"/>
                <w:bCs/>
                <w:color w:val="auto"/>
                <w:sz w:val="20"/>
                <w:szCs w:val="20"/>
              </w:rPr>
              <w:t xml:space="preserve"> ...................................................................................................</w:t>
            </w:r>
          </w:p>
        </w:tc>
        <w:tc>
          <w:tcPr>
            <w:tcW w:w="561" w:type="dxa"/>
          </w:tcPr>
          <w:p w:rsidR="00FB4696" w:rsidRPr="00BE5915" w:rsidRDefault="007D2469" w:rsidP="00EE18E6">
            <w:pPr>
              <w:spacing w:line="360" w:lineRule="auto"/>
              <w:jc w:val="center"/>
              <w:rPr>
                <w:bCs/>
                <w:szCs w:val="20"/>
              </w:rPr>
            </w:pPr>
            <w:r>
              <w:rPr>
                <w:bCs/>
                <w:szCs w:val="20"/>
              </w:rPr>
              <w:t>6</w:t>
            </w:r>
          </w:p>
        </w:tc>
      </w:tr>
      <w:tr w:rsidR="00FB4696" w:rsidRPr="00BE5915" w:rsidTr="00F06F2B">
        <w:tc>
          <w:tcPr>
            <w:tcW w:w="7933" w:type="dxa"/>
          </w:tcPr>
          <w:p w:rsidR="00FB4696" w:rsidRPr="00BE5915" w:rsidRDefault="00FB4696" w:rsidP="00FB4696">
            <w:pPr>
              <w:pStyle w:val="Default"/>
              <w:spacing w:line="360" w:lineRule="auto"/>
              <w:rPr>
                <w:rFonts w:ascii="Century Gothic" w:hAnsi="Century Gothic"/>
                <w:bCs/>
                <w:color w:val="auto"/>
                <w:sz w:val="20"/>
                <w:szCs w:val="20"/>
              </w:rPr>
            </w:pPr>
            <w:r w:rsidRPr="00BE5915">
              <w:rPr>
                <w:rFonts w:ascii="Century Gothic" w:hAnsi="Century Gothic"/>
                <w:bCs/>
                <w:color w:val="auto"/>
                <w:sz w:val="20"/>
                <w:szCs w:val="20"/>
              </w:rPr>
              <w:t xml:space="preserve">4.3 Correios da Bélgica </w:t>
            </w:r>
            <w:r w:rsidR="00BE05CD">
              <w:rPr>
                <w:rFonts w:ascii="Century Gothic" w:hAnsi="Century Gothic"/>
                <w:bCs/>
                <w:color w:val="auto"/>
                <w:sz w:val="20"/>
                <w:szCs w:val="20"/>
              </w:rPr>
              <w:t>.................................................................................................</w:t>
            </w:r>
          </w:p>
        </w:tc>
        <w:tc>
          <w:tcPr>
            <w:tcW w:w="561" w:type="dxa"/>
          </w:tcPr>
          <w:p w:rsidR="00FB4696" w:rsidRPr="00BE5915" w:rsidRDefault="007D2469" w:rsidP="00EE18E6">
            <w:pPr>
              <w:spacing w:line="360" w:lineRule="auto"/>
              <w:jc w:val="center"/>
              <w:rPr>
                <w:bCs/>
                <w:szCs w:val="20"/>
              </w:rPr>
            </w:pPr>
            <w:r>
              <w:rPr>
                <w:bCs/>
                <w:szCs w:val="20"/>
              </w:rPr>
              <w:t>7</w:t>
            </w:r>
          </w:p>
        </w:tc>
      </w:tr>
      <w:tr w:rsidR="00FB4696" w:rsidRPr="00BE5915" w:rsidTr="00F06F2B">
        <w:tc>
          <w:tcPr>
            <w:tcW w:w="7933" w:type="dxa"/>
          </w:tcPr>
          <w:p w:rsidR="00FB4696" w:rsidRPr="00BE5915" w:rsidRDefault="00FB4696" w:rsidP="00FB4696">
            <w:pPr>
              <w:pStyle w:val="Default"/>
              <w:numPr>
                <w:ilvl w:val="1"/>
                <w:numId w:val="3"/>
              </w:numPr>
              <w:spacing w:line="360" w:lineRule="auto"/>
              <w:rPr>
                <w:rFonts w:ascii="Century Gothic" w:hAnsi="Century Gothic"/>
                <w:bCs/>
                <w:color w:val="auto"/>
                <w:sz w:val="20"/>
                <w:szCs w:val="20"/>
              </w:rPr>
            </w:pPr>
            <w:r w:rsidRPr="00BE5915">
              <w:rPr>
                <w:rFonts w:ascii="Century Gothic" w:hAnsi="Century Gothic"/>
                <w:bCs/>
                <w:color w:val="auto"/>
                <w:sz w:val="20"/>
                <w:szCs w:val="20"/>
              </w:rPr>
              <w:t xml:space="preserve">Correios da Austrália </w:t>
            </w:r>
            <w:r w:rsidR="00BE05CD">
              <w:rPr>
                <w:rFonts w:ascii="Century Gothic" w:hAnsi="Century Gothic"/>
                <w:bCs/>
                <w:color w:val="auto"/>
                <w:sz w:val="20"/>
                <w:szCs w:val="20"/>
              </w:rPr>
              <w:t>...............................................................................................</w:t>
            </w:r>
          </w:p>
        </w:tc>
        <w:tc>
          <w:tcPr>
            <w:tcW w:w="561" w:type="dxa"/>
          </w:tcPr>
          <w:p w:rsidR="00FB4696" w:rsidRPr="00BE5915" w:rsidRDefault="007D2469" w:rsidP="00EE18E6">
            <w:pPr>
              <w:spacing w:line="360" w:lineRule="auto"/>
              <w:jc w:val="center"/>
              <w:rPr>
                <w:bCs/>
                <w:szCs w:val="20"/>
              </w:rPr>
            </w:pPr>
            <w:r>
              <w:rPr>
                <w:bCs/>
                <w:szCs w:val="20"/>
              </w:rPr>
              <w:t>7</w:t>
            </w:r>
          </w:p>
        </w:tc>
      </w:tr>
    </w:tbl>
    <w:p w:rsidR="00FB4696" w:rsidRDefault="00FB4696"/>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FB4696" w:rsidTr="00F06F2B">
        <w:tc>
          <w:tcPr>
            <w:tcW w:w="7933" w:type="dxa"/>
          </w:tcPr>
          <w:p w:rsidR="00FB4696" w:rsidRPr="00C44FBC" w:rsidRDefault="00FB4696" w:rsidP="0066696D">
            <w:pPr>
              <w:pStyle w:val="PargrafodaLista"/>
              <w:tabs>
                <w:tab w:val="left" w:pos="313"/>
              </w:tabs>
              <w:spacing w:line="360" w:lineRule="auto"/>
              <w:ind w:left="0"/>
              <w:rPr>
                <w:rFonts w:ascii="Century Gothic" w:hAnsi="Century Gothic"/>
                <w:b/>
                <w:sz w:val="20"/>
                <w:szCs w:val="20"/>
              </w:rPr>
            </w:pPr>
            <w:r>
              <w:rPr>
                <w:rFonts w:ascii="Century Gothic" w:hAnsi="Century Gothic"/>
                <w:b/>
                <w:sz w:val="20"/>
                <w:szCs w:val="20"/>
              </w:rPr>
              <w:t>CAPÍTULO 2</w:t>
            </w:r>
            <w:r w:rsidR="0066696D">
              <w:rPr>
                <w:rFonts w:ascii="Century Gothic" w:hAnsi="Century Gothic"/>
                <w:b/>
                <w:sz w:val="20"/>
                <w:szCs w:val="20"/>
              </w:rPr>
              <w:t xml:space="preserve"> - </w:t>
            </w:r>
            <w:r w:rsidR="0066696D" w:rsidRPr="001B1ADD">
              <w:rPr>
                <w:rFonts w:ascii="Century Gothic" w:hAnsi="Century Gothic"/>
                <w:b/>
                <w:sz w:val="20"/>
                <w:szCs w:val="20"/>
              </w:rPr>
              <w:t xml:space="preserve">DESCRIÇÃO E ESPECIFICAÇÕES DAS SOLUÇÕES </w:t>
            </w:r>
          </w:p>
        </w:tc>
        <w:tc>
          <w:tcPr>
            <w:tcW w:w="561" w:type="dxa"/>
          </w:tcPr>
          <w:p w:rsidR="00FB4696" w:rsidRPr="00C44FBC" w:rsidRDefault="00FB4696" w:rsidP="009062D1">
            <w:pPr>
              <w:spacing w:line="360" w:lineRule="auto"/>
              <w:rPr>
                <w:b/>
                <w:szCs w:val="20"/>
              </w:rPr>
            </w:pPr>
          </w:p>
        </w:tc>
      </w:tr>
      <w:tr w:rsidR="00FB4696" w:rsidTr="00F06F2B">
        <w:tc>
          <w:tcPr>
            <w:tcW w:w="7933" w:type="dxa"/>
          </w:tcPr>
          <w:p w:rsidR="00FB4696" w:rsidRPr="00C44FBC" w:rsidRDefault="00FB4696" w:rsidP="00FB4696">
            <w:pPr>
              <w:pStyle w:val="PargrafodaLista"/>
              <w:numPr>
                <w:ilvl w:val="0"/>
                <w:numId w:val="4"/>
              </w:numPr>
              <w:tabs>
                <w:tab w:val="left" w:pos="313"/>
              </w:tabs>
              <w:spacing w:line="360" w:lineRule="auto"/>
              <w:ind w:left="0" w:firstLine="0"/>
              <w:rPr>
                <w:rFonts w:ascii="Century Gothic" w:hAnsi="Century Gothic"/>
                <w:b/>
                <w:sz w:val="20"/>
                <w:szCs w:val="20"/>
              </w:rPr>
            </w:pPr>
            <w:r w:rsidRPr="00C44FBC">
              <w:rPr>
                <w:rFonts w:ascii="Century Gothic" w:hAnsi="Century Gothic"/>
                <w:b/>
                <w:sz w:val="20"/>
                <w:szCs w:val="20"/>
              </w:rPr>
              <w:t>DESCRIÇÃO DO PROJETO</w:t>
            </w:r>
            <w:r>
              <w:rPr>
                <w:rFonts w:ascii="Century Gothic" w:hAnsi="Century Gothic"/>
                <w:b/>
                <w:sz w:val="20"/>
                <w:szCs w:val="20"/>
              </w:rPr>
              <w:t xml:space="preserve"> ...................................................</w:t>
            </w:r>
            <w:r w:rsidR="00EE18E6">
              <w:rPr>
                <w:rFonts w:ascii="Century Gothic" w:hAnsi="Century Gothic"/>
                <w:b/>
                <w:sz w:val="20"/>
                <w:szCs w:val="20"/>
              </w:rPr>
              <w:t>...............................</w:t>
            </w:r>
            <w:r>
              <w:rPr>
                <w:rFonts w:ascii="Century Gothic" w:hAnsi="Century Gothic"/>
                <w:b/>
                <w:sz w:val="20"/>
                <w:szCs w:val="20"/>
              </w:rPr>
              <w:t>...</w:t>
            </w:r>
            <w:r w:rsidR="00B92A39">
              <w:rPr>
                <w:rFonts w:ascii="Century Gothic" w:hAnsi="Century Gothic"/>
                <w:b/>
                <w:sz w:val="20"/>
                <w:szCs w:val="20"/>
              </w:rPr>
              <w:t>...</w:t>
            </w:r>
          </w:p>
        </w:tc>
        <w:tc>
          <w:tcPr>
            <w:tcW w:w="561" w:type="dxa"/>
          </w:tcPr>
          <w:p w:rsidR="00FB4696" w:rsidRPr="00C44FBC" w:rsidRDefault="007D2469" w:rsidP="00EE18E6">
            <w:pPr>
              <w:spacing w:line="360" w:lineRule="auto"/>
              <w:jc w:val="center"/>
              <w:rPr>
                <w:b/>
                <w:szCs w:val="20"/>
              </w:rPr>
            </w:pPr>
            <w:r>
              <w:rPr>
                <w:b/>
                <w:szCs w:val="20"/>
              </w:rPr>
              <w:t>8</w:t>
            </w:r>
          </w:p>
        </w:tc>
      </w:tr>
      <w:tr w:rsidR="00FB4696" w:rsidTr="00F06F2B">
        <w:tc>
          <w:tcPr>
            <w:tcW w:w="7933" w:type="dxa"/>
          </w:tcPr>
          <w:p w:rsidR="00FB4696" w:rsidRPr="00C44FBC" w:rsidRDefault="00FB4696" w:rsidP="00FB4696">
            <w:pPr>
              <w:pStyle w:val="PargrafodaLista"/>
              <w:numPr>
                <w:ilvl w:val="0"/>
                <w:numId w:val="4"/>
              </w:numPr>
              <w:tabs>
                <w:tab w:val="left" w:pos="313"/>
              </w:tabs>
              <w:spacing w:line="360" w:lineRule="auto"/>
              <w:ind w:left="0" w:firstLine="0"/>
              <w:rPr>
                <w:rFonts w:ascii="Century Gothic" w:hAnsi="Century Gothic"/>
                <w:b/>
                <w:sz w:val="20"/>
                <w:szCs w:val="20"/>
              </w:rPr>
            </w:pPr>
            <w:r w:rsidRPr="00C44FBC">
              <w:rPr>
                <w:rFonts w:ascii="Century Gothic" w:hAnsi="Century Gothic"/>
                <w:b/>
                <w:sz w:val="20"/>
                <w:szCs w:val="20"/>
              </w:rPr>
              <w:t>SOLUÇÕES A SEREM TESTADAS</w:t>
            </w:r>
            <w:r>
              <w:rPr>
                <w:rFonts w:ascii="Century Gothic" w:hAnsi="Century Gothic"/>
                <w:b/>
                <w:sz w:val="20"/>
                <w:szCs w:val="20"/>
              </w:rPr>
              <w:t xml:space="preserve"> .............................................................................</w:t>
            </w:r>
            <w:r w:rsidR="00B92A39">
              <w:rPr>
                <w:rFonts w:ascii="Century Gothic" w:hAnsi="Century Gothic"/>
                <w:b/>
                <w:sz w:val="20"/>
                <w:szCs w:val="20"/>
              </w:rPr>
              <w:t>...</w:t>
            </w:r>
          </w:p>
        </w:tc>
        <w:tc>
          <w:tcPr>
            <w:tcW w:w="561" w:type="dxa"/>
          </w:tcPr>
          <w:p w:rsidR="00FB4696" w:rsidRPr="00C44FBC" w:rsidRDefault="007D2469" w:rsidP="00EE18E6">
            <w:pPr>
              <w:spacing w:line="360" w:lineRule="auto"/>
              <w:jc w:val="center"/>
              <w:rPr>
                <w:b/>
                <w:szCs w:val="20"/>
              </w:rPr>
            </w:pPr>
            <w:r>
              <w:rPr>
                <w:b/>
                <w:szCs w:val="20"/>
              </w:rPr>
              <w:t>9</w:t>
            </w:r>
          </w:p>
        </w:tc>
      </w:tr>
      <w:tr w:rsidR="00FB4696" w:rsidTr="00F06F2B">
        <w:tc>
          <w:tcPr>
            <w:tcW w:w="7933" w:type="dxa"/>
          </w:tcPr>
          <w:p w:rsidR="00FB4696" w:rsidRDefault="00FB4696" w:rsidP="009062D1">
            <w:pPr>
              <w:tabs>
                <w:tab w:val="left" w:pos="313"/>
              </w:tabs>
              <w:spacing w:line="360" w:lineRule="auto"/>
              <w:rPr>
                <w:szCs w:val="20"/>
              </w:rPr>
            </w:pPr>
            <w:r>
              <w:rPr>
                <w:szCs w:val="20"/>
              </w:rPr>
              <w:t>2.1 Solução 1 – Completa ..........................................................................................</w:t>
            </w:r>
            <w:r w:rsidR="00B92A39">
              <w:rPr>
                <w:szCs w:val="20"/>
              </w:rPr>
              <w:t>...</w:t>
            </w:r>
          </w:p>
        </w:tc>
        <w:tc>
          <w:tcPr>
            <w:tcW w:w="561" w:type="dxa"/>
          </w:tcPr>
          <w:p w:rsidR="00FB4696" w:rsidRDefault="007D2469" w:rsidP="00EE18E6">
            <w:pPr>
              <w:spacing w:line="360" w:lineRule="auto"/>
              <w:jc w:val="center"/>
              <w:rPr>
                <w:szCs w:val="20"/>
              </w:rPr>
            </w:pPr>
            <w:r>
              <w:rPr>
                <w:szCs w:val="20"/>
              </w:rPr>
              <w:t>9</w:t>
            </w:r>
          </w:p>
        </w:tc>
      </w:tr>
      <w:tr w:rsidR="00FB4696" w:rsidTr="00F06F2B">
        <w:tc>
          <w:tcPr>
            <w:tcW w:w="7933" w:type="dxa"/>
          </w:tcPr>
          <w:p w:rsidR="00FB4696" w:rsidRDefault="00FB4696" w:rsidP="009062D1">
            <w:pPr>
              <w:tabs>
                <w:tab w:val="left" w:pos="313"/>
              </w:tabs>
              <w:spacing w:line="360" w:lineRule="auto"/>
              <w:rPr>
                <w:szCs w:val="20"/>
              </w:rPr>
            </w:pPr>
            <w:r>
              <w:rPr>
                <w:szCs w:val="20"/>
              </w:rPr>
              <w:t>2.2 Solução 2 – Simplificada .................................................................................</w:t>
            </w:r>
            <w:r w:rsidR="00B92A39">
              <w:rPr>
                <w:szCs w:val="20"/>
              </w:rPr>
              <w:t>.......</w:t>
            </w:r>
            <w:r>
              <w:rPr>
                <w:szCs w:val="20"/>
              </w:rPr>
              <w:t>.</w:t>
            </w:r>
          </w:p>
        </w:tc>
        <w:tc>
          <w:tcPr>
            <w:tcW w:w="561" w:type="dxa"/>
          </w:tcPr>
          <w:p w:rsidR="00FB4696" w:rsidRDefault="007D2469" w:rsidP="00EE18E6">
            <w:pPr>
              <w:spacing w:line="360" w:lineRule="auto"/>
              <w:jc w:val="center"/>
              <w:rPr>
                <w:szCs w:val="20"/>
              </w:rPr>
            </w:pPr>
            <w:r>
              <w:rPr>
                <w:szCs w:val="20"/>
              </w:rPr>
              <w:t>9</w:t>
            </w:r>
          </w:p>
        </w:tc>
      </w:tr>
      <w:tr w:rsidR="00FB4696" w:rsidTr="00F06F2B">
        <w:tc>
          <w:tcPr>
            <w:tcW w:w="7933" w:type="dxa"/>
          </w:tcPr>
          <w:p w:rsidR="00FB4696" w:rsidRDefault="00FB4696" w:rsidP="009062D1">
            <w:pPr>
              <w:tabs>
                <w:tab w:val="left" w:pos="313"/>
              </w:tabs>
              <w:spacing w:line="360" w:lineRule="auto"/>
              <w:rPr>
                <w:szCs w:val="20"/>
              </w:rPr>
            </w:pPr>
            <w:r>
              <w:rPr>
                <w:szCs w:val="20"/>
              </w:rPr>
              <w:t>2.3 Solução 3- Venda de embalagens ...................................................................</w:t>
            </w:r>
            <w:r w:rsidR="00B92A39">
              <w:rPr>
                <w:szCs w:val="20"/>
              </w:rPr>
              <w:t>...</w:t>
            </w:r>
            <w:r>
              <w:rPr>
                <w:szCs w:val="20"/>
              </w:rPr>
              <w:t>.</w:t>
            </w:r>
          </w:p>
        </w:tc>
        <w:tc>
          <w:tcPr>
            <w:tcW w:w="561" w:type="dxa"/>
          </w:tcPr>
          <w:p w:rsidR="00FB4696" w:rsidRDefault="007D2469" w:rsidP="00EE18E6">
            <w:pPr>
              <w:spacing w:line="360" w:lineRule="auto"/>
              <w:jc w:val="center"/>
              <w:rPr>
                <w:szCs w:val="20"/>
              </w:rPr>
            </w:pPr>
            <w:r>
              <w:rPr>
                <w:szCs w:val="20"/>
              </w:rPr>
              <w:t>10</w:t>
            </w:r>
          </w:p>
        </w:tc>
      </w:tr>
      <w:tr w:rsidR="00FB4696" w:rsidTr="00F06F2B">
        <w:tc>
          <w:tcPr>
            <w:tcW w:w="7933" w:type="dxa"/>
          </w:tcPr>
          <w:p w:rsidR="00FB4696" w:rsidRPr="00C44FBC" w:rsidRDefault="00FB4696" w:rsidP="00FB4696">
            <w:pPr>
              <w:pStyle w:val="PargrafodaLista"/>
              <w:numPr>
                <w:ilvl w:val="0"/>
                <w:numId w:val="4"/>
              </w:numPr>
              <w:tabs>
                <w:tab w:val="left" w:pos="313"/>
              </w:tabs>
              <w:spacing w:line="360" w:lineRule="auto"/>
              <w:ind w:left="0" w:firstLine="0"/>
              <w:rPr>
                <w:rFonts w:ascii="Century Gothic" w:hAnsi="Century Gothic"/>
                <w:b/>
                <w:sz w:val="20"/>
                <w:szCs w:val="20"/>
              </w:rPr>
            </w:pPr>
            <w:r w:rsidRPr="00C44FBC">
              <w:rPr>
                <w:rFonts w:ascii="Century Gothic" w:hAnsi="Century Gothic"/>
                <w:b/>
                <w:sz w:val="20"/>
                <w:szCs w:val="20"/>
              </w:rPr>
              <w:t xml:space="preserve">SERVIÇOS DISPONIVEIS </w:t>
            </w:r>
            <w:r>
              <w:rPr>
                <w:rFonts w:ascii="Century Gothic" w:hAnsi="Century Gothic"/>
                <w:b/>
                <w:sz w:val="20"/>
                <w:szCs w:val="20"/>
              </w:rPr>
              <w:t>...................................................................................</w:t>
            </w:r>
            <w:r w:rsidR="00B92A39">
              <w:rPr>
                <w:rFonts w:ascii="Century Gothic" w:hAnsi="Century Gothic"/>
                <w:b/>
                <w:sz w:val="20"/>
                <w:szCs w:val="20"/>
              </w:rPr>
              <w:t>.........</w:t>
            </w:r>
          </w:p>
        </w:tc>
        <w:tc>
          <w:tcPr>
            <w:tcW w:w="561" w:type="dxa"/>
          </w:tcPr>
          <w:p w:rsidR="00FB4696" w:rsidRPr="00C44FBC" w:rsidRDefault="000B0979" w:rsidP="00EE18E6">
            <w:pPr>
              <w:spacing w:line="360" w:lineRule="auto"/>
              <w:jc w:val="center"/>
              <w:rPr>
                <w:b/>
                <w:szCs w:val="20"/>
              </w:rPr>
            </w:pPr>
            <w:r>
              <w:rPr>
                <w:b/>
                <w:szCs w:val="20"/>
              </w:rPr>
              <w:t>10</w:t>
            </w:r>
          </w:p>
        </w:tc>
      </w:tr>
      <w:tr w:rsidR="00FB4696" w:rsidTr="00F06F2B">
        <w:tc>
          <w:tcPr>
            <w:tcW w:w="7933" w:type="dxa"/>
          </w:tcPr>
          <w:p w:rsidR="00FB4696" w:rsidRDefault="00FB4696" w:rsidP="009062D1">
            <w:pPr>
              <w:tabs>
                <w:tab w:val="left" w:pos="313"/>
              </w:tabs>
              <w:spacing w:line="360" w:lineRule="auto"/>
              <w:rPr>
                <w:szCs w:val="20"/>
              </w:rPr>
            </w:pPr>
            <w:r>
              <w:rPr>
                <w:szCs w:val="20"/>
              </w:rPr>
              <w:t>3.1 Consultas ............................................................................................................</w:t>
            </w:r>
            <w:r w:rsidR="00B92A39">
              <w:rPr>
                <w:szCs w:val="20"/>
              </w:rPr>
              <w:t>......</w:t>
            </w:r>
            <w:r>
              <w:rPr>
                <w:szCs w:val="20"/>
              </w:rPr>
              <w:t>.</w:t>
            </w:r>
          </w:p>
        </w:tc>
        <w:tc>
          <w:tcPr>
            <w:tcW w:w="561" w:type="dxa"/>
          </w:tcPr>
          <w:p w:rsidR="00FB4696" w:rsidRDefault="000B0979" w:rsidP="00EE18E6">
            <w:pPr>
              <w:spacing w:line="360" w:lineRule="auto"/>
              <w:jc w:val="center"/>
              <w:rPr>
                <w:szCs w:val="20"/>
              </w:rPr>
            </w:pPr>
            <w:r>
              <w:rPr>
                <w:szCs w:val="20"/>
              </w:rPr>
              <w:t>10</w:t>
            </w:r>
          </w:p>
        </w:tc>
      </w:tr>
      <w:tr w:rsidR="004B73E1" w:rsidTr="00F06F2B">
        <w:tc>
          <w:tcPr>
            <w:tcW w:w="7933" w:type="dxa"/>
          </w:tcPr>
          <w:p w:rsidR="004B73E1" w:rsidRDefault="004B73E1" w:rsidP="009062D1">
            <w:pPr>
              <w:tabs>
                <w:tab w:val="left" w:pos="313"/>
              </w:tabs>
              <w:spacing w:line="360" w:lineRule="auto"/>
              <w:rPr>
                <w:szCs w:val="20"/>
              </w:rPr>
            </w:pPr>
            <w:r>
              <w:rPr>
                <w:szCs w:val="20"/>
              </w:rPr>
              <w:t>3.2 Atendimentos de encomendas .............................................................................</w:t>
            </w:r>
          </w:p>
        </w:tc>
        <w:tc>
          <w:tcPr>
            <w:tcW w:w="561" w:type="dxa"/>
          </w:tcPr>
          <w:p w:rsidR="004B73E1" w:rsidRDefault="000B0979" w:rsidP="00EE18E6">
            <w:pPr>
              <w:spacing w:line="360" w:lineRule="auto"/>
              <w:jc w:val="center"/>
              <w:rPr>
                <w:szCs w:val="20"/>
              </w:rPr>
            </w:pPr>
            <w:r>
              <w:rPr>
                <w:szCs w:val="20"/>
              </w:rPr>
              <w:t>10</w:t>
            </w:r>
          </w:p>
        </w:tc>
      </w:tr>
      <w:tr w:rsidR="00FB4696" w:rsidTr="00F06F2B">
        <w:tc>
          <w:tcPr>
            <w:tcW w:w="7933" w:type="dxa"/>
          </w:tcPr>
          <w:p w:rsidR="00FB4696" w:rsidRDefault="00486BC1" w:rsidP="00486BC1">
            <w:pPr>
              <w:tabs>
                <w:tab w:val="left" w:pos="313"/>
              </w:tabs>
              <w:spacing w:line="360" w:lineRule="auto"/>
              <w:rPr>
                <w:szCs w:val="20"/>
              </w:rPr>
            </w:pPr>
            <w:r>
              <w:rPr>
                <w:szCs w:val="20"/>
              </w:rPr>
              <w:t>3.3 Venda de embalagens</w:t>
            </w:r>
            <w:r w:rsidR="00FB4696">
              <w:rPr>
                <w:szCs w:val="20"/>
              </w:rPr>
              <w:t xml:space="preserve"> ..............</w:t>
            </w:r>
            <w:r>
              <w:rPr>
                <w:szCs w:val="20"/>
              </w:rPr>
              <w:t>...</w:t>
            </w:r>
            <w:r w:rsidR="00FB4696">
              <w:rPr>
                <w:szCs w:val="20"/>
              </w:rPr>
              <w:t>...................................................................</w:t>
            </w:r>
            <w:r w:rsidR="00B92A39">
              <w:rPr>
                <w:szCs w:val="20"/>
              </w:rPr>
              <w:t>.......</w:t>
            </w:r>
          </w:p>
        </w:tc>
        <w:tc>
          <w:tcPr>
            <w:tcW w:w="561" w:type="dxa"/>
          </w:tcPr>
          <w:p w:rsidR="00FB4696" w:rsidRDefault="000B0979" w:rsidP="00EE18E6">
            <w:pPr>
              <w:spacing w:line="360" w:lineRule="auto"/>
              <w:jc w:val="center"/>
              <w:rPr>
                <w:szCs w:val="20"/>
              </w:rPr>
            </w:pPr>
            <w:r>
              <w:rPr>
                <w:szCs w:val="20"/>
              </w:rPr>
              <w:t>11</w:t>
            </w:r>
          </w:p>
        </w:tc>
      </w:tr>
      <w:tr w:rsidR="00FB4696" w:rsidTr="00F06F2B">
        <w:tc>
          <w:tcPr>
            <w:tcW w:w="7933" w:type="dxa"/>
          </w:tcPr>
          <w:p w:rsidR="00FB4696" w:rsidRPr="00C44FBC" w:rsidRDefault="00FB4696" w:rsidP="00FB4696">
            <w:pPr>
              <w:pStyle w:val="PargrafodaLista"/>
              <w:numPr>
                <w:ilvl w:val="0"/>
                <w:numId w:val="4"/>
              </w:numPr>
              <w:tabs>
                <w:tab w:val="left" w:pos="313"/>
              </w:tabs>
              <w:spacing w:line="360" w:lineRule="auto"/>
              <w:ind w:left="0" w:firstLine="0"/>
              <w:rPr>
                <w:rFonts w:ascii="Century Gothic" w:hAnsi="Century Gothic"/>
                <w:b/>
                <w:sz w:val="20"/>
                <w:szCs w:val="20"/>
              </w:rPr>
            </w:pPr>
            <w:r w:rsidRPr="00C44FBC">
              <w:rPr>
                <w:rFonts w:ascii="Century Gothic" w:hAnsi="Century Gothic"/>
                <w:b/>
                <w:sz w:val="20"/>
                <w:szCs w:val="20"/>
              </w:rPr>
              <w:t>PROCESSOS E PONTOS DE INTEGRAÇÃO</w:t>
            </w:r>
            <w:r>
              <w:rPr>
                <w:rFonts w:ascii="Century Gothic" w:hAnsi="Century Gothic"/>
                <w:b/>
                <w:sz w:val="20"/>
                <w:szCs w:val="20"/>
              </w:rPr>
              <w:t xml:space="preserve"> ............................................................</w:t>
            </w:r>
            <w:r w:rsidR="00B92A39">
              <w:rPr>
                <w:rFonts w:ascii="Century Gothic" w:hAnsi="Century Gothic"/>
                <w:b/>
                <w:sz w:val="20"/>
                <w:szCs w:val="20"/>
              </w:rPr>
              <w:t>...</w:t>
            </w:r>
          </w:p>
        </w:tc>
        <w:tc>
          <w:tcPr>
            <w:tcW w:w="561" w:type="dxa"/>
          </w:tcPr>
          <w:p w:rsidR="00FB4696" w:rsidRPr="00C44FBC" w:rsidRDefault="000B0979" w:rsidP="00EE18E6">
            <w:pPr>
              <w:spacing w:line="360" w:lineRule="auto"/>
              <w:jc w:val="center"/>
              <w:rPr>
                <w:b/>
                <w:szCs w:val="20"/>
              </w:rPr>
            </w:pPr>
            <w:r>
              <w:rPr>
                <w:b/>
                <w:szCs w:val="20"/>
              </w:rPr>
              <w:t>11</w:t>
            </w:r>
          </w:p>
        </w:tc>
      </w:tr>
      <w:tr w:rsidR="00FB4696" w:rsidTr="00F06F2B">
        <w:tc>
          <w:tcPr>
            <w:tcW w:w="7933" w:type="dxa"/>
          </w:tcPr>
          <w:p w:rsidR="00FB4696" w:rsidRPr="003A46C0" w:rsidRDefault="00FB4696" w:rsidP="000B0979">
            <w:pPr>
              <w:tabs>
                <w:tab w:val="left" w:pos="313"/>
              </w:tabs>
              <w:spacing w:line="360" w:lineRule="auto"/>
              <w:rPr>
                <w:szCs w:val="20"/>
              </w:rPr>
            </w:pPr>
            <w:r>
              <w:rPr>
                <w:szCs w:val="20"/>
              </w:rPr>
              <w:t xml:space="preserve">4.1 </w:t>
            </w:r>
            <w:r w:rsidR="000B0979">
              <w:rPr>
                <w:szCs w:val="20"/>
              </w:rPr>
              <w:t>Processos.......................</w:t>
            </w:r>
            <w:r>
              <w:rPr>
                <w:szCs w:val="20"/>
              </w:rPr>
              <w:t>.........................................................................................</w:t>
            </w:r>
            <w:r w:rsidR="00B92A39">
              <w:rPr>
                <w:szCs w:val="20"/>
              </w:rPr>
              <w:t>....</w:t>
            </w:r>
          </w:p>
        </w:tc>
        <w:tc>
          <w:tcPr>
            <w:tcW w:w="561" w:type="dxa"/>
          </w:tcPr>
          <w:p w:rsidR="00FB4696" w:rsidRDefault="000B0979" w:rsidP="00EE18E6">
            <w:pPr>
              <w:spacing w:line="360" w:lineRule="auto"/>
              <w:jc w:val="center"/>
              <w:rPr>
                <w:szCs w:val="20"/>
              </w:rPr>
            </w:pPr>
            <w:r>
              <w:rPr>
                <w:szCs w:val="20"/>
              </w:rPr>
              <w:t>12</w:t>
            </w:r>
          </w:p>
        </w:tc>
      </w:tr>
      <w:tr w:rsidR="00FB4696" w:rsidTr="00F06F2B">
        <w:tc>
          <w:tcPr>
            <w:tcW w:w="7933" w:type="dxa"/>
          </w:tcPr>
          <w:p w:rsidR="00FB4696" w:rsidRPr="003A46C0" w:rsidRDefault="00FB4696" w:rsidP="000B0979">
            <w:pPr>
              <w:tabs>
                <w:tab w:val="left" w:pos="313"/>
              </w:tabs>
              <w:spacing w:line="360" w:lineRule="auto"/>
              <w:rPr>
                <w:szCs w:val="20"/>
              </w:rPr>
            </w:pPr>
            <w:r>
              <w:rPr>
                <w:szCs w:val="20"/>
              </w:rPr>
              <w:t xml:space="preserve">4.2 </w:t>
            </w:r>
            <w:r w:rsidR="000B0979">
              <w:rPr>
                <w:szCs w:val="20"/>
              </w:rPr>
              <w:t>Acesso as API’s.................</w:t>
            </w:r>
            <w:r>
              <w:rPr>
                <w:szCs w:val="20"/>
              </w:rPr>
              <w:t>......................................................................................</w:t>
            </w:r>
            <w:r w:rsidR="00B92A39">
              <w:rPr>
                <w:szCs w:val="20"/>
              </w:rPr>
              <w:t>...</w:t>
            </w:r>
          </w:p>
        </w:tc>
        <w:tc>
          <w:tcPr>
            <w:tcW w:w="561" w:type="dxa"/>
          </w:tcPr>
          <w:p w:rsidR="00FB4696" w:rsidRDefault="000B0979" w:rsidP="00EE18E6">
            <w:pPr>
              <w:spacing w:line="360" w:lineRule="auto"/>
              <w:jc w:val="center"/>
              <w:rPr>
                <w:szCs w:val="20"/>
              </w:rPr>
            </w:pPr>
            <w:r>
              <w:rPr>
                <w:szCs w:val="20"/>
              </w:rPr>
              <w:t>12</w:t>
            </w:r>
          </w:p>
        </w:tc>
      </w:tr>
      <w:tr w:rsidR="00FB4696" w:rsidTr="00F06F2B">
        <w:tc>
          <w:tcPr>
            <w:tcW w:w="7933" w:type="dxa"/>
          </w:tcPr>
          <w:p w:rsidR="00FB4696" w:rsidRPr="003A46C0" w:rsidRDefault="00FB4696" w:rsidP="000B0979">
            <w:pPr>
              <w:tabs>
                <w:tab w:val="left" w:pos="313"/>
              </w:tabs>
              <w:spacing w:line="360" w:lineRule="auto"/>
              <w:rPr>
                <w:szCs w:val="20"/>
              </w:rPr>
            </w:pPr>
            <w:r>
              <w:rPr>
                <w:szCs w:val="20"/>
              </w:rPr>
              <w:t xml:space="preserve">4.3 </w:t>
            </w:r>
            <w:r w:rsidR="000B0979">
              <w:rPr>
                <w:szCs w:val="20"/>
              </w:rPr>
              <w:t>Cadastro idCorreios............................</w:t>
            </w:r>
            <w:r>
              <w:rPr>
                <w:szCs w:val="20"/>
              </w:rPr>
              <w:t>...................................</w:t>
            </w:r>
            <w:r w:rsidR="00B92A39">
              <w:rPr>
                <w:szCs w:val="20"/>
              </w:rPr>
              <w:t>..................................</w:t>
            </w:r>
            <w:r>
              <w:rPr>
                <w:szCs w:val="20"/>
              </w:rPr>
              <w:t>.</w:t>
            </w:r>
          </w:p>
        </w:tc>
        <w:tc>
          <w:tcPr>
            <w:tcW w:w="561" w:type="dxa"/>
          </w:tcPr>
          <w:p w:rsidR="00FB4696" w:rsidRDefault="000B0979" w:rsidP="00EE18E6">
            <w:pPr>
              <w:spacing w:line="360" w:lineRule="auto"/>
              <w:jc w:val="center"/>
              <w:rPr>
                <w:szCs w:val="20"/>
              </w:rPr>
            </w:pPr>
            <w:r>
              <w:rPr>
                <w:szCs w:val="20"/>
              </w:rPr>
              <w:t>12</w:t>
            </w:r>
          </w:p>
        </w:tc>
      </w:tr>
      <w:tr w:rsidR="00FB4696" w:rsidTr="00F06F2B">
        <w:tc>
          <w:tcPr>
            <w:tcW w:w="7933" w:type="dxa"/>
          </w:tcPr>
          <w:p w:rsidR="00FB4696" w:rsidRPr="003A46C0" w:rsidRDefault="00FB4696" w:rsidP="000B0979">
            <w:pPr>
              <w:tabs>
                <w:tab w:val="left" w:pos="313"/>
              </w:tabs>
              <w:spacing w:line="360" w:lineRule="auto"/>
              <w:rPr>
                <w:szCs w:val="20"/>
              </w:rPr>
            </w:pPr>
            <w:r>
              <w:rPr>
                <w:szCs w:val="20"/>
              </w:rPr>
              <w:t xml:space="preserve">4.4 </w:t>
            </w:r>
            <w:r w:rsidR="000B0979">
              <w:rPr>
                <w:szCs w:val="20"/>
              </w:rPr>
              <w:t>Canal de atendimento.</w:t>
            </w:r>
            <w:r>
              <w:rPr>
                <w:szCs w:val="20"/>
              </w:rPr>
              <w:t>....................................................................................</w:t>
            </w:r>
            <w:r w:rsidR="00B92A39">
              <w:rPr>
                <w:szCs w:val="20"/>
              </w:rPr>
              <w:t>.......</w:t>
            </w:r>
          </w:p>
        </w:tc>
        <w:tc>
          <w:tcPr>
            <w:tcW w:w="561" w:type="dxa"/>
          </w:tcPr>
          <w:p w:rsidR="00FB4696" w:rsidRDefault="000B0979" w:rsidP="00EE18E6">
            <w:pPr>
              <w:spacing w:line="360" w:lineRule="auto"/>
              <w:jc w:val="center"/>
              <w:rPr>
                <w:szCs w:val="20"/>
              </w:rPr>
            </w:pPr>
            <w:r>
              <w:rPr>
                <w:szCs w:val="20"/>
              </w:rPr>
              <w:t>14</w:t>
            </w:r>
          </w:p>
        </w:tc>
      </w:tr>
      <w:tr w:rsidR="00FB4696" w:rsidTr="00F06F2B">
        <w:tc>
          <w:tcPr>
            <w:tcW w:w="7933" w:type="dxa"/>
          </w:tcPr>
          <w:p w:rsidR="00FB4696" w:rsidRPr="00C44FBC" w:rsidRDefault="00FB4696" w:rsidP="009062D1">
            <w:pPr>
              <w:pStyle w:val="PargrafodaLista"/>
              <w:tabs>
                <w:tab w:val="left" w:pos="454"/>
              </w:tabs>
              <w:spacing w:line="360" w:lineRule="auto"/>
              <w:ind w:left="0"/>
              <w:rPr>
                <w:rFonts w:ascii="Century Gothic" w:hAnsi="Century Gothic"/>
                <w:b/>
                <w:sz w:val="20"/>
                <w:szCs w:val="20"/>
              </w:rPr>
            </w:pPr>
            <w:r w:rsidRPr="00C44FBC">
              <w:rPr>
                <w:rFonts w:ascii="Century Gothic" w:hAnsi="Century Gothic"/>
                <w:b/>
                <w:sz w:val="20"/>
                <w:szCs w:val="20"/>
              </w:rPr>
              <w:t>5. REQUISITOS DE HARDWARE</w:t>
            </w:r>
            <w:r>
              <w:rPr>
                <w:rFonts w:ascii="Century Gothic" w:hAnsi="Century Gothic"/>
                <w:b/>
                <w:sz w:val="20"/>
                <w:szCs w:val="20"/>
              </w:rPr>
              <w:t xml:space="preserve"> ..............................................................................</w:t>
            </w:r>
            <w:r w:rsidR="00B92A39">
              <w:rPr>
                <w:rFonts w:ascii="Century Gothic" w:hAnsi="Century Gothic"/>
                <w:b/>
                <w:sz w:val="20"/>
                <w:szCs w:val="20"/>
              </w:rPr>
              <w:t>.......</w:t>
            </w:r>
            <w:r>
              <w:rPr>
                <w:rFonts w:ascii="Century Gothic" w:hAnsi="Century Gothic"/>
                <w:b/>
                <w:sz w:val="20"/>
                <w:szCs w:val="20"/>
              </w:rPr>
              <w:t>..</w:t>
            </w:r>
          </w:p>
        </w:tc>
        <w:tc>
          <w:tcPr>
            <w:tcW w:w="561" w:type="dxa"/>
          </w:tcPr>
          <w:p w:rsidR="00FB4696" w:rsidRPr="00C44FBC" w:rsidRDefault="000B0979" w:rsidP="00EE18E6">
            <w:pPr>
              <w:spacing w:line="360" w:lineRule="auto"/>
              <w:jc w:val="center"/>
              <w:rPr>
                <w:b/>
                <w:szCs w:val="20"/>
              </w:rPr>
            </w:pPr>
            <w:r>
              <w:rPr>
                <w:b/>
                <w:szCs w:val="20"/>
              </w:rPr>
              <w:t>15</w:t>
            </w:r>
          </w:p>
        </w:tc>
      </w:tr>
      <w:tr w:rsidR="00FB4696" w:rsidTr="00F06F2B">
        <w:tc>
          <w:tcPr>
            <w:tcW w:w="7933" w:type="dxa"/>
          </w:tcPr>
          <w:p w:rsidR="00FB4696" w:rsidRDefault="00FB4696" w:rsidP="009062D1">
            <w:pPr>
              <w:spacing w:line="360" w:lineRule="auto"/>
              <w:rPr>
                <w:szCs w:val="20"/>
              </w:rPr>
            </w:pPr>
            <w:r>
              <w:rPr>
                <w:szCs w:val="20"/>
              </w:rPr>
              <w:t>5.1 Principais equipamentos a serem utilizados ..................................................</w:t>
            </w:r>
            <w:r w:rsidR="00B92A39">
              <w:rPr>
                <w:szCs w:val="20"/>
              </w:rPr>
              <w:t>.......</w:t>
            </w:r>
          </w:p>
        </w:tc>
        <w:tc>
          <w:tcPr>
            <w:tcW w:w="561" w:type="dxa"/>
          </w:tcPr>
          <w:p w:rsidR="00FB4696" w:rsidRDefault="000B0979" w:rsidP="00EE18E6">
            <w:pPr>
              <w:spacing w:line="360" w:lineRule="auto"/>
              <w:jc w:val="center"/>
              <w:rPr>
                <w:szCs w:val="20"/>
              </w:rPr>
            </w:pPr>
            <w:r>
              <w:rPr>
                <w:szCs w:val="20"/>
              </w:rPr>
              <w:t>15</w:t>
            </w:r>
          </w:p>
        </w:tc>
      </w:tr>
      <w:tr w:rsidR="00FB4696" w:rsidTr="00F06F2B">
        <w:tc>
          <w:tcPr>
            <w:tcW w:w="7933" w:type="dxa"/>
          </w:tcPr>
          <w:p w:rsidR="00FB4696" w:rsidRDefault="00FB4696" w:rsidP="009062D1">
            <w:pPr>
              <w:spacing w:line="360" w:lineRule="auto"/>
              <w:rPr>
                <w:szCs w:val="20"/>
              </w:rPr>
            </w:pPr>
            <w:r>
              <w:rPr>
                <w:szCs w:val="20"/>
              </w:rPr>
              <w:lastRenderedPageBreak/>
              <w:t>5.2 Energia e Conectividade ....................................................................................</w:t>
            </w:r>
            <w:r w:rsidR="00B92A39">
              <w:rPr>
                <w:szCs w:val="20"/>
              </w:rPr>
              <w:t>....</w:t>
            </w:r>
          </w:p>
        </w:tc>
        <w:tc>
          <w:tcPr>
            <w:tcW w:w="561" w:type="dxa"/>
          </w:tcPr>
          <w:p w:rsidR="00FB4696" w:rsidRDefault="000B0979" w:rsidP="00EE18E6">
            <w:pPr>
              <w:spacing w:line="360" w:lineRule="auto"/>
              <w:jc w:val="center"/>
              <w:rPr>
                <w:szCs w:val="20"/>
              </w:rPr>
            </w:pPr>
            <w:r>
              <w:rPr>
                <w:szCs w:val="20"/>
              </w:rPr>
              <w:t>15</w:t>
            </w:r>
          </w:p>
        </w:tc>
      </w:tr>
      <w:tr w:rsidR="00FB4696" w:rsidTr="00F06F2B">
        <w:tc>
          <w:tcPr>
            <w:tcW w:w="7933" w:type="dxa"/>
          </w:tcPr>
          <w:p w:rsidR="00FB4696" w:rsidRDefault="00FB4696" w:rsidP="002970C5">
            <w:pPr>
              <w:spacing w:line="360" w:lineRule="auto"/>
              <w:rPr>
                <w:szCs w:val="20"/>
              </w:rPr>
            </w:pPr>
            <w:r>
              <w:rPr>
                <w:szCs w:val="20"/>
              </w:rPr>
              <w:t xml:space="preserve">5.3 Características, desempenho e funcionalidade </w:t>
            </w:r>
            <w:r w:rsidR="002970C5">
              <w:rPr>
                <w:szCs w:val="20"/>
              </w:rPr>
              <w:t>das impressoras...............</w:t>
            </w:r>
            <w:r w:rsidR="00B92A39">
              <w:rPr>
                <w:szCs w:val="20"/>
              </w:rPr>
              <w:t>......</w:t>
            </w:r>
          </w:p>
        </w:tc>
        <w:tc>
          <w:tcPr>
            <w:tcW w:w="561" w:type="dxa"/>
          </w:tcPr>
          <w:p w:rsidR="00FB4696" w:rsidRDefault="000B0979" w:rsidP="00EE18E6">
            <w:pPr>
              <w:spacing w:line="360" w:lineRule="auto"/>
              <w:jc w:val="center"/>
              <w:rPr>
                <w:szCs w:val="20"/>
              </w:rPr>
            </w:pPr>
            <w:r>
              <w:rPr>
                <w:szCs w:val="20"/>
              </w:rPr>
              <w:t>16</w:t>
            </w:r>
          </w:p>
        </w:tc>
      </w:tr>
      <w:tr w:rsidR="002970C5" w:rsidTr="00F06F2B">
        <w:tc>
          <w:tcPr>
            <w:tcW w:w="7933" w:type="dxa"/>
          </w:tcPr>
          <w:p w:rsidR="002970C5" w:rsidRDefault="002970C5" w:rsidP="009062D1">
            <w:pPr>
              <w:spacing w:line="360" w:lineRule="auto"/>
              <w:rPr>
                <w:szCs w:val="20"/>
              </w:rPr>
            </w:pPr>
            <w:r>
              <w:rPr>
                <w:szCs w:val="20"/>
              </w:rPr>
              <w:t xml:space="preserve">5.3.1 </w:t>
            </w:r>
            <w:r w:rsidRPr="002970C5">
              <w:rPr>
                <w:szCs w:val="20"/>
              </w:rPr>
              <w:t>Impressora Térmica Direta com etiqueta adesiva</w:t>
            </w:r>
            <w:r>
              <w:rPr>
                <w:szCs w:val="20"/>
              </w:rPr>
              <w:t xml:space="preserve"> ............................................</w:t>
            </w:r>
          </w:p>
        </w:tc>
        <w:tc>
          <w:tcPr>
            <w:tcW w:w="561" w:type="dxa"/>
          </w:tcPr>
          <w:p w:rsidR="002970C5" w:rsidRDefault="000B0979" w:rsidP="00EE18E6">
            <w:pPr>
              <w:spacing w:line="360" w:lineRule="auto"/>
              <w:jc w:val="center"/>
              <w:rPr>
                <w:szCs w:val="20"/>
              </w:rPr>
            </w:pPr>
            <w:r>
              <w:rPr>
                <w:szCs w:val="20"/>
              </w:rPr>
              <w:t>16</w:t>
            </w:r>
          </w:p>
        </w:tc>
      </w:tr>
      <w:tr w:rsidR="00FB4696" w:rsidTr="00F06F2B">
        <w:tc>
          <w:tcPr>
            <w:tcW w:w="7933" w:type="dxa"/>
          </w:tcPr>
          <w:p w:rsidR="00FB4696" w:rsidRDefault="00FB4696" w:rsidP="009062D1">
            <w:pPr>
              <w:spacing w:line="360" w:lineRule="auto"/>
              <w:rPr>
                <w:szCs w:val="20"/>
              </w:rPr>
            </w:pPr>
            <w:r>
              <w:rPr>
                <w:szCs w:val="20"/>
              </w:rPr>
              <w:t>5.4 Acessibilidade ..................................................................................................</w:t>
            </w:r>
            <w:r w:rsidR="00B92A39">
              <w:rPr>
                <w:szCs w:val="20"/>
              </w:rPr>
              <w:t>.........</w:t>
            </w:r>
          </w:p>
        </w:tc>
        <w:tc>
          <w:tcPr>
            <w:tcW w:w="561" w:type="dxa"/>
          </w:tcPr>
          <w:p w:rsidR="00FB4696" w:rsidRDefault="000B0979" w:rsidP="007D2469">
            <w:pPr>
              <w:spacing w:line="360" w:lineRule="auto"/>
              <w:rPr>
                <w:szCs w:val="20"/>
              </w:rPr>
            </w:pPr>
            <w:r>
              <w:rPr>
                <w:szCs w:val="20"/>
              </w:rPr>
              <w:t>16</w:t>
            </w:r>
          </w:p>
        </w:tc>
      </w:tr>
      <w:tr w:rsidR="00FB4696" w:rsidTr="00F06F2B">
        <w:tc>
          <w:tcPr>
            <w:tcW w:w="7933" w:type="dxa"/>
          </w:tcPr>
          <w:p w:rsidR="00FB4696" w:rsidRDefault="00FB4696" w:rsidP="009062D1">
            <w:pPr>
              <w:spacing w:line="360" w:lineRule="auto"/>
              <w:rPr>
                <w:szCs w:val="20"/>
              </w:rPr>
            </w:pPr>
            <w:r>
              <w:rPr>
                <w:szCs w:val="20"/>
              </w:rPr>
              <w:t>5.5 Compatibilidade ...................................................................................................</w:t>
            </w:r>
            <w:r w:rsidR="00B92A39">
              <w:rPr>
                <w:szCs w:val="20"/>
              </w:rPr>
              <w:t>...</w:t>
            </w:r>
          </w:p>
        </w:tc>
        <w:tc>
          <w:tcPr>
            <w:tcW w:w="561" w:type="dxa"/>
          </w:tcPr>
          <w:p w:rsidR="00FB4696" w:rsidRDefault="000B0979" w:rsidP="00EE18E6">
            <w:pPr>
              <w:spacing w:line="360" w:lineRule="auto"/>
              <w:jc w:val="center"/>
              <w:rPr>
                <w:szCs w:val="20"/>
              </w:rPr>
            </w:pPr>
            <w:r>
              <w:rPr>
                <w:szCs w:val="20"/>
              </w:rPr>
              <w:t>16</w:t>
            </w:r>
          </w:p>
        </w:tc>
      </w:tr>
      <w:tr w:rsidR="00FB4696" w:rsidTr="00F06F2B">
        <w:tc>
          <w:tcPr>
            <w:tcW w:w="7933" w:type="dxa"/>
          </w:tcPr>
          <w:p w:rsidR="00FB4696" w:rsidRDefault="00FB4696" w:rsidP="009062D1">
            <w:pPr>
              <w:spacing w:line="360" w:lineRule="auto"/>
              <w:rPr>
                <w:szCs w:val="20"/>
              </w:rPr>
            </w:pPr>
            <w:r>
              <w:rPr>
                <w:szCs w:val="20"/>
              </w:rPr>
              <w:t>5.6 Documentação e Instaladores ........................................................................</w:t>
            </w:r>
            <w:r w:rsidR="00B92A39">
              <w:rPr>
                <w:szCs w:val="20"/>
              </w:rPr>
              <w:t>......</w:t>
            </w:r>
          </w:p>
        </w:tc>
        <w:tc>
          <w:tcPr>
            <w:tcW w:w="561" w:type="dxa"/>
          </w:tcPr>
          <w:p w:rsidR="00FB4696" w:rsidRDefault="000B0979" w:rsidP="00EE18E6">
            <w:pPr>
              <w:spacing w:line="360" w:lineRule="auto"/>
              <w:jc w:val="center"/>
              <w:rPr>
                <w:szCs w:val="20"/>
              </w:rPr>
            </w:pPr>
            <w:r>
              <w:rPr>
                <w:szCs w:val="20"/>
              </w:rPr>
              <w:t>17</w:t>
            </w:r>
          </w:p>
        </w:tc>
      </w:tr>
      <w:tr w:rsidR="00FB4696" w:rsidTr="00F06F2B">
        <w:tc>
          <w:tcPr>
            <w:tcW w:w="7933" w:type="dxa"/>
          </w:tcPr>
          <w:p w:rsidR="00FB4696" w:rsidRDefault="00FB4696" w:rsidP="009062D1">
            <w:pPr>
              <w:spacing w:line="360" w:lineRule="auto"/>
              <w:rPr>
                <w:szCs w:val="20"/>
              </w:rPr>
            </w:pPr>
            <w:r>
              <w:rPr>
                <w:szCs w:val="20"/>
              </w:rPr>
              <w:t>5.7 Propaganda no protótipo ...........................................................................</w:t>
            </w:r>
            <w:r w:rsidR="00B92A39">
              <w:rPr>
                <w:szCs w:val="20"/>
              </w:rPr>
              <w:t>...........</w:t>
            </w:r>
          </w:p>
        </w:tc>
        <w:tc>
          <w:tcPr>
            <w:tcW w:w="561" w:type="dxa"/>
          </w:tcPr>
          <w:p w:rsidR="00FB4696" w:rsidRDefault="000B0979" w:rsidP="00EE18E6">
            <w:pPr>
              <w:spacing w:line="360" w:lineRule="auto"/>
              <w:jc w:val="center"/>
              <w:rPr>
                <w:szCs w:val="20"/>
              </w:rPr>
            </w:pPr>
            <w:r>
              <w:rPr>
                <w:szCs w:val="20"/>
              </w:rPr>
              <w:t>17</w:t>
            </w:r>
          </w:p>
        </w:tc>
      </w:tr>
      <w:tr w:rsidR="002970C5" w:rsidTr="00F06F2B">
        <w:tc>
          <w:tcPr>
            <w:tcW w:w="7933" w:type="dxa"/>
          </w:tcPr>
          <w:p w:rsidR="002970C5" w:rsidRDefault="002970C5" w:rsidP="009062D1">
            <w:pPr>
              <w:spacing w:line="360" w:lineRule="auto"/>
              <w:rPr>
                <w:szCs w:val="20"/>
              </w:rPr>
            </w:pPr>
            <w:r>
              <w:rPr>
                <w:szCs w:val="20"/>
              </w:rPr>
              <w:t>5.8 Registro de patente .........................................................................................</w:t>
            </w:r>
            <w:r w:rsidR="00B92A39">
              <w:rPr>
                <w:szCs w:val="20"/>
              </w:rPr>
              <w:t>.......</w:t>
            </w:r>
            <w:r>
              <w:rPr>
                <w:szCs w:val="20"/>
              </w:rPr>
              <w:t>.</w:t>
            </w:r>
          </w:p>
        </w:tc>
        <w:tc>
          <w:tcPr>
            <w:tcW w:w="561" w:type="dxa"/>
          </w:tcPr>
          <w:p w:rsidR="002970C5" w:rsidRDefault="000B0979" w:rsidP="00EE18E6">
            <w:pPr>
              <w:spacing w:line="360" w:lineRule="auto"/>
              <w:jc w:val="center"/>
              <w:rPr>
                <w:szCs w:val="20"/>
              </w:rPr>
            </w:pPr>
            <w:r>
              <w:rPr>
                <w:szCs w:val="20"/>
              </w:rPr>
              <w:t>17</w:t>
            </w:r>
          </w:p>
        </w:tc>
      </w:tr>
    </w:tbl>
    <w:p w:rsidR="00FB4696" w:rsidRDefault="00FB4696" w:rsidP="00EE18E6">
      <w:pPr>
        <w:jc w:val="right"/>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66696D" w:rsidRPr="00007247" w:rsidTr="00F06F2B">
        <w:tc>
          <w:tcPr>
            <w:tcW w:w="7933" w:type="dxa"/>
          </w:tcPr>
          <w:p w:rsidR="0066696D" w:rsidRPr="00007247" w:rsidRDefault="0066696D" w:rsidP="0066696D">
            <w:pPr>
              <w:pStyle w:val="cabeca"/>
              <w:keepNext/>
              <w:keepLines/>
              <w:tabs>
                <w:tab w:val="left" w:pos="313"/>
              </w:tabs>
              <w:spacing w:line="360" w:lineRule="auto"/>
              <w:ind w:left="29"/>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 xml:space="preserve">CAPÍTULO 3 - </w:t>
            </w:r>
            <w:r w:rsidRPr="007224DB">
              <w:rPr>
                <w:rFonts w:ascii="Century Gothic" w:hAnsi="Century Gothic" w:cstheme="majorBidi"/>
                <w:b/>
                <w:sz w:val="20"/>
                <w:szCs w:val="20"/>
              </w:rPr>
              <w:t>CARACTERÍSTICAS DA PROVA DE CONCEITO</w:t>
            </w:r>
          </w:p>
        </w:tc>
        <w:tc>
          <w:tcPr>
            <w:tcW w:w="561" w:type="dxa"/>
          </w:tcPr>
          <w:p w:rsidR="0066696D" w:rsidRDefault="0066696D" w:rsidP="009062D1">
            <w:pPr>
              <w:spacing w:line="360" w:lineRule="auto"/>
              <w:jc w:val="both"/>
              <w:rPr>
                <w:rFonts w:eastAsiaTheme="majorEastAsia" w:cstheme="majorBidi"/>
                <w:b/>
                <w:szCs w:val="20"/>
              </w:rPr>
            </w:pPr>
          </w:p>
        </w:tc>
      </w:tr>
      <w:tr w:rsidR="0066696D" w:rsidRPr="00007247" w:rsidTr="00F06F2B">
        <w:tc>
          <w:tcPr>
            <w:tcW w:w="7933" w:type="dxa"/>
          </w:tcPr>
          <w:p w:rsidR="0066696D" w:rsidRPr="00007247" w:rsidRDefault="0066696D" w:rsidP="002341EA">
            <w:pPr>
              <w:pStyle w:val="cabeca"/>
              <w:keepNext/>
              <w:keepLines/>
              <w:numPr>
                <w:ilvl w:val="0"/>
                <w:numId w:val="5"/>
              </w:numPr>
              <w:tabs>
                <w:tab w:val="left" w:pos="313"/>
              </w:tabs>
              <w:spacing w:line="360" w:lineRule="auto"/>
              <w:ind w:left="29" w:right="-108" w:firstLine="0"/>
              <w:rPr>
                <w:rFonts w:ascii="Century Gothic" w:eastAsiaTheme="majorEastAsia" w:hAnsi="Century Gothic" w:cstheme="majorBidi"/>
                <w:b/>
                <w:color w:val="auto"/>
                <w:sz w:val="20"/>
                <w:szCs w:val="20"/>
                <w:lang w:eastAsia="pt-BR"/>
              </w:rPr>
            </w:pPr>
            <w:r w:rsidRPr="00007247">
              <w:rPr>
                <w:rFonts w:ascii="Century Gothic" w:eastAsiaTheme="majorEastAsia" w:hAnsi="Century Gothic" w:cstheme="majorBidi"/>
                <w:b/>
                <w:color w:val="auto"/>
                <w:sz w:val="20"/>
                <w:szCs w:val="20"/>
                <w:lang w:eastAsia="pt-BR"/>
              </w:rPr>
              <w:t xml:space="preserve">ETAPAS </w:t>
            </w:r>
            <w:proofErr w:type="gramStart"/>
            <w:r w:rsidRPr="00007247">
              <w:rPr>
                <w:rFonts w:ascii="Century Gothic" w:eastAsiaTheme="majorEastAsia" w:hAnsi="Century Gothic" w:cstheme="majorBidi"/>
                <w:b/>
                <w:color w:val="auto"/>
                <w:sz w:val="20"/>
                <w:szCs w:val="20"/>
                <w:lang w:eastAsia="pt-BR"/>
              </w:rPr>
              <w:t>PREVISTAS</w:t>
            </w:r>
            <w:r w:rsidR="002341EA">
              <w:rPr>
                <w:rFonts w:ascii="Century Gothic" w:eastAsiaTheme="majorEastAsia" w:hAnsi="Century Gothic" w:cstheme="majorBidi"/>
                <w:b/>
                <w:color w:val="auto"/>
                <w:sz w:val="20"/>
                <w:szCs w:val="20"/>
                <w:lang w:eastAsia="pt-BR"/>
              </w:rPr>
              <w:t xml:space="preserve"> </w:t>
            </w:r>
            <w:r w:rsidRPr="00007247">
              <w:rPr>
                <w:rFonts w:ascii="Century Gothic" w:eastAsiaTheme="majorEastAsia" w:hAnsi="Century Gothic" w:cstheme="majorBidi"/>
                <w:b/>
                <w:color w:val="auto"/>
                <w:sz w:val="20"/>
                <w:szCs w:val="20"/>
                <w:lang w:eastAsia="pt-BR"/>
              </w:rPr>
              <w:t xml:space="preserve"> </w:t>
            </w:r>
            <w:r>
              <w:rPr>
                <w:rFonts w:ascii="Century Gothic" w:eastAsiaTheme="majorEastAsia" w:hAnsi="Century Gothic" w:cstheme="majorBidi"/>
                <w:b/>
                <w:color w:val="auto"/>
                <w:sz w:val="20"/>
                <w:szCs w:val="20"/>
                <w:lang w:eastAsia="pt-BR"/>
              </w:rPr>
              <w:t>..............................................................................................</w:t>
            </w:r>
            <w:r w:rsidR="007D2469">
              <w:rPr>
                <w:rFonts w:ascii="Century Gothic" w:eastAsiaTheme="majorEastAsia" w:hAnsi="Century Gothic" w:cstheme="majorBidi"/>
                <w:b/>
                <w:color w:val="auto"/>
                <w:sz w:val="20"/>
                <w:szCs w:val="20"/>
                <w:lang w:eastAsia="pt-BR"/>
              </w:rPr>
              <w:t>..</w:t>
            </w:r>
            <w:r w:rsidR="002341EA">
              <w:rPr>
                <w:rFonts w:ascii="Century Gothic" w:eastAsiaTheme="majorEastAsia" w:hAnsi="Century Gothic" w:cstheme="majorBidi"/>
                <w:b/>
                <w:color w:val="auto"/>
                <w:sz w:val="20"/>
                <w:szCs w:val="20"/>
                <w:lang w:eastAsia="pt-BR"/>
              </w:rPr>
              <w:t>....</w:t>
            </w:r>
            <w:r w:rsidR="007D2469">
              <w:rPr>
                <w:rFonts w:ascii="Century Gothic" w:eastAsiaTheme="majorEastAsia" w:hAnsi="Century Gothic" w:cstheme="majorBidi"/>
                <w:b/>
                <w:color w:val="auto"/>
                <w:sz w:val="20"/>
                <w:szCs w:val="20"/>
                <w:lang w:eastAsia="pt-BR"/>
              </w:rPr>
              <w:t>.</w:t>
            </w:r>
            <w:proofErr w:type="gramEnd"/>
          </w:p>
        </w:tc>
        <w:tc>
          <w:tcPr>
            <w:tcW w:w="561" w:type="dxa"/>
          </w:tcPr>
          <w:p w:rsidR="0066696D" w:rsidRPr="00007247" w:rsidRDefault="000B0979" w:rsidP="00EE18E6">
            <w:pPr>
              <w:spacing w:line="360" w:lineRule="auto"/>
              <w:jc w:val="center"/>
              <w:rPr>
                <w:rFonts w:eastAsiaTheme="majorEastAsia" w:cstheme="majorBidi"/>
                <w:b/>
                <w:szCs w:val="20"/>
              </w:rPr>
            </w:pPr>
            <w:r>
              <w:rPr>
                <w:rFonts w:eastAsiaTheme="majorEastAsia" w:cstheme="majorBidi"/>
                <w:b/>
                <w:szCs w:val="20"/>
              </w:rPr>
              <w:t>18</w:t>
            </w:r>
          </w:p>
        </w:tc>
      </w:tr>
      <w:tr w:rsidR="0066696D" w:rsidTr="00F06F2B">
        <w:tc>
          <w:tcPr>
            <w:tcW w:w="7933" w:type="dxa"/>
          </w:tcPr>
          <w:p w:rsidR="0066696D" w:rsidRPr="007866B4" w:rsidRDefault="00486BC1" w:rsidP="002341EA">
            <w:pPr>
              <w:pStyle w:val="cabeca"/>
              <w:keepNext/>
              <w:keepLines/>
              <w:numPr>
                <w:ilvl w:val="1"/>
                <w:numId w:val="5"/>
              </w:numPr>
              <w:tabs>
                <w:tab w:val="left" w:pos="313"/>
              </w:tabs>
              <w:spacing w:line="360" w:lineRule="auto"/>
              <w:ind w:left="0" w:right="-108" w:firstLine="29"/>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E</w:t>
            </w:r>
            <w:r w:rsidRPr="007866B4">
              <w:rPr>
                <w:rFonts w:ascii="Century Gothic" w:eastAsiaTheme="majorEastAsia" w:hAnsi="Century Gothic" w:cstheme="majorBidi"/>
                <w:color w:val="auto"/>
                <w:sz w:val="20"/>
                <w:szCs w:val="20"/>
                <w:lang w:eastAsia="pt-BR"/>
              </w:rPr>
              <w:t>tapa de desenvolvimento da solução</w:t>
            </w:r>
            <w:r w:rsidR="0066696D">
              <w:rPr>
                <w:rFonts w:ascii="Century Gothic" w:eastAsiaTheme="majorEastAsia" w:hAnsi="Century Gothic" w:cstheme="majorBidi"/>
                <w:color w:val="auto"/>
                <w:sz w:val="20"/>
                <w:szCs w:val="20"/>
                <w:lang w:eastAsia="pt-BR"/>
              </w:rPr>
              <w:t>.</w:t>
            </w:r>
            <w:r>
              <w:rPr>
                <w:rFonts w:ascii="Century Gothic" w:eastAsiaTheme="majorEastAsia" w:hAnsi="Century Gothic" w:cstheme="majorBidi"/>
                <w:color w:val="auto"/>
                <w:sz w:val="20"/>
                <w:szCs w:val="20"/>
                <w:lang w:eastAsia="pt-BR"/>
              </w:rPr>
              <w:t>.........</w:t>
            </w:r>
            <w:r w:rsidR="0066696D">
              <w:rPr>
                <w:rFonts w:ascii="Century Gothic" w:eastAsiaTheme="majorEastAsia" w:hAnsi="Century Gothic" w:cstheme="majorBidi"/>
                <w:color w:val="auto"/>
                <w:sz w:val="20"/>
                <w:szCs w:val="20"/>
                <w:lang w:eastAsia="pt-BR"/>
              </w:rPr>
              <w:t>...................................................</w:t>
            </w:r>
            <w:r w:rsidR="007D2469">
              <w:rPr>
                <w:rFonts w:ascii="Century Gothic" w:eastAsiaTheme="majorEastAsia" w:hAnsi="Century Gothic" w:cstheme="majorBidi"/>
                <w:color w:val="auto"/>
                <w:sz w:val="20"/>
                <w:szCs w:val="20"/>
                <w:lang w:eastAsia="pt-BR"/>
              </w:rPr>
              <w:t>.</w:t>
            </w:r>
            <w:r w:rsidR="002341EA">
              <w:rPr>
                <w:rFonts w:ascii="Century Gothic" w:eastAsiaTheme="majorEastAsia" w:hAnsi="Century Gothic" w:cstheme="majorBidi"/>
                <w:color w:val="auto"/>
                <w:sz w:val="20"/>
                <w:szCs w:val="20"/>
                <w:lang w:eastAsia="pt-BR"/>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18</w:t>
            </w:r>
          </w:p>
        </w:tc>
      </w:tr>
      <w:tr w:rsidR="0066696D" w:rsidTr="00F06F2B">
        <w:tc>
          <w:tcPr>
            <w:tcW w:w="7933" w:type="dxa"/>
          </w:tcPr>
          <w:p w:rsidR="0066696D" w:rsidRPr="007866B4" w:rsidRDefault="0066696D" w:rsidP="002341EA">
            <w:pPr>
              <w:pStyle w:val="cabeca"/>
              <w:keepNext/>
              <w:keepLines/>
              <w:numPr>
                <w:ilvl w:val="1"/>
                <w:numId w:val="5"/>
              </w:numPr>
              <w:spacing w:line="360" w:lineRule="auto"/>
              <w:ind w:left="313" w:right="-108" w:hanging="284"/>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 </w:t>
            </w:r>
            <w:r w:rsidR="00486BC1" w:rsidRPr="007866B4">
              <w:rPr>
                <w:rFonts w:ascii="Century Gothic" w:eastAsiaTheme="majorEastAsia" w:hAnsi="Century Gothic" w:cstheme="majorBidi"/>
                <w:color w:val="auto"/>
                <w:sz w:val="20"/>
                <w:szCs w:val="20"/>
                <w:lang w:eastAsia="pt-BR"/>
              </w:rPr>
              <w:t>Etapa de teste</w:t>
            </w:r>
            <w:r w:rsidR="00486BC1">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w:t>
            </w:r>
            <w:r w:rsidR="007D2469">
              <w:rPr>
                <w:rFonts w:ascii="Century Gothic" w:eastAsiaTheme="majorEastAsia" w:hAnsi="Century Gothic" w:cstheme="majorBidi"/>
                <w:color w:val="auto"/>
                <w:sz w:val="20"/>
                <w:szCs w:val="20"/>
                <w:lang w:eastAsia="pt-BR"/>
              </w:rPr>
              <w:t>.....</w:t>
            </w:r>
            <w:r w:rsidR="002341EA">
              <w:rPr>
                <w:rFonts w:ascii="Century Gothic" w:eastAsiaTheme="majorEastAsia" w:hAnsi="Century Gothic" w:cstheme="majorBidi"/>
                <w:color w:val="auto"/>
                <w:sz w:val="20"/>
                <w:szCs w:val="20"/>
                <w:lang w:eastAsia="pt-BR"/>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20</w:t>
            </w:r>
          </w:p>
        </w:tc>
      </w:tr>
      <w:tr w:rsidR="0066696D" w:rsidTr="00F06F2B">
        <w:tc>
          <w:tcPr>
            <w:tcW w:w="7933" w:type="dxa"/>
          </w:tcPr>
          <w:p w:rsidR="0066696D" w:rsidRDefault="0066696D" w:rsidP="009062D1">
            <w:pPr>
              <w:spacing w:line="360" w:lineRule="auto"/>
              <w:ind w:firstLine="18"/>
              <w:jc w:val="both"/>
              <w:rPr>
                <w:rFonts w:eastAsiaTheme="majorEastAsia" w:cstheme="majorBidi"/>
                <w:szCs w:val="20"/>
              </w:rPr>
            </w:pPr>
            <w:r>
              <w:rPr>
                <w:rFonts w:eastAsiaTheme="majorEastAsia" w:cstheme="majorBidi"/>
                <w:szCs w:val="20"/>
              </w:rPr>
              <w:t xml:space="preserve">1.3 </w:t>
            </w:r>
            <w:r w:rsidR="00486BC1" w:rsidRPr="008A5B31">
              <w:rPr>
                <w:rFonts w:eastAsiaTheme="majorEastAsia" w:cstheme="majorBidi"/>
                <w:szCs w:val="20"/>
              </w:rPr>
              <w:t>Cronograma</w:t>
            </w:r>
            <w:r>
              <w:rPr>
                <w:rFonts w:eastAsiaTheme="majorEastAsia" w:cstheme="majorBidi"/>
                <w:szCs w:val="20"/>
              </w:rPr>
              <w:t xml:space="preserve"> .........................</w:t>
            </w:r>
            <w:r w:rsidR="00486BC1">
              <w:rPr>
                <w:rFonts w:eastAsiaTheme="majorEastAsia" w:cstheme="majorBidi"/>
                <w:szCs w:val="20"/>
              </w:rPr>
              <w:t>.....</w:t>
            </w:r>
            <w:r>
              <w:rPr>
                <w:rFonts w:eastAsiaTheme="majorEastAsia" w:cstheme="majorBidi"/>
                <w:szCs w:val="20"/>
              </w:rPr>
              <w:t>.........................................................................</w:t>
            </w:r>
            <w:r w:rsidR="007D2469">
              <w:rPr>
                <w:rFonts w:eastAsiaTheme="majorEastAsia" w:cstheme="majorBidi"/>
                <w:szCs w:val="20"/>
              </w:rPr>
              <w:t>......</w:t>
            </w:r>
          </w:p>
        </w:tc>
        <w:tc>
          <w:tcPr>
            <w:tcW w:w="561" w:type="dxa"/>
          </w:tcPr>
          <w:p w:rsidR="0066696D" w:rsidRDefault="000B0979" w:rsidP="000B0979">
            <w:pPr>
              <w:spacing w:line="360" w:lineRule="auto"/>
              <w:jc w:val="center"/>
              <w:rPr>
                <w:rFonts w:eastAsiaTheme="majorEastAsia" w:cstheme="majorBidi"/>
                <w:szCs w:val="20"/>
              </w:rPr>
            </w:pPr>
            <w:r>
              <w:rPr>
                <w:rFonts w:eastAsiaTheme="majorEastAsia" w:cstheme="majorBidi"/>
                <w:szCs w:val="20"/>
              </w:rPr>
              <w:t>21</w:t>
            </w:r>
          </w:p>
        </w:tc>
      </w:tr>
      <w:tr w:rsidR="0066696D" w:rsidRPr="00007247" w:rsidTr="00F06F2B">
        <w:tc>
          <w:tcPr>
            <w:tcW w:w="7933" w:type="dxa"/>
          </w:tcPr>
          <w:p w:rsidR="0066696D" w:rsidRPr="00007247" w:rsidRDefault="0066696D" w:rsidP="0066696D">
            <w:pPr>
              <w:pStyle w:val="PargrafodaLista"/>
              <w:numPr>
                <w:ilvl w:val="0"/>
                <w:numId w:val="5"/>
              </w:numPr>
              <w:tabs>
                <w:tab w:val="left" w:pos="313"/>
              </w:tabs>
              <w:spacing w:line="360" w:lineRule="auto"/>
              <w:ind w:left="29" w:firstLine="0"/>
              <w:jc w:val="both"/>
              <w:rPr>
                <w:rFonts w:ascii="Century Gothic" w:eastAsiaTheme="majorEastAsia" w:hAnsi="Century Gothic" w:cstheme="majorBidi"/>
                <w:b/>
                <w:sz w:val="20"/>
                <w:szCs w:val="20"/>
              </w:rPr>
            </w:pPr>
            <w:r w:rsidRPr="00007247">
              <w:rPr>
                <w:rFonts w:ascii="Century Gothic" w:eastAsiaTheme="majorEastAsia" w:hAnsi="Century Gothic" w:cstheme="majorBidi"/>
                <w:b/>
                <w:sz w:val="20"/>
                <w:szCs w:val="20"/>
              </w:rPr>
              <w:t>ITENS DE AVALIAÇÃO</w:t>
            </w:r>
            <w:r>
              <w:rPr>
                <w:rFonts w:ascii="Century Gothic" w:eastAsiaTheme="majorEastAsia" w:hAnsi="Century Gothic" w:cstheme="majorBidi"/>
                <w:b/>
                <w:sz w:val="20"/>
                <w:szCs w:val="20"/>
              </w:rPr>
              <w:t xml:space="preserve"> </w:t>
            </w:r>
            <w:r>
              <w:rPr>
                <w:rFonts w:ascii="Century Gothic" w:eastAsiaTheme="majorEastAsia" w:hAnsi="Century Gothic" w:cstheme="majorBidi"/>
                <w:sz w:val="20"/>
                <w:szCs w:val="20"/>
              </w:rPr>
              <w:t>.........................................................................................</w:t>
            </w:r>
            <w:r w:rsidR="007D2469">
              <w:rPr>
                <w:rFonts w:ascii="Century Gothic" w:eastAsiaTheme="majorEastAsia" w:hAnsi="Century Gothic" w:cstheme="majorBidi"/>
                <w:sz w:val="20"/>
                <w:szCs w:val="20"/>
              </w:rPr>
              <w:t>.......</w:t>
            </w:r>
          </w:p>
        </w:tc>
        <w:tc>
          <w:tcPr>
            <w:tcW w:w="561" w:type="dxa"/>
          </w:tcPr>
          <w:p w:rsidR="0066696D" w:rsidRPr="00007247" w:rsidRDefault="000B0979" w:rsidP="00EE18E6">
            <w:pPr>
              <w:spacing w:line="360" w:lineRule="auto"/>
              <w:jc w:val="center"/>
              <w:rPr>
                <w:rFonts w:eastAsiaTheme="majorEastAsia" w:cstheme="majorBidi"/>
                <w:b/>
                <w:szCs w:val="20"/>
              </w:rPr>
            </w:pPr>
            <w:r>
              <w:rPr>
                <w:rFonts w:eastAsiaTheme="majorEastAsia" w:cstheme="majorBidi"/>
                <w:b/>
                <w:szCs w:val="20"/>
              </w:rPr>
              <w:t>21</w:t>
            </w:r>
          </w:p>
        </w:tc>
      </w:tr>
      <w:tr w:rsidR="0066696D" w:rsidTr="00F06F2B">
        <w:tc>
          <w:tcPr>
            <w:tcW w:w="7933" w:type="dxa"/>
          </w:tcPr>
          <w:p w:rsidR="0066696D" w:rsidRDefault="0066696D" w:rsidP="009062D1">
            <w:pPr>
              <w:spacing w:line="360" w:lineRule="auto"/>
              <w:ind w:firstLine="18"/>
              <w:jc w:val="both"/>
              <w:rPr>
                <w:rFonts w:eastAsiaTheme="majorEastAsia" w:cstheme="majorBidi"/>
                <w:szCs w:val="20"/>
              </w:rPr>
            </w:pPr>
            <w:r>
              <w:rPr>
                <w:rFonts w:eastAsiaTheme="majorEastAsia" w:cstheme="majorBidi"/>
                <w:szCs w:val="20"/>
              </w:rPr>
              <w:t xml:space="preserve">2.1 </w:t>
            </w:r>
            <w:r w:rsidR="00486BC1">
              <w:rPr>
                <w:rFonts w:eastAsiaTheme="majorEastAsia" w:cstheme="majorBidi"/>
                <w:szCs w:val="20"/>
              </w:rPr>
              <w:t>Avaliação</w:t>
            </w:r>
            <w:r>
              <w:rPr>
                <w:rFonts w:eastAsiaTheme="majorEastAsia" w:cstheme="majorBidi"/>
                <w:szCs w:val="20"/>
              </w:rPr>
              <w:t xml:space="preserve"> .............................</w:t>
            </w:r>
            <w:r w:rsidR="00486BC1">
              <w:rPr>
                <w:rFonts w:eastAsiaTheme="majorEastAsia" w:cstheme="majorBidi"/>
                <w:szCs w:val="20"/>
              </w:rPr>
              <w:t>....</w:t>
            </w:r>
            <w:r>
              <w:rPr>
                <w:rFonts w:eastAsiaTheme="majorEastAsia" w:cstheme="majorBidi"/>
                <w:szCs w:val="20"/>
              </w:rPr>
              <w:t>............................................................................</w:t>
            </w:r>
            <w:r w:rsidR="007D2469">
              <w:rPr>
                <w:rFonts w:eastAsiaTheme="majorEastAsia" w:cstheme="majorBidi"/>
                <w:szCs w:val="20"/>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21</w:t>
            </w:r>
          </w:p>
        </w:tc>
      </w:tr>
      <w:tr w:rsidR="0066696D" w:rsidTr="00F06F2B">
        <w:tc>
          <w:tcPr>
            <w:tcW w:w="7933" w:type="dxa"/>
          </w:tcPr>
          <w:p w:rsidR="0066696D" w:rsidRDefault="0066696D" w:rsidP="009062D1">
            <w:pPr>
              <w:spacing w:line="360" w:lineRule="auto"/>
              <w:ind w:firstLine="18"/>
              <w:jc w:val="both"/>
              <w:rPr>
                <w:rFonts w:eastAsiaTheme="majorEastAsia" w:cstheme="majorBidi"/>
                <w:szCs w:val="20"/>
              </w:rPr>
            </w:pPr>
            <w:r>
              <w:rPr>
                <w:rFonts w:eastAsiaTheme="majorEastAsia" w:cstheme="majorBidi"/>
                <w:szCs w:val="20"/>
              </w:rPr>
              <w:t xml:space="preserve">2.1.1 </w:t>
            </w:r>
            <w:r w:rsidR="00486BC1">
              <w:rPr>
                <w:rFonts w:eastAsiaTheme="majorEastAsia" w:cstheme="majorBidi"/>
                <w:szCs w:val="20"/>
              </w:rPr>
              <w:t xml:space="preserve">Pesquisa de satisfação </w:t>
            </w:r>
            <w:r>
              <w:rPr>
                <w:rFonts w:eastAsiaTheme="majorEastAsia" w:cstheme="majorBidi"/>
                <w:szCs w:val="20"/>
              </w:rPr>
              <w:t>......</w:t>
            </w:r>
            <w:r w:rsidR="00486BC1">
              <w:rPr>
                <w:rFonts w:eastAsiaTheme="majorEastAsia" w:cstheme="majorBidi"/>
                <w:szCs w:val="20"/>
              </w:rPr>
              <w:t>......</w:t>
            </w:r>
            <w:r>
              <w:rPr>
                <w:rFonts w:eastAsiaTheme="majorEastAsia" w:cstheme="majorBidi"/>
                <w:szCs w:val="20"/>
              </w:rPr>
              <w:t>........................................................................</w:t>
            </w:r>
            <w:r w:rsidR="007D2469">
              <w:rPr>
                <w:rFonts w:eastAsiaTheme="majorEastAsia" w:cstheme="majorBidi"/>
                <w:szCs w:val="20"/>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22</w:t>
            </w:r>
          </w:p>
        </w:tc>
      </w:tr>
      <w:tr w:rsidR="0066696D" w:rsidTr="00F06F2B">
        <w:tc>
          <w:tcPr>
            <w:tcW w:w="7933" w:type="dxa"/>
          </w:tcPr>
          <w:p w:rsidR="0066696D" w:rsidRDefault="0066696D" w:rsidP="009062D1">
            <w:pPr>
              <w:spacing w:line="360" w:lineRule="auto"/>
              <w:ind w:firstLine="18"/>
              <w:jc w:val="both"/>
              <w:rPr>
                <w:rFonts w:eastAsiaTheme="majorEastAsia" w:cstheme="majorBidi"/>
                <w:szCs w:val="20"/>
              </w:rPr>
            </w:pPr>
            <w:r>
              <w:rPr>
                <w:rFonts w:eastAsiaTheme="majorEastAsia" w:cstheme="majorBidi"/>
                <w:szCs w:val="20"/>
              </w:rPr>
              <w:t xml:space="preserve">2.1.2 </w:t>
            </w:r>
            <w:r w:rsidR="00486BC1">
              <w:rPr>
                <w:rFonts w:eastAsiaTheme="majorEastAsia" w:cstheme="majorBidi"/>
                <w:szCs w:val="20"/>
              </w:rPr>
              <w:t xml:space="preserve">Medição de desempenho </w:t>
            </w:r>
            <w:r>
              <w:rPr>
                <w:rFonts w:eastAsiaTheme="majorEastAsia" w:cstheme="majorBidi"/>
                <w:szCs w:val="20"/>
              </w:rPr>
              <w:t>....</w:t>
            </w:r>
            <w:r w:rsidR="00486BC1">
              <w:rPr>
                <w:rFonts w:eastAsiaTheme="majorEastAsia" w:cstheme="majorBidi"/>
                <w:szCs w:val="20"/>
              </w:rPr>
              <w:t>..</w:t>
            </w:r>
            <w:r>
              <w:rPr>
                <w:rFonts w:eastAsiaTheme="majorEastAsia" w:cstheme="majorBidi"/>
                <w:szCs w:val="20"/>
              </w:rPr>
              <w:t>.......................................................................</w:t>
            </w:r>
            <w:r w:rsidR="007D2469">
              <w:rPr>
                <w:rFonts w:eastAsiaTheme="majorEastAsia" w:cstheme="majorBidi"/>
                <w:szCs w:val="20"/>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22</w:t>
            </w:r>
          </w:p>
        </w:tc>
      </w:tr>
      <w:tr w:rsidR="0066696D" w:rsidTr="00F06F2B">
        <w:tc>
          <w:tcPr>
            <w:tcW w:w="7933" w:type="dxa"/>
          </w:tcPr>
          <w:p w:rsidR="0066696D" w:rsidRDefault="0066696D" w:rsidP="009062D1">
            <w:pPr>
              <w:spacing w:line="360" w:lineRule="auto"/>
              <w:ind w:firstLine="18"/>
              <w:jc w:val="both"/>
              <w:rPr>
                <w:rFonts w:eastAsiaTheme="majorEastAsia" w:cstheme="majorBidi"/>
                <w:szCs w:val="20"/>
              </w:rPr>
            </w:pPr>
            <w:r>
              <w:rPr>
                <w:rFonts w:eastAsiaTheme="majorEastAsia" w:cstheme="majorBidi"/>
                <w:szCs w:val="20"/>
              </w:rPr>
              <w:t xml:space="preserve">2.1.3 </w:t>
            </w:r>
            <w:r w:rsidR="00486BC1">
              <w:rPr>
                <w:rFonts w:eastAsiaTheme="majorEastAsia" w:cstheme="majorBidi"/>
                <w:szCs w:val="20"/>
              </w:rPr>
              <w:t xml:space="preserve">Outros fatores </w:t>
            </w:r>
            <w:r>
              <w:rPr>
                <w:rFonts w:eastAsiaTheme="majorEastAsia" w:cstheme="majorBidi"/>
                <w:szCs w:val="20"/>
              </w:rPr>
              <w:t>.......................</w:t>
            </w:r>
            <w:r w:rsidR="00486BC1">
              <w:rPr>
                <w:rFonts w:eastAsiaTheme="majorEastAsia" w:cstheme="majorBidi"/>
                <w:szCs w:val="20"/>
              </w:rPr>
              <w:t>......</w:t>
            </w:r>
            <w:r>
              <w:rPr>
                <w:rFonts w:eastAsiaTheme="majorEastAsia" w:cstheme="majorBidi"/>
                <w:szCs w:val="20"/>
              </w:rPr>
              <w:t>....................................................................</w:t>
            </w:r>
            <w:r w:rsidR="007D2469">
              <w:rPr>
                <w:rFonts w:eastAsiaTheme="majorEastAsia" w:cstheme="majorBidi"/>
                <w:szCs w:val="20"/>
              </w:rPr>
              <w:t>........</w:t>
            </w:r>
          </w:p>
        </w:tc>
        <w:tc>
          <w:tcPr>
            <w:tcW w:w="561" w:type="dxa"/>
          </w:tcPr>
          <w:p w:rsidR="0066696D" w:rsidRDefault="000B0979" w:rsidP="00EE18E6">
            <w:pPr>
              <w:spacing w:line="360" w:lineRule="auto"/>
              <w:jc w:val="center"/>
              <w:rPr>
                <w:rFonts w:eastAsiaTheme="majorEastAsia" w:cstheme="majorBidi"/>
                <w:szCs w:val="20"/>
              </w:rPr>
            </w:pPr>
            <w:r>
              <w:rPr>
                <w:rFonts w:eastAsiaTheme="majorEastAsia" w:cstheme="majorBidi"/>
                <w:szCs w:val="20"/>
              </w:rPr>
              <w:t>23</w:t>
            </w:r>
          </w:p>
        </w:tc>
      </w:tr>
      <w:tr w:rsidR="0066696D" w:rsidTr="00F06F2B">
        <w:tc>
          <w:tcPr>
            <w:tcW w:w="7933" w:type="dxa"/>
          </w:tcPr>
          <w:p w:rsidR="0066696D" w:rsidRPr="007F419B" w:rsidRDefault="0066696D" w:rsidP="0066696D">
            <w:pPr>
              <w:pStyle w:val="PargrafodaLista"/>
              <w:numPr>
                <w:ilvl w:val="0"/>
                <w:numId w:val="5"/>
              </w:numPr>
              <w:spacing w:line="360" w:lineRule="auto"/>
              <w:ind w:left="318" w:hanging="318"/>
              <w:jc w:val="both"/>
              <w:rPr>
                <w:rFonts w:ascii="Century Gothic" w:eastAsiaTheme="majorEastAsia" w:hAnsi="Century Gothic" w:cstheme="majorBidi"/>
                <w:b/>
                <w:sz w:val="20"/>
                <w:szCs w:val="20"/>
              </w:rPr>
            </w:pPr>
            <w:r w:rsidRPr="007F419B">
              <w:rPr>
                <w:rFonts w:ascii="Century Gothic" w:eastAsiaTheme="majorEastAsia" w:hAnsi="Century Gothic" w:cstheme="majorBidi"/>
                <w:b/>
                <w:sz w:val="20"/>
                <w:szCs w:val="20"/>
              </w:rPr>
              <w:t xml:space="preserve">RELATÓRIOS </w:t>
            </w:r>
            <w:r>
              <w:rPr>
                <w:rFonts w:ascii="Century Gothic" w:eastAsiaTheme="majorEastAsia" w:hAnsi="Century Gothic" w:cstheme="majorBidi"/>
                <w:b/>
                <w:sz w:val="20"/>
                <w:szCs w:val="20"/>
              </w:rPr>
              <w:t>.......................................................................................................</w:t>
            </w:r>
            <w:r w:rsidR="007D2469">
              <w:rPr>
                <w:rFonts w:ascii="Century Gothic" w:eastAsiaTheme="majorEastAsia" w:hAnsi="Century Gothic" w:cstheme="majorBidi"/>
                <w:b/>
                <w:sz w:val="20"/>
                <w:szCs w:val="20"/>
              </w:rPr>
              <w:t>.......</w:t>
            </w:r>
          </w:p>
        </w:tc>
        <w:tc>
          <w:tcPr>
            <w:tcW w:w="561" w:type="dxa"/>
          </w:tcPr>
          <w:p w:rsidR="0066696D" w:rsidRPr="001705EA" w:rsidRDefault="000B0979" w:rsidP="00EE18E6">
            <w:pPr>
              <w:spacing w:line="360" w:lineRule="auto"/>
              <w:jc w:val="center"/>
              <w:rPr>
                <w:rFonts w:eastAsiaTheme="majorEastAsia" w:cstheme="majorBidi"/>
                <w:b/>
                <w:szCs w:val="20"/>
              </w:rPr>
            </w:pPr>
            <w:r>
              <w:rPr>
                <w:rFonts w:eastAsiaTheme="majorEastAsia" w:cstheme="majorBidi"/>
                <w:b/>
                <w:szCs w:val="20"/>
              </w:rPr>
              <w:t>24</w:t>
            </w:r>
          </w:p>
        </w:tc>
      </w:tr>
      <w:tr w:rsidR="0066696D" w:rsidRPr="007D46AF" w:rsidTr="00F06F2B">
        <w:tc>
          <w:tcPr>
            <w:tcW w:w="7933" w:type="dxa"/>
          </w:tcPr>
          <w:p w:rsidR="0066696D" w:rsidRPr="007D46AF" w:rsidRDefault="0066696D" w:rsidP="009062D1">
            <w:pPr>
              <w:pStyle w:val="PargrafodaLista"/>
              <w:spacing w:line="360" w:lineRule="auto"/>
              <w:ind w:left="0"/>
              <w:jc w:val="both"/>
              <w:rPr>
                <w:rFonts w:ascii="Century Gothic" w:eastAsiaTheme="majorEastAsia" w:hAnsi="Century Gothic" w:cstheme="majorBidi"/>
                <w:sz w:val="20"/>
                <w:szCs w:val="20"/>
              </w:rPr>
            </w:pPr>
            <w:r w:rsidRPr="007D46AF">
              <w:rPr>
                <w:rFonts w:ascii="Century Gothic" w:eastAsiaTheme="majorEastAsia" w:hAnsi="Century Gothic" w:cstheme="majorBidi"/>
                <w:sz w:val="20"/>
                <w:szCs w:val="20"/>
              </w:rPr>
              <w:t xml:space="preserve">3.1 </w:t>
            </w:r>
            <w:r w:rsidR="00486BC1">
              <w:rPr>
                <w:rFonts w:ascii="Century Gothic" w:hAnsi="Century Gothic"/>
                <w:sz w:val="20"/>
                <w:szCs w:val="20"/>
              </w:rPr>
              <w:t>R</w:t>
            </w:r>
            <w:r w:rsidR="00486BC1" w:rsidRPr="007D46AF">
              <w:rPr>
                <w:rFonts w:ascii="Century Gothic" w:hAnsi="Century Gothic"/>
                <w:sz w:val="20"/>
                <w:szCs w:val="20"/>
              </w:rPr>
              <w:t>elatório postagens</w:t>
            </w:r>
            <w:r w:rsidR="00486BC1">
              <w:rPr>
                <w:rFonts w:ascii="Century Gothic" w:hAnsi="Century Gothic"/>
                <w:sz w:val="20"/>
                <w:szCs w:val="20"/>
              </w:rPr>
              <w:t xml:space="preserve"> </w:t>
            </w:r>
            <w:r>
              <w:rPr>
                <w:rFonts w:ascii="Century Gothic" w:hAnsi="Century Gothic"/>
                <w:sz w:val="20"/>
                <w:szCs w:val="20"/>
              </w:rPr>
              <w:t>........................</w:t>
            </w:r>
            <w:r w:rsidR="00486BC1">
              <w:rPr>
                <w:rFonts w:ascii="Century Gothic" w:hAnsi="Century Gothic"/>
                <w:sz w:val="20"/>
                <w:szCs w:val="20"/>
              </w:rPr>
              <w:t>.......</w:t>
            </w:r>
            <w:r>
              <w:rPr>
                <w:rFonts w:ascii="Century Gothic" w:hAnsi="Century Gothic"/>
                <w:sz w:val="20"/>
                <w:szCs w:val="20"/>
              </w:rPr>
              <w:t>...................................</w:t>
            </w:r>
            <w:r w:rsidR="00EE18E6">
              <w:rPr>
                <w:rFonts w:ascii="Century Gothic" w:hAnsi="Century Gothic"/>
                <w:sz w:val="20"/>
                <w:szCs w:val="20"/>
              </w:rPr>
              <w:t>...............................</w:t>
            </w:r>
            <w:r>
              <w:rPr>
                <w:rFonts w:ascii="Century Gothic" w:hAnsi="Century Gothic"/>
                <w:sz w:val="20"/>
                <w:szCs w:val="20"/>
              </w:rPr>
              <w:t>.</w:t>
            </w:r>
          </w:p>
        </w:tc>
        <w:tc>
          <w:tcPr>
            <w:tcW w:w="561" w:type="dxa"/>
          </w:tcPr>
          <w:p w:rsidR="0066696D" w:rsidRPr="007D46AF" w:rsidRDefault="000B0979" w:rsidP="00BE71FD">
            <w:pPr>
              <w:spacing w:line="360" w:lineRule="auto"/>
              <w:jc w:val="center"/>
              <w:rPr>
                <w:rFonts w:eastAsiaTheme="majorEastAsia" w:cstheme="majorBidi"/>
                <w:szCs w:val="20"/>
              </w:rPr>
            </w:pPr>
            <w:r>
              <w:rPr>
                <w:rFonts w:eastAsiaTheme="majorEastAsia" w:cstheme="majorBidi"/>
                <w:szCs w:val="20"/>
              </w:rPr>
              <w:t>2</w:t>
            </w:r>
            <w:r w:rsidR="00BE71FD">
              <w:rPr>
                <w:rFonts w:eastAsiaTheme="majorEastAsia" w:cstheme="majorBidi"/>
                <w:szCs w:val="20"/>
              </w:rPr>
              <w:t>5</w:t>
            </w:r>
          </w:p>
        </w:tc>
      </w:tr>
      <w:tr w:rsidR="0066696D" w:rsidRPr="007D46AF" w:rsidTr="00F06F2B">
        <w:tc>
          <w:tcPr>
            <w:tcW w:w="7933" w:type="dxa"/>
          </w:tcPr>
          <w:p w:rsidR="0066696D" w:rsidRPr="007D46AF" w:rsidRDefault="0066696D" w:rsidP="009062D1">
            <w:pPr>
              <w:pStyle w:val="PargrafodaLista"/>
              <w:spacing w:line="360" w:lineRule="auto"/>
              <w:ind w:left="0"/>
              <w:jc w:val="both"/>
              <w:rPr>
                <w:rFonts w:ascii="Century Gothic" w:eastAsiaTheme="majorEastAsia" w:hAnsi="Century Gothic" w:cstheme="majorBidi"/>
                <w:sz w:val="20"/>
                <w:szCs w:val="20"/>
              </w:rPr>
            </w:pPr>
            <w:r w:rsidRPr="007D46AF">
              <w:rPr>
                <w:rFonts w:ascii="Century Gothic" w:eastAsiaTheme="majorEastAsia" w:hAnsi="Century Gothic" w:cstheme="majorBidi"/>
                <w:sz w:val="20"/>
                <w:szCs w:val="20"/>
              </w:rPr>
              <w:t xml:space="preserve">3.2 </w:t>
            </w:r>
            <w:r w:rsidR="00486BC1">
              <w:rPr>
                <w:rFonts w:ascii="Century Gothic" w:hAnsi="Century Gothic"/>
                <w:sz w:val="20"/>
                <w:szCs w:val="20"/>
              </w:rPr>
              <w:t>R</w:t>
            </w:r>
            <w:r w:rsidR="00486BC1" w:rsidRPr="007D46AF">
              <w:rPr>
                <w:rFonts w:ascii="Century Gothic" w:hAnsi="Century Gothic"/>
                <w:sz w:val="20"/>
                <w:szCs w:val="20"/>
              </w:rPr>
              <w:t xml:space="preserve">elatório venda de embalagens </w:t>
            </w:r>
            <w:r>
              <w:rPr>
                <w:rFonts w:ascii="Century Gothic" w:hAnsi="Century Gothic"/>
                <w:sz w:val="20"/>
                <w:szCs w:val="20"/>
              </w:rPr>
              <w:t>............</w:t>
            </w:r>
            <w:r w:rsidR="00486BC1">
              <w:rPr>
                <w:rFonts w:ascii="Century Gothic" w:hAnsi="Century Gothic"/>
                <w:sz w:val="20"/>
                <w:szCs w:val="20"/>
              </w:rPr>
              <w:t>......</w:t>
            </w:r>
            <w:r>
              <w:rPr>
                <w:rFonts w:ascii="Century Gothic" w:hAnsi="Century Gothic"/>
                <w:sz w:val="20"/>
                <w:szCs w:val="20"/>
              </w:rPr>
              <w:t>....................................................</w:t>
            </w:r>
            <w:r w:rsidR="007D2469">
              <w:rPr>
                <w:rFonts w:ascii="Century Gothic" w:hAnsi="Century Gothic"/>
                <w:sz w:val="20"/>
                <w:szCs w:val="20"/>
              </w:rPr>
              <w:t>......</w:t>
            </w:r>
          </w:p>
        </w:tc>
        <w:tc>
          <w:tcPr>
            <w:tcW w:w="561" w:type="dxa"/>
          </w:tcPr>
          <w:p w:rsidR="0066696D" w:rsidRPr="007D46AF" w:rsidRDefault="000B0979" w:rsidP="00BE71FD">
            <w:pPr>
              <w:spacing w:line="360" w:lineRule="auto"/>
              <w:jc w:val="center"/>
              <w:rPr>
                <w:rFonts w:eastAsiaTheme="majorEastAsia" w:cstheme="majorBidi"/>
                <w:szCs w:val="20"/>
              </w:rPr>
            </w:pPr>
            <w:r>
              <w:rPr>
                <w:rFonts w:eastAsiaTheme="majorEastAsia" w:cstheme="majorBidi"/>
                <w:szCs w:val="20"/>
              </w:rPr>
              <w:t>2</w:t>
            </w:r>
            <w:r w:rsidR="00BE71FD">
              <w:rPr>
                <w:rFonts w:eastAsiaTheme="majorEastAsia" w:cstheme="majorBidi"/>
                <w:szCs w:val="20"/>
              </w:rPr>
              <w:t>5</w:t>
            </w:r>
          </w:p>
        </w:tc>
      </w:tr>
      <w:tr w:rsidR="00BE71FD" w:rsidRPr="00BE71FD" w:rsidTr="00F06F2B">
        <w:tc>
          <w:tcPr>
            <w:tcW w:w="7933" w:type="dxa"/>
          </w:tcPr>
          <w:p w:rsidR="00BE71FD" w:rsidRPr="00BE71FD" w:rsidRDefault="00BE71FD" w:rsidP="009062D1">
            <w:pPr>
              <w:pStyle w:val="PargrafodaLista"/>
              <w:spacing w:line="360" w:lineRule="auto"/>
              <w:ind w:left="0"/>
              <w:jc w:val="both"/>
              <w:rPr>
                <w:rFonts w:ascii="Century Gothic" w:hAnsi="Century Gothic"/>
                <w:sz w:val="20"/>
                <w:szCs w:val="20"/>
              </w:rPr>
            </w:pPr>
            <w:r w:rsidRPr="00BE71FD">
              <w:rPr>
                <w:rFonts w:ascii="Century Gothic" w:hAnsi="Century Gothic"/>
                <w:sz w:val="20"/>
                <w:szCs w:val="20"/>
              </w:rPr>
              <w:t>3.3 Operação retaguarda postagem de encomendas</w:t>
            </w:r>
            <w:r>
              <w:rPr>
                <w:rFonts w:ascii="Century Gothic" w:hAnsi="Century Gothic"/>
                <w:sz w:val="20"/>
                <w:szCs w:val="20"/>
              </w:rPr>
              <w:t xml:space="preserve"> ............................................</w:t>
            </w:r>
          </w:p>
        </w:tc>
        <w:tc>
          <w:tcPr>
            <w:tcW w:w="561" w:type="dxa"/>
          </w:tcPr>
          <w:p w:rsidR="00BE71FD" w:rsidRPr="00BE71FD" w:rsidRDefault="00BE71FD" w:rsidP="00EE18E6">
            <w:pPr>
              <w:spacing w:line="360" w:lineRule="auto"/>
              <w:jc w:val="center"/>
              <w:rPr>
                <w:rFonts w:eastAsiaTheme="minorEastAsia"/>
                <w:szCs w:val="20"/>
                <w:lang w:eastAsia="pt-BR"/>
              </w:rPr>
            </w:pPr>
            <w:r>
              <w:rPr>
                <w:rFonts w:eastAsiaTheme="minorEastAsia"/>
                <w:szCs w:val="20"/>
                <w:lang w:eastAsia="pt-BR"/>
              </w:rPr>
              <w:t>26</w:t>
            </w:r>
          </w:p>
        </w:tc>
      </w:tr>
      <w:tr w:rsidR="00BE71FD" w:rsidRPr="00BE71FD" w:rsidTr="00F06F2B">
        <w:tc>
          <w:tcPr>
            <w:tcW w:w="7933" w:type="dxa"/>
          </w:tcPr>
          <w:p w:rsidR="00BE71FD" w:rsidRPr="00BE71FD" w:rsidRDefault="00BE71FD" w:rsidP="009062D1">
            <w:pPr>
              <w:pStyle w:val="PargrafodaLista"/>
              <w:spacing w:line="360" w:lineRule="auto"/>
              <w:ind w:left="0"/>
              <w:jc w:val="both"/>
              <w:rPr>
                <w:rFonts w:ascii="Century Gothic" w:hAnsi="Century Gothic"/>
                <w:sz w:val="20"/>
                <w:szCs w:val="20"/>
              </w:rPr>
            </w:pPr>
            <w:r w:rsidRPr="00BE71FD">
              <w:rPr>
                <w:rFonts w:ascii="Century Gothic" w:hAnsi="Century Gothic"/>
                <w:sz w:val="20"/>
                <w:szCs w:val="20"/>
              </w:rPr>
              <w:t>3.4 Operação retaguarda venda de embalagens</w:t>
            </w:r>
            <w:r>
              <w:rPr>
                <w:rFonts w:ascii="Century Gothic" w:hAnsi="Century Gothic"/>
                <w:sz w:val="20"/>
                <w:szCs w:val="20"/>
              </w:rPr>
              <w:t>.....................................................</w:t>
            </w:r>
          </w:p>
        </w:tc>
        <w:tc>
          <w:tcPr>
            <w:tcW w:w="561" w:type="dxa"/>
          </w:tcPr>
          <w:p w:rsidR="00BE71FD" w:rsidRPr="00BE71FD" w:rsidRDefault="00BE71FD" w:rsidP="00EE18E6">
            <w:pPr>
              <w:spacing w:line="360" w:lineRule="auto"/>
              <w:jc w:val="center"/>
              <w:rPr>
                <w:rFonts w:eastAsiaTheme="minorEastAsia"/>
                <w:szCs w:val="20"/>
                <w:lang w:eastAsia="pt-BR"/>
              </w:rPr>
            </w:pPr>
            <w:r>
              <w:rPr>
                <w:rFonts w:eastAsiaTheme="minorEastAsia"/>
                <w:szCs w:val="20"/>
                <w:lang w:eastAsia="pt-BR"/>
              </w:rPr>
              <w:t>26</w:t>
            </w:r>
          </w:p>
        </w:tc>
      </w:tr>
      <w:tr w:rsidR="0066696D" w:rsidRPr="00007247" w:rsidTr="00F06F2B">
        <w:tc>
          <w:tcPr>
            <w:tcW w:w="7933" w:type="dxa"/>
          </w:tcPr>
          <w:p w:rsidR="0066696D" w:rsidRPr="00007247" w:rsidRDefault="0066696D" w:rsidP="0066696D">
            <w:pPr>
              <w:pStyle w:val="PargrafodaLista"/>
              <w:numPr>
                <w:ilvl w:val="0"/>
                <w:numId w:val="5"/>
              </w:numPr>
              <w:tabs>
                <w:tab w:val="left" w:pos="313"/>
              </w:tabs>
              <w:spacing w:line="360" w:lineRule="auto"/>
              <w:ind w:left="29" w:firstLine="0"/>
              <w:jc w:val="both"/>
              <w:rPr>
                <w:rFonts w:ascii="Century Gothic" w:eastAsiaTheme="majorEastAsia" w:hAnsi="Century Gothic" w:cstheme="majorBidi"/>
                <w:b/>
                <w:sz w:val="20"/>
                <w:szCs w:val="20"/>
              </w:rPr>
            </w:pPr>
            <w:r w:rsidRPr="00007247">
              <w:rPr>
                <w:rFonts w:ascii="Century Gothic" w:eastAsiaTheme="majorEastAsia" w:hAnsi="Century Gothic" w:cstheme="majorBidi"/>
                <w:b/>
                <w:sz w:val="20"/>
                <w:szCs w:val="20"/>
              </w:rPr>
              <w:t>ACOMPANHAMENTO NOS TESTE</w:t>
            </w:r>
            <w:r>
              <w:rPr>
                <w:rFonts w:ascii="Century Gothic" w:eastAsiaTheme="majorEastAsia" w:hAnsi="Century Gothic" w:cstheme="majorBidi"/>
                <w:b/>
                <w:sz w:val="20"/>
                <w:szCs w:val="20"/>
              </w:rPr>
              <w:t xml:space="preserve"> </w:t>
            </w:r>
            <w:r>
              <w:rPr>
                <w:rFonts w:ascii="Century Gothic" w:eastAsiaTheme="majorEastAsia" w:hAnsi="Century Gothic" w:cstheme="majorBidi"/>
                <w:sz w:val="20"/>
                <w:szCs w:val="20"/>
              </w:rPr>
              <w:t>........................................................................</w:t>
            </w:r>
            <w:r w:rsidR="007D2469">
              <w:rPr>
                <w:rFonts w:ascii="Century Gothic" w:eastAsiaTheme="majorEastAsia" w:hAnsi="Century Gothic" w:cstheme="majorBidi"/>
                <w:sz w:val="20"/>
                <w:szCs w:val="20"/>
              </w:rPr>
              <w:t>.....</w:t>
            </w:r>
            <w:r>
              <w:rPr>
                <w:rFonts w:ascii="Century Gothic" w:eastAsiaTheme="majorEastAsia" w:hAnsi="Century Gothic" w:cstheme="majorBidi"/>
                <w:sz w:val="20"/>
                <w:szCs w:val="20"/>
              </w:rPr>
              <w:t>.</w:t>
            </w:r>
          </w:p>
        </w:tc>
        <w:tc>
          <w:tcPr>
            <w:tcW w:w="561" w:type="dxa"/>
          </w:tcPr>
          <w:p w:rsidR="0066696D" w:rsidRPr="00007247" w:rsidRDefault="000B0979" w:rsidP="00BE71FD">
            <w:pPr>
              <w:spacing w:line="360" w:lineRule="auto"/>
              <w:jc w:val="center"/>
              <w:rPr>
                <w:rFonts w:eastAsiaTheme="majorEastAsia" w:cstheme="majorBidi"/>
                <w:b/>
                <w:szCs w:val="20"/>
              </w:rPr>
            </w:pPr>
            <w:r>
              <w:rPr>
                <w:rFonts w:eastAsiaTheme="majorEastAsia" w:cstheme="majorBidi"/>
                <w:b/>
                <w:szCs w:val="20"/>
              </w:rPr>
              <w:t>2</w:t>
            </w:r>
            <w:r w:rsidR="00BE71FD">
              <w:rPr>
                <w:rFonts w:eastAsiaTheme="majorEastAsia" w:cstheme="majorBidi"/>
                <w:b/>
                <w:szCs w:val="20"/>
              </w:rPr>
              <w:t>7</w:t>
            </w:r>
          </w:p>
        </w:tc>
      </w:tr>
      <w:tr w:rsidR="0066696D" w:rsidRPr="00007247" w:rsidTr="00F06F2B">
        <w:tc>
          <w:tcPr>
            <w:tcW w:w="7933" w:type="dxa"/>
          </w:tcPr>
          <w:p w:rsidR="0066696D" w:rsidRPr="00007247" w:rsidRDefault="0066696D" w:rsidP="0066696D">
            <w:pPr>
              <w:pStyle w:val="PargrafodaLista"/>
              <w:numPr>
                <w:ilvl w:val="0"/>
                <w:numId w:val="5"/>
              </w:numPr>
              <w:tabs>
                <w:tab w:val="left" w:pos="313"/>
              </w:tabs>
              <w:spacing w:line="360" w:lineRule="auto"/>
              <w:ind w:left="29" w:firstLine="0"/>
              <w:jc w:val="both"/>
              <w:rPr>
                <w:rFonts w:ascii="Century Gothic" w:eastAsiaTheme="majorEastAsia" w:hAnsi="Century Gothic" w:cstheme="majorBidi"/>
                <w:b/>
                <w:sz w:val="20"/>
                <w:szCs w:val="20"/>
              </w:rPr>
            </w:pPr>
            <w:r w:rsidRPr="00007247">
              <w:rPr>
                <w:rFonts w:ascii="Century Gothic" w:eastAsiaTheme="majorEastAsia" w:hAnsi="Century Gothic" w:cstheme="majorBidi"/>
                <w:b/>
                <w:sz w:val="20"/>
                <w:szCs w:val="20"/>
              </w:rPr>
              <w:t xml:space="preserve">CONCLUSÃO DAS AVALIAÇÕES </w:t>
            </w:r>
            <w:r>
              <w:rPr>
                <w:rFonts w:ascii="Century Gothic" w:eastAsiaTheme="majorEastAsia" w:hAnsi="Century Gothic" w:cstheme="majorBidi"/>
                <w:sz w:val="20"/>
                <w:szCs w:val="20"/>
              </w:rPr>
              <w:t>.........................................................................</w:t>
            </w:r>
            <w:r w:rsidR="007D2469">
              <w:rPr>
                <w:rFonts w:ascii="Century Gothic" w:eastAsiaTheme="majorEastAsia" w:hAnsi="Century Gothic" w:cstheme="majorBidi"/>
                <w:sz w:val="20"/>
                <w:szCs w:val="20"/>
              </w:rPr>
              <w:t>.....</w:t>
            </w:r>
          </w:p>
        </w:tc>
        <w:tc>
          <w:tcPr>
            <w:tcW w:w="561" w:type="dxa"/>
          </w:tcPr>
          <w:p w:rsidR="0066696D" w:rsidRPr="00007247" w:rsidRDefault="000B0979" w:rsidP="00BE71FD">
            <w:pPr>
              <w:spacing w:line="360" w:lineRule="auto"/>
              <w:jc w:val="center"/>
              <w:rPr>
                <w:rFonts w:eastAsiaTheme="majorEastAsia" w:cstheme="majorBidi"/>
                <w:b/>
                <w:szCs w:val="20"/>
              </w:rPr>
            </w:pPr>
            <w:r>
              <w:rPr>
                <w:rFonts w:eastAsiaTheme="majorEastAsia" w:cstheme="majorBidi"/>
                <w:b/>
                <w:szCs w:val="20"/>
              </w:rPr>
              <w:t>2</w:t>
            </w:r>
            <w:r w:rsidR="00BE71FD">
              <w:rPr>
                <w:rFonts w:eastAsiaTheme="majorEastAsia" w:cstheme="majorBidi"/>
                <w:b/>
                <w:szCs w:val="20"/>
              </w:rPr>
              <w:t>7</w:t>
            </w:r>
          </w:p>
        </w:tc>
      </w:tr>
    </w:tbl>
    <w:p w:rsidR="008253CA" w:rsidRDefault="008253CA"/>
    <w:p w:rsidR="008253CA" w:rsidRDefault="008253CA">
      <w:r>
        <w:br w:type="page"/>
      </w:r>
    </w:p>
    <w:p w:rsidR="0066696D" w:rsidRDefault="008253CA" w:rsidP="00EB29C7">
      <w:pPr>
        <w:jc w:val="center"/>
      </w:pPr>
      <w:r>
        <w:rPr>
          <w:b/>
          <w:bCs/>
          <w:szCs w:val="20"/>
        </w:rPr>
        <w:lastRenderedPageBreak/>
        <w:t xml:space="preserve">CAPÍTULO 1 - </w:t>
      </w:r>
      <w:r w:rsidRPr="0066696D">
        <w:rPr>
          <w:rFonts w:eastAsiaTheme="minorEastAsia"/>
          <w:b/>
          <w:szCs w:val="20"/>
          <w:lang w:eastAsia="pt-BR"/>
        </w:rPr>
        <w:t>BUSINESS CASE</w:t>
      </w:r>
    </w:p>
    <w:p w:rsidR="0066696D" w:rsidRPr="006206BA" w:rsidRDefault="0066696D" w:rsidP="00EB29C7">
      <w:pPr>
        <w:pStyle w:val="Default"/>
        <w:numPr>
          <w:ilvl w:val="0"/>
          <w:numId w:val="35"/>
        </w:numPr>
        <w:ind w:left="0" w:firstLine="0"/>
        <w:rPr>
          <w:rFonts w:ascii="Century Gothic" w:hAnsi="Century Gothic"/>
          <w:b/>
          <w:bCs/>
          <w:sz w:val="20"/>
          <w:szCs w:val="20"/>
        </w:rPr>
      </w:pPr>
      <w:r w:rsidRPr="006206BA">
        <w:rPr>
          <w:rFonts w:ascii="Century Gothic" w:hAnsi="Century Gothic"/>
          <w:b/>
          <w:bCs/>
          <w:sz w:val="20"/>
          <w:szCs w:val="20"/>
        </w:rPr>
        <w:t xml:space="preserve">INTRODUÇÃO </w:t>
      </w:r>
    </w:p>
    <w:p w:rsidR="0066696D" w:rsidRPr="006206BA" w:rsidRDefault="0066696D" w:rsidP="0066696D">
      <w:pPr>
        <w:pStyle w:val="Default"/>
        <w:rPr>
          <w:rFonts w:ascii="Century Gothic" w:hAnsi="Century Gothic"/>
          <w:sz w:val="20"/>
          <w:szCs w:val="20"/>
        </w:rPr>
      </w:pPr>
    </w:p>
    <w:p w:rsidR="0066696D" w:rsidRPr="006206BA" w:rsidRDefault="0066696D" w:rsidP="00EB29C7">
      <w:pPr>
        <w:pStyle w:val="Default"/>
        <w:jc w:val="both"/>
        <w:rPr>
          <w:rFonts w:ascii="Century Gothic" w:hAnsi="Century Gothic"/>
          <w:sz w:val="20"/>
          <w:szCs w:val="20"/>
        </w:rPr>
      </w:pPr>
      <w:r w:rsidRPr="006206BA">
        <w:rPr>
          <w:rFonts w:ascii="Century Gothic" w:hAnsi="Century Gothic"/>
          <w:sz w:val="20"/>
          <w:szCs w:val="20"/>
        </w:rPr>
        <w:t>Os Terminais de Autoatendimento se apresentam como um elemento da plataforma integrada de canais de atendimento dos Correios. Podem ser traduzidos como sistema de maquinários e procedimentos de autosserviço, isto é, são elementos que permitem ao cliente dos Correios a procura, comparação e seleção do produto ou serviço que irá consumir, sem a obrigatoriedade de assistência pessoal de um atendente.</w:t>
      </w:r>
      <w:r w:rsidRPr="006206BA">
        <w:rPr>
          <w:rFonts w:ascii="Century Gothic" w:hAnsi="Century Gothic"/>
          <w:b/>
          <w:bCs/>
          <w:sz w:val="20"/>
          <w:szCs w:val="20"/>
        </w:rPr>
        <w:t xml:space="preserve"> </w:t>
      </w:r>
      <w:r w:rsidRPr="006206BA">
        <w:rPr>
          <w:rFonts w:ascii="Century Gothic" w:hAnsi="Century Gothic"/>
          <w:sz w:val="20"/>
          <w:szCs w:val="20"/>
        </w:rPr>
        <w:t xml:space="preserve">São canais de atendimento que podem estar disponíveis em unidades dos Correios ou em outros estabelecimentos ou locais públicos, diminuindo a dependência dos Correios e seus clientes do formato convencional. </w:t>
      </w:r>
    </w:p>
    <w:p w:rsidR="0066696D" w:rsidRPr="006206BA" w:rsidRDefault="0066696D" w:rsidP="0066696D">
      <w:pPr>
        <w:pStyle w:val="Default"/>
        <w:jc w:val="both"/>
        <w:rPr>
          <w:rFonts w:ascii="Century Gothic" w:hAnsi="Century Gothic"/>
          <w:b/>
          <w:bCs/>
          <w:sz w:val="20"/>
          <w:szCs w:val="20"/>
        </w:rPr>
      </w:pPr>
      <w:r w:rsidRPr="006206BA">
        <w:rPr>
          <w:rFonts w:ascii="Century Gothic" w:hAnsi="Century Gothic"/>
          <w:sz w:val="20"/>
          <w:szCs w:val="20"/>
        </w:rPr>
        <w:t xml:space="preserve"> </w:t>
      </w:r>
    </w:p>
    <w:p w:rsidR="0066696D" w:rsidRPr="006206BA" w:rsidRDefault="0066696D" w:rsidP="00EB29C7">
      <w:pPr>
        <w:pStyle w:val="Default"/>
        <w:numPr>
          <w:ilvl w:val="0"/>
          <w:numId w:val="35"/>
        </w:numPr>
        <w:ind w:left="0" w:firstLine="0"/>
        <w:rPr>
          <w:rFonts w:ascii="Century Gothic" w:hAnsi="Century Gothic"/>
          <w:b/>
          <w:bCs/>
          <w:sz w:val="20"/>
          <w:szCs w:val="20"/>
        </w:rPr>
      </w:pPr>
      <w:r w:rsidRPr="006206BA">
        <w:rPr>
          <w:rFonts w:ascii="Century Gothic" w:hAnsi="Century Gothic"/>
          <w:b/>
          <w:bCs/>
          <w:sz w:val="20"/>
          <w:szCs w:val="20"/>
        </w:rPr>
        <w:t>ESTIMATIVA DE MERCADO</w:t>
      </w:r>
    </w:p>
    <w:p w:rsidR="0066696D" w:rsidRPr="006206BA" w:rsidRDefault="0066696D" w:rsidP="009062D1">
      <w:pPr>
        <w:pStyle w:val="Default"/>
        <w:ind w:firstLine="60"/>
        <w:rPr>
          <w:rFonts w:ascii="Century Gothic" w:hAnsi="Century Gothic"/>
          <w:sz w:val="20"/>
          <w:szCs w:val="20"/>
        </w:rPr>
      </w:pPr>
    </w:p>
    <w:p w:rsidR="0066696D" w:rsidRPr="006206BA" w:rsidRDefault="0066696D" w:rsidP="00EB29C7">
      <w:pPr>
        <w:pStyle w:val="Default"/>
        <w:numPr>
          <w:ilvl w:val="1"/>
          <w:numId w:val="36"/>
        </w:numPr>
        <w:ind w:left="0" w:firstLine="0"/>
        <w:rPr>
          <w:rFonts w:ascii="Century Gothic" w:hAnsi="Century Gothic"/>
          <w:b/>
          <w:bCs/>
          <w:sz w:val="20"/>
          <w:szCs w:val="20"/>
        </w:rPr>
      </w:pPr>
      <w:r w:rsidRPr="006206BA">
        <w:rPr>
          <w:rFonts w:ascii="Century Gothic" w:hAnsi="Century Gothic"/>
          <w:b/>
          <w:bCs/>
          <w:sz w:val="20"/>
          <w:szCs w:val="20"/>
        </w:rPr>
        <w:t xml:space="preserve">Público alvo </w:t>
      </w:r>
    </w:p>
    <w:p w:rsidR="0066696D" w:rsidRPr="006206BA" w:rsidRDefault="0066696D" w:rsidP="0066696D">
      <w:pPr>
        <w:pStyle w:val="Default"/>
        <w:rPr>
          <w:rFonts w:ascii="Century Gothic" w:hAnsi="Century Gothic"/>
          <w:sz w:val="20"/>
          <w:szCs w:val="20"/>
        </w:rPr>
      </w:pPr>
    </w:p>
    <w:p w:rsidR="009062D1" w:rsidRDefault="0066696D" w:rsidP="00EB29C7">
      <w:pPr>
        <w:pStyle w:val="Default"/>
        <w:jc w:val="both"/>
        <w:rPr>
          <w:rFonts w:ascii="Century Gothic" w:hAnsi="Century Gothic"/>
          <w:sz w:val="20"/>
          <w:szCs w:val="20"/>
        </w:rPr>
      </w:pPr>
      <w:r w:rsidRPr="006206BA">
        <w:rPr>
          <w:rFonts w:ascii="Century Gothic" w:hAnsi="Century Gothic"/>
          <w:sz w:val="20"/>
          <w:szCs w:val="20"/>
        </w:rPr>
        <w:t xml:space="preserve">Estima-se que os usuários dos terminais de autoatendimento dos Correios sejam os frequentadores da rede de atendimento presencial, pessoas físicas por interesse particular, autônomos, empresários em geral. </w:t>
      </w:r>
    </w:p>
    <w:p w:rsidR="006172B2" w:rsidRDefault="006172B2" w:rsidP="009062D1">
      <w:pPr>
        <w:pStyle w:val="Default"/>
        <w:ind w:firstLine="426"/>
        <w:jc w:val="both"/>
        <w:rPr>
          <w:rFonts w:ascii="Century Gothic" w:hAnsi="Century Gothic"/>
          <w:sz w:val="20"/>
          <w:szCs w:val="20"/>
        </w:rPr>
      </w:pPr>
    </w:p>
    <w:p w:rsidR="0066696D" w:rsidRDefault="0066696D" w:rsidP="00EB29C7">
      <w:pPr>
        <w:pStyle w:val="Default"/>
        <w:numPr>
          <w:ilvl w:val="1"/>
          <w:numId w:val="36"/>
        </w:numPr>
        <w:tabs>
          <w:tab w:val="left" w:pos="709"/>
        </w:tabs>
        <w:ind w:left="0" w:firstLine="0"/>
        <w:jc w:val="both"/>
        <w:rPr>
          <w:rFonts w:ascii="Century Gothic" w:hAnsi="Century Gothic"/>
          <w:b/>
          <w:bCs/>
          <w:sz w:val="20"/>
          <w:szCs w:val="20"/>
        </w:rPr>
      </w:pPr>
      <w:r w:rsidRPr="006172B2">
        <w:rPr>
          <w:rFonts w:ascii="Century Gothic" w:hAnsi="Century Gothic"/>
          <w:b/>
          <w:bCs/>
          <w:sz w:val="20"/>
          <w:szCs w:val="20"/>
        </w:rPr>
        <w:t xml:space="preserve">Segmentação </w:t>
      </w:r>
    </w:p>
    <w:p w:rsidR="0066696D" w:rsidRPr="006206BA" w:rsidRDefault="0066696D" w:rsidP="0066696D">
      <w:pPr>
        <w:pStyle w:val="Default"/>
        <w:rPr>
          <w:rFonts w:ascii="Century Gothic" w:hAnsi="Century Gothic"/>
          <w:b/>
          <w:bCs/>
          <w:sz w:val="20"/>
          <w:szCs w:val="20"/>
        </w:rPr>
      </w:pPr>
    </w:p>
    <w:p w:rsidR="0066696D" w:rsidRPr="006206BA" w:rsidRDefault="0066696D" w:rsidP="00EB29C7">
      <w:pPr>
        <w:pStyle w:val="Default"/>
        <w:jc w:val="both"/>
        <w:rPr>
          <w:rFonts w:ascii="Century Gothic" w:hAnsi="Century Gothic"/>
          <w:color w:val="auto"/>
          <w:sz w:val="20"/>
          <w:szCs w:val="20"/>
        </w:rPr>
      </w:pPr>
      <w:r w:rsidRPr="006206BA">
        <w:rPr>
          <w:rFonts w:ascii="Century Gothic" w:hAnsi="Century Gothic"/>
          <w:b/>
          <w:bCs/>
          <w:sz w:val="20"/>
          <w:szCs w:val="20"/>
        </w:rPr>
        <w:t xml:space="preserve">Pessoas físicas: </w:t>
      </w:r>
      <w:r w:rsidRPr="006206BA">
        <w:rPr>
          <w:rFonts w:ascii="Century Gothic" w:hAnsi="Century Gothic"/>
          <w:sz w:val="20"/>
          <w:szCs w:val="20"/>
        </w:rPr>
        <w:t xml:space="preserve">Homens, 21 a 40 anos, renda entre 1 e 3 salários mínimos, classe social C1, </w:t>
      </w:r>
      <w:r w:rsidR="00290C94">
        <w:rPr>
          <w:rFonts w:ascii="Century Gothic" w:hAnsi="Century Gothic"/>
          <w:sz w:val="20"/>
          <w:szCs w:val="20"/>
        </w:rPr>
        <w:t>a</w:t>
      </w:r>
      <w:r w:rsidRPr="006206BA">
        <w:rPr>
          <w:rFonts w:ascii="Century Gothic" w:hAnsi="Century Gothic"/>
          <w:sz w:val="20"/>
          <w:szCs w:val="20"/>
        </w:rPr>
        <w:t xml:space="preserve">utônomos ou trabalhadores de </w:t>
      </w:r>
      <w:r w:rsidRPr="006206BA">
        <w:rPr>
          <w:rFonts w:ascii="Century Gothic" w:hAnsi="Century Gothic"/>
          <w:color w:val="auto"/>
          <w:sz w:val="20"/>
          <w:szCs w:val="20"/>
        </w:rPr>
        <w:t xml:space="preserve">empresas de serviços, ensino médio completo, frequentam a agência mais de uma vez por mês (de 1 a 3 vezes por semana, quando motivado por interesse da empresa). </w:t>
      </w: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color w:val="auto"/>
          <w:sz w:val="20"/>
          <w:szCs w:val="20"/>
        </w:rPr>
        <w:t>Habitam a área urbana e escolhem a agência dos Correios pela proximidade do seu local de origem (trabalho ou residência). São otimistas e antenados, com acesso à tecnologia e de olho nas tendências. Dão valores às coisas funcionais, preferem produtos nacionais e marcas estabelecidas, mas conhecem os concorrentes/substitutos.</w:t>
      </w: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color w:val="auto"/>
          <w:sz w:val="20"/>
          <w:szCs w:val="20"/>
        </w:rPr>
        <w:t xml:space="preserve">Podem ser pequenos e médios empreendedores que investiram suas economias e começaram a ver o resultado, ainda que com algumas instabilidades.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EB29C7">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Micro e Pequenas Empresas: </w:t>
      </w:r>
      <w:r w:rsidRPr="006206BA">
        <w:rPr>
          <w:rFonts w:ascii="Century Gothic" w:hAnsi="Century Gothic"/>
          <w:color w:val="auto"/>
          <w:sz w:val="20"/>
          <w:szCs w:val="20"/>
        </w:rPr>
        <w:t xml:space="preserve">São empresas de comércio, muitos com oferta de loja virtual; gostariam que outros canais de atendimento fossem disponibilizados, tais como internet ou telefone, com maior importância da internet; desconhecem o espaço virtual do site dos Correios destinado às MPES. </w:t>
      </w: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color w:val="auto"/>
          <w:sz w:val="20"/>
          <w:szCs w:val="20"/>
        </w:rPr>
        <w:t xml:space="preserve">Neste grupo, incluem-se os vendedores dos </w:t>
      </w:r>
      <w:proofErr w:type="spellStart"/>
      <w:r w:rsidRPr="006206BA">
        <w:rPr>
          <w:rFonts w:ascii="Century Gothic" w:hAnsi="Century Gothic"/>
          <w:i/>
          <w:iCs/>
          <w:color w:val="auto"/>
          <w:sz w:val="20"/>
          <w:szCs w:val="20"/>
        </w:rPr>
        <w:t>marketplaces</w:t>
      </w:r>
      <w:proofErr w:type="spellEnd"/>
      <w:r w:rsidRPr="006206BA">
        <w:rPr>
          <w:rFonts w:ascii="Century Gothic" w:hAnsi="Century Gothic"/>
          <w:i/>
          <w:iCs/>
          <w:color w:val="auto"/>
          <w:sz w:val="20"/>
          <w:szCs w:val="20"/>
        </w:rPr>
        <w:t xml:space="preserve"> </w:t>
      </w:r>
      <w:r w:rsidRPr="006206BA">
        <w:rPr>
          <w:rFonts w:ascii="Century Gothic" w:hAnsi="Century Gothic"/>
          <w:color w:val="auto"/>
          <w:sz w:val="20"/>
          <w:szCs w:val="20"/>
        </w:rPr>
        <w:t xml:space="preserve">que contrataram os Correios como rede de captação das postagens por intermediação de e-commerce. </w:t>
      </w:r>
    </w:p>
    <w:p w:rsidR="0066696D" w:rsidRPr="006206BA" w:rsidRDefault="0066696D" w:rsidP="0066696D">
      <w:pPr>
        <w:pStyle w:val="Default"/>
        <w:rPr>
          <w:rFonts w:ascii="Century Gothic" w:hAnsi="Century Gothic"/>
          <w:color w:val="auto"/>
          <w:sz w:val="20"/>
          <w:szCs w:val="20"/>
        </w:rPr>
      </w:pPr>
    </w:p>
    <w:p w:rsidR="0066696D" w:rsidRPr="006206BA" w:rsidRDefault="0066696D" w:rsidP="00EB29C7">
      <w:pPr>
        <w:pStyle w:val="Default"/>
        <w:numPr>
          <w:ilvl w:val="0"/>
          <w:numId w:val="35"/>
        </w:numPr>
        <w:tabs>
          <w:tab w:val="left" w:pos="851"/>
        </w:tabs>
        <w:ind w:left="0" w:firstLine="0"/>
        <w:rPr>
          <w:rFonts w:ascii="Century Gothic" w:hAnsi="Century Gothic"/>
          <w:b/>
          <w:bCs/>
          <w:color w:val="auto"/>
          <w:sz w:val="20"/>
          <w:szCs w:val="20"/>
        </w:rPr>
      </w:pPr>
      <w:r w:rsidRPr="006206BA">
        <w:rPr>
          <w:rFonts w:ascii="Century Gothic" w:hAnsi="Century Gothic"/>
          <w:b/>
          <w:bCs/>
          <w:color w:val="auto"/>
          <w:sz w:val="20"/>
          <w:szCs w:val="20"/>
        </w:rPr>
        <w:t xml:space="preserve">PROPOSIÇÃO DE VALOR </w:t>
      </w:r>
    </w:p>
    <w:p w:rsidR="0066696D" w:rsidRPr="006206BA" w:rsidRDefault="0066696D" w:rsidP="0066696D">
      <w:pPr>
        <w:pStyle w:val="Default"/>
        <w:rPr>
          <w:rFonts w:ascii="Century Gothic" w:hAnsi="Century Gothic"/>
          <w:b/>
          <w:bCs/>
          <w:color w:val="auto"/>
          <w:sz w:val="20"/>
          <w:szCs w:val="20"/>
        </w:rPr>
      </w:pPr>
    </w:p>
    <w:p w:rsidR="0066696D" w:rsidRPr="009062D1" w:rsidRDefault="00EE18E6" w:rsidP="00EB29C7">
      <w:pPr>
        <w:pStyle w:val="Default"/>
        <w:jc w:val="both"/>
        <w:rPr>
          <w:rFonts w:ascii="Century Gothic" w:hAnsi="Century Gothic"/>
          <w:iCs/>
          <w:color w:val="auto"/>
          <w:sz w:val="20"/>
          <w:szCs w:val="20"/>
        </w:rPr>
      </w:pPr>
      <w:r>
        <w:rPr>
          <w:rFonts w:ascii="Century Gothic" w:hAnsi="Century Gothic"/>
          <w:iCs/>
          <w:color w:val="auto"/>
          <w:sz w:val="20"/>
          <w:szCs w:val="20"/>
        </w:rPr>
        <w:t xml:space="preserve">Com o atendimento </w:t>
      </w:r>
      <w:r w:rsidRPr="00290C94">
        <w:rPr>
          <w:rFonts w:ascii="Century Gothic" w:hAnsi="Century Gothic"/>
          <w:i/>
          <w:iCs/>
          <w:color w:val="auto"/>
          <w:sz w:val="20"/>
          <w:szCs w:val="20"/>
        </w:rPr>
        <w:t>self-</w:t>
      </w:r>
      <w:proofErr w:type="spellStart"/>
      <w:r w:rsidR="0066696D" w:rsidRPr="00290C94">
        <w:rPr>
          <w:rFonts w:ascii="Century Gothic" w:hAnsi="Century Gothic"/>
          <w:i/>
          <w:iCs/>
          <w:color w:val="auto"/>
          <w:sz w:val="20"/>
          <w:szCs w:val="20"/>
        </w:rPr>
        <w:t>service</w:t>
      </w:r>
      <w:proofErr w:type="spellEnd"/>
      <w:r w:rsidR="0066696D" w:rsidRPr="009062D1">
        <w:rPr>
          <w:rFonts w:ascii="Century Gothic" w:hAnsi="Century Gothic"/>
          <w:iCs/>
          <w:color w:val="auto"/>
          <w:sz w:val="20"/>
          <w:szCs w:val="20"/>
        </w:rPr>
        <w:t xml:space="preserve">, o cliente tem poder ativo nas definições de que produtos e serviços dos Correios irá consumir, com desempenho de atendimento melhor que o atendimento convencional no balcão. </w:t>
      </w:r>
    </w:p>
    <w:p w:rsidR="0066696D" w:rsidRPr="009062D1" w:rsidRDefault="0066696D" w:rsidP="0066696D">
      <w:pPr>
        <w:pStyle w:val="Default"/>
        <w:rPr>
          <w:rFonts w:ascii="Century Gothic" w:hAnsi="Century Gothic"/>
          <w:iCs/>
          <w:color w:val="auto"/>
          <w:sz w:val="20"/>
          <w:szCs w:val="20"/>
        </w:rPr>
      </w:pPr>
    </w:p>
    <w:p w:rsidR="0066696D" w:rsidRPr="009062D1" w:rsidRDefault="00EE18E6" w:rsidP="00EB29C7">
      <w:pPr>
        <w:pStyle w:val="Default"/>
        <w:jc w:val="both"/>
        <w:rPr>
          <w:rFonts w:ascii="Century Gothic" w:hAnsi="Century Gothic"/>
          <w:iCs/>
          <w:color w:val="auto"/>
          <w:sz w:val="20"/>
          <w:szCs w:val="20"/>
        </w:rPr>
      </w:pPr>
      <w:r>
        <w:rPr>
          <w:rFonts w:ascii="Century Gothic" w:hAnsi="Century Gothic"/>
          <w:iCs/>
          <w:color w:val="auto"/>
          <w:sz w:val="20"/>
          <w:szCs w:val="20"/>
        </w:rPr>
        <w:t>“</w:t>
      </w:r>
      <w:r w:rsidR="0066696D" w:rsidRPr="009062D1">
        <w:rPr>
          <w:rFonts w:ascii="Century Gothic" w:hAnsi="Century Gothic"/>
          <w:iCs/>
          <w:color w:val="auto"/>
          <w:sz w:val="20"/>
          <w:szCs w:val="20"/>
        </w:rPr>
        <w:t xml:space="preserve">Eu imaginei (uma agência dos Correios) como um aeroporto. Já chega ali põe a sua mala </w:t>
      </w:r>
      <w:proofErr w:type="spellStart"/>
      <w:r w:rsidR="0066696D" w:rsidRPr="009062D1">
        <w:rPr>
          <w:rFonts w:ascii="Century Gothic" w:hAnsi="Century Gothic"/>
          <w:iCs/>
          <w:color w:val="auto"/>
          <w:sz w:val="20"/>
          <w:szCs w:val="20"/>
        </w:rPr>
        <w:t>rapidão</w:t>
      </w:r>
      <w:proofErr w:type="spellEnd"/>
      <w:r w:rsidR="0066696D" w:rsidRPr="009062D1">
        <w:rPr>
          <w:rFonts w:ascii="Century Gothic" w:hAnsi="Century Gothic"/>
          <w:iCs/>
          <w:color w:val="auto"/>
          <w:sz w:val="20"/>
          <w:szCs w:val="20"/>
        </w:rPr>
        <w:t xml:space="preserve"> e vasa.”  Pesquisa Comportamento de compra no varejo da ECT. </w:t>
      </w:r>
    </w:p>
    <w:p w:rsidR="00EB29C7" w:rsidRDefault="00EB29C7" w:rsidP="00EB29C7">
      <w:pPr>
        <w:pStyle w:val="Default"/>
        <w:tabs>
          <w:tab w:val="left" w:pos="851"/>
        </w:tabs>
        <w:rPr>
          <w:rFonts w:ascii="Century Gothic" w:hAnsi="Century Gothic"/>
          <w:color w:val="auto"/>
          <w:sz w:val="20"/>
          <w:szCs w:val="20"/>
        </w:rPr>
      </w:pPr>
    </w:p>
    <w:p w:rsidR="00EB29C7" w:rsidRPr="00EB29C7" w:rsidRDefault="00EB29C7" w:rsidP="00EB29C7">
      <w:pPr>
        <w:pStyle w:val="Default"/>
        <w:tabs>
          <w:tab w:val="left" w:pos="851"/>
        </w:tabs>
        <w:rPr>
          <w:rFonts w:ascii="Century Gothic" w:hAnsi="Century Gothic"/>
          <w:b/>
          <w:bCs/>
          <w:color w:val="auto"/>
          <w:sz w:val="20"/>
          <w:szCs w:val="20"/>
        </w:rPr>
      </w:pPr>
      <w:r w:rsidRPr="00EB29C7">
        <w:rPr>
          <w:rFonts w:ascii="Century Gothic" w:hAnsi="Century Gothic"/>
          <w:b/>
          <w:color w:val="auto"/>
          <w:sz w:val="20"/>
          <w:szCs w:val="20"/>
        </w:rPr>
        <w:t xml:space="preserve">3.1 </w:t>
      </w:r>
      <w:r>
        <w:rPr>
          <w:rFonts w:ascii="Century Gothic" w:hAnsi="Century Gothic"/>
          <w:b/>
          <w:color w:val="auto"/>
          <w:sz w:val="20"/>
          <w:szCs w:val="20"/>
        </w:rPr>
        <w:t xml:space="preserve">         </w:t>
      </w:r>
      <w:r w:rsidR="0066696D" w:rsidRPr="00EB29C7">
        <w:rPr>
          <w:rFonts w:ascii="Century Gothic" w:hAnsi="Century Gothic"/>
          <w:b/>
          <w:bCs/>
          <w:color w:val="auto"/>
          <w:sz w:val="20"/>
          <w:szCs w:val="20"/>
        </w:rPr>
        <w:t>Necessidade</w:t>
      </w:r>
      <w:r w:rsidR="0066696D" w:rsidRPr="006206BA">
        <w:rPr>
          <w:rFonts w:ascii="Century Gothic" w:hAnsi="Century Gothic"/>
          <w:b/>
          <w:bCs/>
          <w:color w:val="auto"/>
          <w:sz w:val="20"/>
          <w:szCs w:val="20"/>
        </w:rPr>
        <w:t xml:space="preserve"> dos Clientes </w:t>
      </w:r>
    </w:p>
    <w:p w:rsidR="0066696D" w:rsidRPr="006206BA" w:rsidRDefault="0066696D" w:rsidP="0066696D">
      <w:pPr>
        <w:pStyle w:val="Default"/>
        <w:rPr>
          <w:rFonts w:ascii="Century Gothic" w:hAnsi="Century Gothic" w:cs="Wingdings"/>
          <w:color w:val="auto"/>
          <w:sz w:val="20"/>
          <w:szCs w:val="20"/>
        </w:rPr>
      </w:pPr>
    </w:p>
    <w:p w:rsidR="0066696D" w:rsidRPr="006206BA" w:rsidRDefault="0066696D" w:rsidP="00EB29C7">
      <w:pPr>
        <w:pStyle w:val="Default"/>
        <w:jc w:val="both"/>
        <w:rPr>
          <w:rFonts w:ascii="Century Gothic" w:hAnsi="Century Gothic"/>
          <w:i/>
          <w:iCs/>
          <w:color w:val="auto"/>
          <w:sz w:val="20"/>
          <w:szCs w:val="20"/>
        </w:rPr>
      </w:pPr>
      <w:r w:rsidRPr="006206BA">
        <w:rPr>
          <w:rFonts w:ascii="Century Gothic" w:hAnsi="Century Gothic"/>
          <w:color w:val="auto"/>
          <w:sz w:val="20"/>
          <w:szCs w:val="20"/>
        </w:rPr>
        <w:t xml:space="preserve">Atendimento efetivo, onde </w:t>
      </w:r>
      <w:r w:rsidRPr="006206BA">
        <w:rPr>
          <w:rFonts w:ascii="Century Gothic" w:hAnsi="Century Gothic"/>
          <w:iCs/>
          <w:color w:val="auto"/>
          <w:sz w:val="20"/>
          <w:szCs w:val="20"/>
        </w:rPr>
        <w:t xml:space="preserve">o cliente é realmente atendido, desde o pré-atendimento até a finalização do atendimento propriamente dito, </w:t>
      </w:r>
      <w:r w:rsidRPr="006206BA">
        <w:rPr>
          <w:rFonts w:ascii="Century Gothic" w:hAnsi="Century Gothic"/>
          <w:color w:val="auto"/>
          <w:sz w:val="20"/>
          <w:szCs w:val="20"/>
        </w:rPr>
        <w:t>em local e horário conveniente ao cliente</w:t>
      </w:r>
      <w:r w:rsidRPr="006206BA">
        <w:rPr>
          <w:rFonts w:ascii="Century Gothic" w:hAnsi="Century Gothic"/>
          <w:i/>
          <w:iCs/>
          <w:color w:val="auto"/>
          <w:sz w:val="20"/>
          <w:szCs w:val="20"/>
        </w:rPr>
        <w:t>.</w:t>
      </w: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i/>
          <w:iCs/>
          <w:color w:val="auto"/>
          <w:sz w:val="20"/>
          <w:szCs w:val="20"/>
        </w:rPr>
        <w:lastRenderedPageBreak/>
        <w:t xml:space="preserve"> </w:t>
      </w:r>
    </w:p>
    <w:p w:rsidR="0066696D" w:rsidRPr="006206BA" w:rsidRDefault="0066696D" w:rsidP="0066696D">
      <w:pPr>
        <w:pStyle w:val="Default"/>
        <w:jc w:val="both"/>
        <w:rPr>
          <w:rFonts w:ascii="Century Gothic" w:hAnsi="Century Gothic"/>
          <w:i/>
          <w:iCs/>
          <w:color w:val="auto"/>
          <w:sz w:val="20"/>
          <w:szCs w:val="20"/>
        </w:rPr>
      </w:pPr>
      <w:r w:rsidRPr="006206BA">
        <w:rPr>
          <w:rFonts w:ascii="Century Gothic" w:hAnsi="Century Gothic"/>
          <w:color w:val="auto"/>
          <w:sz w:val="20"/>
          <w:szCs w:val="20"/>
        </w:rPr>
        <w:t xml:space="preserve">Processos flexíveis, integrados, transparentes e confiáveis que </w:t>
      </w:r>
      <w:r w:rsidRPr="006206BA">
        <w:rPr>
          <w:rFonts w:ascii="Century Gothic" w:hAnsi="Century Gothic"/>
          <w:iCs/>
          <w:color w:val="auto"/>
          <w:sz w:val="20"/>
          <w:szCs w:val="20"/>
        </w:rPr>
        <w:t>permitam ao cliente ter confiança de que o seu atendimento foi efetivo, seguro e integrado, que foi a organização que o atendeu e não apenas o canal de atendimento utilizado</w:t>
      </w:r>
      <w:r w:rsidRPr="006206BA">
        <w:rPr>
          <w:rFonts w:ascii="Century Gothic" w:hAnsi="Century Gothic"/>
          <w:i/>
          <w:iCs/>
          <w:color w:val="auto"/>
          <w:sz w:val="20"/>
          <w:szCs w:val="20"/>
        </w:rPr>
        <w:t xml:space="preserve">.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color w:val="auto"/>
          <w:sz w:val="20"/>
          <w:szCs w:val="20"/>
        </w:rPr>
        <w:t>Atendimento ágil, sem filas e simplificado, independência nas relações de consumo (</w:t>
      </w:r>
      <w:proofErr w:type="spellStart"/>
      <w:r w:rsidRPr="006206BA">
        <w:rPr>
          <w:rFonts w:ascii="Century Gothic" w:hAnsi="Century Gothic"/>
          <w:color w:val="auto"/>
          <w:sz w:val="20"/>
          <w:szCs w:val="20"/>
        </w:rPr>
        <w:t>autosservir-se</w:t>
      </w:r>
      <w:proofErr w:type="spellEnd"/>
      <w:r w:rsidRPr="006206BA">
        <w:rPr>
          <w:rFonts w:ascii="Century Gothic" w:hAnsi="Century Gothic"/>
          <w:color w:val="auto"/>
          <w:sz w:val="20"/>
          <w:szCs w:val="20"/>
        </w:rPr>
        <w:t xml:space="preserve">) o cliente é capaz e deseja escolher as configurações do produto/serviço que vai consumir. </w:t>
      </w:r>
    </w:p>
    <w:p w:rsidR="0066696D" w:rsidRPr="006206BA" w:rsidRDefault="0066696D" w:rsidP="0066696D">
      <w:pPr>
        <w:pStyle w:val="Default"/>
        <w:jc w:val="both"/>
        <w:rPr>
          <w:rFonts w:ascii="Century Gothic" w:hAnsi="Century Gothic"/>
          <w:color w:val="auto"/>
          <w:sz w:val="20"/>
          <w:szCs w:val="20"/>
        </w:rPr>
      </w:pPr>
    </w:p>
    <w:p w:rsidR="00666867" w:rsidRDefault="0066696D" w:rsidP="00666867">
      <w:pPr>
        <w:pStyle w:val="Default"/>
        <w:jc w:val="both"/>
        <w:rPr>
          <w:rFonts w:ascii="Century Gothic" w:hAnsi="Century Gothic"/>
          <w:color w:val="auto"/>
          <w:sz w:val="20"/>
          <w:szCs w:val="20"/>
        </w:rPr>
      </w:pPr>
      <w:r w:rsidRPr="006206BA">
        <w:rPr>
          <w:rFonts w:ascii="Century Gothic" w:hAnsi="Century Gothic"/>
          <w:color w:val="auto"/>
          <w:sz w:val="20"/>
          <w:szCs w:val="20"/>
        </w:rPr>
        <w:t>Proximidade do seu habitat (residência ou trabalho), considerando que proximidade é um dos principais fatores de escolha de uma unidad</w:t>
      </w:r>
      <w:r w:rsidR="00666867">
        <w:rPr>
          <w:rFonts w:ascii="Century Gothic" w:hAnsi="Century Gothic"/>
          <w:color w:val="auto"/>
          <w:sz w:val="20"/>
          <w:szCs w:val="20"/>
        </w:rPr>
        <w:t>e de atendimento dos Correios.</w:t>
      </w:r>
    </w:p>
    <w:p w:rsidR="00666867" w:rsidRDefault="00666867" w:rsidP="00666867">
      <w:pPr>
        <w:pStyle w:val="Default"/>
        <w:jc w:val="both"/>
        <w:rPr>
          <w:rFonts w:ascii="Century Gothic" w:hAnsi="Century Gothic"/>
          <w:color w:val="auto"/>
          <w:sz w:val="20"/>
          <w:szCs w:val="20"/>
        </w:rPr>
      </w:pPr>
    </w:p>
    <w:p w:rsidR="00666867" w:rsidRPr="00666867" w:rsidRDefault="00666867" w:rsidP="00666867">
      <w:pPr>
        <w:pStyle w:val="Default"/>
        <w:tabs>
          <w:tab w:val="left" w:pos="851"/>
          <w:tab w:val="left" w:pos="1418"/>
        </w:tabs>
        <w:jc w:val="both"/>
        <w:rPr>
          <w:rFonts w:ascii="Century Gothic" w:hAnsi="Century Gothic"/>
          <w:b/>
          <w:bCs/>
          <w:color w:val="auto"/>
          <w:sz w:val="20"/>
          <w:szCs w:val="20"/>
        </w:rPr>
      </w:pPr>
      <w:r w:rsidRPr="00666867">
        <w:rPr>
          <w:rFonts w:ascii="Century Gothic" w:hAnsi="Century Gothic"/>
          <w:b/>
          <w:color w:val="auto"/>
          <w:sz w:val="20"/>
          <w:szCs w:val="20"/>
        </w:rPr>
        <w:t>3.2</w:t>
      </w:r>
      <w:r>
        <w:rPr>
          <w:rFonts w:ascii="Century Gothic" w:hAnsi="Century Gothic"/>
          <w:color w:val="auto"/>
          <w:sz w:val="20"/>
          <w:szCs w:val="20"/>
        </w:rPr>
        <w:t xml:space="preserve">          </w:t>
      </w:r>
      <w:r w:rsidR="0066696D" w:rsidRPr="006206BA">
        <w:rPr>
          <w:rFonts w:ascii="Century Gothic" w:hAnsi="Century Gothic"/>
          <w:b/>
          <w:bCs/>
          <w:color w:val="auto"/>
          <w:sz w:val="20"/>
          <w:szCs w:val="20"/>
        </w:rPr>
        <w:t xml:space="preserve">Fatores Críticos de sucesso do produto </w:t>
      </w:r>
    </w:p>
    <w:p w:rsidR="0066696D" w:rsidRPr="006206BA" w:rsidRDefault="0066696D" w:rsidP="0066696D">
      <w:pPr>
        <w:pStyle w:val="Default"/>
        <w:jc w:val="both"/>
        <w:rPr>
          <w:rFonts w:ascii="Century Gothic" w:hAnsi="Century Gothic"/>
          <w:b/>
          <w:bCs/>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Desempenho: </w:t>
      </w:r>
      <w:r w:rsidRPr="006206BA">
        <w:rPr>
          <w:rFonts w:ascii="Century Gothic" w:hAnsi="Century Gothic"/>
          <w:color w:val="auto"/>
          <w:sz w:val="20"/>
          <w:szCs w:val="20"/>
        </w:rPr>
        <w:t xml:space="preserve">os terminais de autoatendimento devem apresentar melhor desempenho do que o atendimento convencional para gerar engajamento do cliente. Para isto, deve apresentar: </w:t>
      </w:r>
    </w:p>
    <w:p w:rsidR="0066696D" w:rsidRPr="006206BA" w:rsidRDefault="0066696D" w:rsidP="0066696D">
      <w:pPr>
        <w:pStyle w:val="Default"/>
        <w:numPr>
          <w:ilvl w:val="0"/>
          <w:numId w:val="8"/>
        </w:numPr>
        <w:ind w:left="284" w:hanging="284"/>
        <w:jc w:val="both"/>
        <w:rPr>
          <w:rFonts w:ascii="Century Gothic" w:hAnsi="Century Gothic"/>
          <w:color w:val="auto"/>
          <w:sz w:val="20"/>
          <w:szCs w:val="20"/>
        </w:rPr>
      </w:pPr>
      <w:r w:rsidRPr="006206BA">
        <w:rPr>
          <w:rFonts w:ascii="Century Gothic" w:hAnsi="Century Gothic"/>
          <w:color w:val="auto"/>
          <w:sz w:val="20"/>
          <w:szCs w:val="20"/>
        </w:rPr>
        <w:t xml:space="preserve">Sensação, pelo cliente, de tempo de atendimento adequado; </w:t>
      </w:r>
    </w:p>
    <w:p w:rsidR="0066696D" w:rsidRPr="006206BA" w:rsidRDefault="0066696D" w:rsidP="0066696D">
      <w:pPr>
        <w:pStyle w:val="Default"/>
        <w:numPr>
          <w:ilvl w:val="0"/>
          <w:numId w:val="8"/>
        </w:numPr>
        <w:ind w:left="284" w:hanging="284"/>
        <w:jc w:val="both"/>
        <w:rPr>
          <w:rFonts w:ascii="Century Gothic" w:hAnsi="Century Gothic"/>
          <w:color w:val="auto"/>
          <w:sz w:val="20"/>
          <w:szCs w:val="20"/>
        </w:rPr>
      </w:pPr>
      <w:r w:rsidRPr="006206BA">
        <w:rPr>
          <w:rFonts w:ascii="Century Gothic" w:hAnsi="Century Gothic"/>
          <w:color w:val="auto"/>
          <w:sz w:val="20"/>
          <w:szCs w:val="20"/>
        </w:rPr>
        <w:t xml:space="preserve">Resolução eficaz das necessidades dos clientes; </w:t>
      </w:r>
    </w:p>
    <w:p w:rsidR="0066696D" w:rsidRPr="006206BA" w:rsidRDefault="0066696D" w:rsidP="0066696D">
      <w:pPr>
        <w:pStyle w:val="Default"/>
        <w:numPr>
          <w:ilvl w:val="0"/>
          <w:numId w:val="8"/>
        </w:numPr>
        <w:ind w:left="284" w:hanging="284"/>
        <w:jc w:val="both"/>
        <w:rPr>
          <w:rFonts w:ascii="Century Gothic" w:hAnsi="Century Gothic"/>
          <w:color w:val="auto"/>
          <w:sz w:val="20"/>
          <w:szCs w:val="20"/>
        </w:rPr>
      </w:pPr>
      <w:r w:rsidRPr="006206BA">
        <w:rPr>
          <w:rFonts w:ascii="Century Gothic" w:hAnsi="Century Gothic"/>
          <w:color w:val="auto"/>
          <w:sz w:val="20"/>
          <w:szCs w:val="20"/>
        </w:rPr>
        <w:t xml:space="preserve">Satisfação com o atendimento recebido.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Facilidade de uso: </w:t>
      </w:r>
      <w:r w:rsidRPr="006206BA">
        <w:rPr>
          <w:rFonts w:ascii="Century Gothic" w:hAnsi="Century Gothic"/>
          <w:color w:val="auto"/>
          <w:sz w:val="20"/>
          <w:szCs w:val="20"/>
        </w:rPr>
        <w:t xml:space="preserve">interface em conformidade com padrões de usabilidade, com minimização dos esforços físicos e cognitivos dos usuários durante o processo de interação com os terminais;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Aderência: </w:t>
      </w:r>
      <w:r w:rsidRPr="006206BA">
        <w:rPr>
          <w:rFonts w:ascii="Century Gothic" w:hAnsi="Century Gothic"/>
          <w:color w:val="auto"/>
          <w:sz w:val="20"/>
          <w:szCs w:val="20"/>
        </w:rPr>
        <w:t xml:space="preserve">Disponibilidade de produtos e serviços nos terminais de autoatendimento em conformidade com às necessidades dos clientes (incluindo suprimento de produtos físicos);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Conveniência: </w:t>
      </w:r>
      <w:r w:rsidRPr="006206BA">
        <w:rPr>
          <w:rFonts w:ascii="Century Gothic" w:hAnsi="Century Gothic"/>
          <w:sz w:val="20"/>
          <w:szCs w:val="20"/>
        </w:rPr>
        <w:t>Além da disponibilidade de produtos e serviços, os terminais de autoatendimento devem estar instalados em locais de fácil acesso, de grande circulação de pessoas e, se possível, com horário de funcionamento estendido, desvinculando o atendimento dos horários (</w:t>
      </w:r>
      <w:proofErr w:type="spellStart"/>
      <w:r w:rsidRPr="006206BA">
        <w:rPr>
          <w:rFonts w:ascii="Century Gothic" w:hAnsi="Century Gothic"/>
          <w:i/>
          <w:iCs/>
          <w:sz w:val="20"/>
          <w:szCs w:val="20"/>
        </w:rPr>
        <w:t>after</w:t>
      </w:r>
      <w:proofErr w:type="spellEnd"/>
      <w:r w:rsidRPr="006206BA">
        <w:rPr>
          <w:rFonts w:ascii="Century Gothic" w:hAnsi="Century Gothic"/>
          <w:i/>
          <w:iCs/>
          <w:sz w:val="20"/>
          <w:szCs w:val="20"/>
        </w:rPr>
        <w:t xml:space="preserve"> hours</w:t>
      </w:r>
      <w:r w:rsidRPr="006206BA">
        <w:rPr>
          <w:rFonts w:ascii="Century Gothic" w:hAnsi="Century Gothic"/>
          <w:sz w:val="20"/>
          <w:szCs w:val="20"/>
        </w:rPr>
        <w:t>) e das localizações das agências dos Correios</w:t>
      </w:r>
      <w:r w:rsidRPr="006206BA">
        <w:rPr>
          <w:rFonts w:ascii="Century Gothic" w:hAnsi="Century Gothic"/>
          <w:color w:val="auto"/>
          <w:sz w:val="20"/>
          <w:szCs w:val="20"/>
        </w:rPr>
        <w:t>.</w:t>
      </w: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color w:val="auto"/>
          <w:sz w:val="20"/>
          <w:szCs w:val="20"/>
        </w:rPr>
        <w:t xml:space="preserve"> </w:t>
      </w:r>
    </w:p>
    <w:p w:rsidR="0066696D" w:rsidRDefault="0066696D" w:rsidP="0066696D">
      <w:pPr>
        <w:spacing w:after="0" w:line="240" w:lineRule="auto"/>
        <w:jc w:val="both"/>
        <w:rPr>
          <w:rFonts w:cs="Arial"/>
          <w:szCs w:val="20"/>
        </w:rPr>
      </w:pPr>
      <w:r w:rsidRPr="006206BA">
        <w:rPr>
          <w:rFonts w:cs="Arial"/>
          <w:b/>
          <w:szCs w:val="20"/>
        </w:rPr>
        <w:t>Segurança:</w:t>
      </w:r>
      <w:r w:rsidRPr="006206BA">
        <w:rPr>
          <w:rFonts w:cs="Arial"/>
          <w:szCs w:val="20"/>
        </w:rPr>
        <w:t xml:space="preserve"> Os terminais de autoatendimento devem estar instalados em espaços com acesso seguro e com iluminação adequada, com o objetivo de garantir a integridade e segurança dos clientes, de suas encomendas e demais produtos e serviços comercializados nos terminais de autoatendimento.</w:t>
      </w:r>
    </w:p>
    <w:p w:rsidR="0066696D" w:rsidRPr="006206BA" w:rsidRDefault="0066696D" w:rsidP="0066696D">
      <w:pPr>
        <w:spacing w:after="0" w:line="240" w:lineRule="auto"/>
        <w:jc w:val="both"/>
        <w:rPr>
          <w:rFonts w:cs="Arial"/>
          <w:szCs w:val="20"/>
        </w:rPr>
      </w:pPr>
    </w:p>
    <w:p w:rsidR="0066696D" w:rsidRDefault="0066696D" w:rsidP="00C36C62">
      <w:pPr>
        <w:pStyle w:val="Default"/>
        <w:tabs>
          <w:tab w:val="left" w:pos="851"/>
        </w:tabs>
        <w:jc w:val="both"/>
        <w:rPr>
          <w:rFonts w:ascii="Century Gothic" w:hAnsi="Century Gothic"/>
          <w:b/>
          <w:bCs/>
          <w:color w:val="auto"/>
          <w:sz w:val="20"/>
          <w:szCs w:val="20"/>
        </w:rPr>
      </w:pPr>
      <w:r w:rsidRPr="006206BA">
        <w:rPr>
          <w:rFonts w:ascii="Century Gothic" w:hAnsi="Century Gothic"/>
          <w:b/>
          <w:bCs/>
          <w:color w:val="auto"/>
          <w:sz w:val="20"/>
          <w:szCs w:val="20"/>
        </w:rPr>
        <w:t xml:space="preserve">3.2.1 </w:t>
      </w:r>
      <w:r w:rsidR="00C36C62">
        <w:rPr>
          <w:rFonts w:ascii="Century Gothic" w:hAnsi="Century Gothic"/>
          <w:b/>
          <w:bCs/>
          <w:color w:val="auto"/>
          <w:sz w:val="20"/>
          <w:szCs w:val="20"/>
        </w:rPr>
        <w:t xml:space="preserve">      </w:t>
      </w:r>
      <w:r w:rsidRPr="006206BA">
        <w:rPr>
          <w:rFonts w:ascii="Century Gothic" w:hAnsi="Century Gothic"/>
          <w:b/>
          <w:bCs/>
          <w:color w:val="auto"/>
          <w:sz w:val="20"/>
          <w:szCs w:val="20"/>
        </w:rPr>
        <w:t xml:space="preserve">Atributos Intrínsecos </w:t>
      </w:r>
    </w:p>
    <w:p w:rsidR="009062D1" w:rsidRPr="006206BA" w:rsidRDefault="009062D1" w:rsidP="0066696D">
      <w:pPr>
        <w:pStyle w:val="Default"/>
        <w:jc w:val="both"/>
        <w:rPr>
          <w:rFonts w:ascii="Century Gothic" w:hAnsi="Century Gothic"/>
          <w:b/>
          <w:bCs/>
          <w:color w:val="auto"/>
          <w:sz w:val="20"/>
          <w:szCs w:val="20"/>
        </w:rPr>
      </w:pPr>
    </w:p>
    <w:p w:rsidR="0066696D" w:rsidRDefault="0066696D" w:rsidP="0066696D">
      <w:pPr>
        <w:spacing w:after="0" w:line="240" w:lineRule="auto"/>
        <w:jc w:val="both"/>
        <w:rPr>
          <w:rFonts w:cs="Arial"/>
          <w:szCs w:val="20"/>
        </w:rPr>
      </w:pPr>
      <w:r w:rsidRPr="006206BA">
        <w:rPr>
          <w:rFonts w:cs="Arial"/>
          <w:szCs w:val="20"/>
        </w:rPr>
        <w:t>Sistema de terminais de autoatendimento com complexidade estrutural e de portfólio variáveis, cujas apresentações dos equipamentos decorrem da combinação de módulos e dispositivos em função do portfólio de produtos e serviços disponíveis no ponto de atendimento.</w:t>
      </w:r>
    </w:p>
    <w:p w:rsidR="0066696D" w:rsidRPr="006206BA" w:rsidRDefault="0066696D" w:rsidP="0066696D">
      <w:pPr>
        <w:spacing w:after="0" w:line="240" w:lineRule="auto"/>
        <w:jc w:val="both"/>
        <w:rPr>
          <w:rFonts w:cs="Arial"/>
          <w:szCs w:val="20"/>
        </w:rPr>
      </w:pPr>
    </w:p>
    <w:p w:rsidR="0066696D" w:rsidRPr="006206BA" w:rsidRDefault="0066696D" w:rsidP="0066696D">
      <w:pPr>
        <w:pStyle w:val="Default"/>
        <w:numPr>
          <w:ilvl w:val="0"/>
          <w:numId w:val="6"/>
        </w:numPr>
        <w:tabs>
          <w:tab w:val="left" w:pos="284"/>
        </w:tabs>
        <w:ind w:left="0" w:firstLine="0"/>
        <w:jc w:val="both"/>
        <w:rPr>
          <w:rFonts w:ascii="Century Gothic" w:hAnsi="Century Gothic"/>
          <w:sz w:val="20"/>
          <w:szCs w:val="20"/>
        </w:rPr>
      </w:pPr>
      <w:r w:rsidRPr="006206BA">
        <w:rPr>
          <w:rFonts w:ascii="Century Gothic" w:hAnsi="Century Gothic"/>
          <w:b/>
          <w:bCs/>
          <w:sz w:val="20"/>
          <w:szCs w:val="20"/>
        </w:rPr>
        <w:t xml:space="preserve">Software integrado aos demais sistemas da empresa: </w:t>
      </w:r>
      <w:r w:rsidRPr="006206BA">
        <w:rPr>
          <w:rFonts w:ascii="Century Gothic" w:hAnsi="Century Gothic"/>
          <w:sz w:val="20"/>
          <w:szCs w:val="20"/>
        </w:rPr>
        <w:t>A integração do software dos terminais de autoatendimento aos</w:t>
      </w:r>
      <w:r w:rsidR="00EE18E6">
        <w:rPr>
          <w:rFonts w:ascii="Century Gothic" w:hAnsi="Century Gothic"/>
          <w:sz w:val="20"/>
          <w:szCs w:val="20"/>
        </w:rPr>
        <w:t xml:space="preserve"> principais sistemas da Empresa</w:t>
      </w:r>
      <w:r w:rsidRPr="006206BA">
        <w:rPr>
          <w:rFonts w:ascii="Century Gothic" w:hAnsi="Century Gothic"/>
          <w:sz w:val="20"/>
          <w:szCs w:val="20"/>
        </w:rPr>
        <w:t xml:space="preserve"> e demais softwares</w:t>
      </w:r>
      <w:r w:rsidR="00440E6F">
        <w:rPr>
          <w:rFonts w:ascii="Century Gothic" w:hAnsi="Century Gothic"/>
          <w:sz w:val="20"/>
          <w:szCs w:val="20"/>
        </w:rPr>
        <w:t xml:space="preserve"> que precisam ser desenvolvidos</w:t>
      </w:r>
      <w:r w:rsidRPr="006206BA">
        <w:rPr>
          <w:rFonts w:ascii="Century Gothic" w:hAnsi="Century Gothic"/>
          <w:sz w:val="20"/>
          <w:szCs w:val="20"/>
        </w:rPr>
        <w:t xml:space="preserve"> evita a necessidade de retrabalho no registro das vendas realizadas por este canal de atendimento. </w:t>
      </w:r>
    </w:p>
    <w:p w:rsidR="0066696D" w:rsidRPr="006206BA" w:rsidRDefault="0066696D" w:rsidP="0066696D">
      <w:pPr>
        <w:pStyle w:val="Default"/>
        <w:jc w:val="both"/>
        <w:rPr>
          <w:rFonts w:ascii="Century Gothic" w:hAnsi="Century Gothic"/>
          <w:color w:val="auto"/>
          <w:sz w:val="20"/>
          <w:szCs w:val="20"/>
        </w:rPr>
      </w:pPr>
    </w:p>
    <w:p w:rsidR="0066696D" w:rsidRPr="006206BA" w:rsidRDefault="0066696D" w:rsidP="0066696D">
      <w:pPr>
        <w:pStyle w:val="Default"/>
        <w:numPr>
          <w:ilvl w:val="0"/>
          <w:numId w:val="6"/>
        </w:numPr>
        <w:tabs>
          <w:tab w:val="left" w:pos="284"/>
        </w:tabs>
        <w:ind w:left="0" w:firstLine="0"/>
        <w:jc w:val="both"/>
        <w:rPr>
          <w:rFonts w:ascii="Century Gothic" w:hAnsi="Century Gothic"/>
          <w:color w:val="auto"/>
          <w:sz w:val="20"/>
          <w:szCs w:val="20"/>
        </w:rPr>
      </w:pPr>
      <w:r w:rsidRPr="006206BA">
        <w:rPr>
          <w:rFonts w:ascii="Century Gothic" w:hAnsi="Century Gothic"/>
          <w:b/>
          <w:bCs/>
          <w:color w:val="auto"/>
          <w:sz w:val="20"/>
          <w:szCs w:val="20"/>
        </w:rPr>
        <w:t xml:space="preserve">Usabilidade da interface: </w:t>
      </w:r>
      <w:r w:rsidRPr="006206BA">
        <w:rPr>
          <w:rFonts w:ascii="Century Gothic" w:hAnsi="Century Gothic"/>
          <w:color w:val="auto"/>
          <w:sz w:val="20"/>
          <w:szCs w:val="20"/>
        </w:rPr>
        <w:t xml:space="preserve">o layout e linguagem da interface deverá estar em conformidade com padrões de usabilidade, com minimização dos esforços físicos e cognitivos dos usuários durante o processo de interação com os terminais; </w:t>
      </w:r>
    </w:p>
    <w:p w:rsidR="0066696D" w:rsidRPr="006206BA" w:rsidRDefault="0066696D" w:rsidP="0066696D">
      <w:pPr>
        <w:pStyle w:val="Default"/>
        <w:ind w:left="284"/>
        <w:jc w:val="both"/>
        <w:rPr>
          <w:rFonts w:ascii="Century Gothic" w:hAnsi="Century Gothic"/>
          <w:color w:val="auto"/>
          <w:sz w:val="20"/>
          <w:szCs w:val="20"/>
        </w:rPr>
      </w:pPr>
    </w:p>
    <w:p w:rsidR="0066696D" w:rsidRPr="003A0853" w:rsidRDefault="0066696D" w:rsidP="0066696D">
      <w:pPr>
        <w:pStyle w:val="Default"/>
        <w:numPr>
          <w:ilvl w:val="0"/>
          <w:numId w:val="6"/>
        </w:numPr>
        <w:tabs>
          <w:tab w:val="left" w:pos="284"/>
        </w:tabs>
        <w:ind w:left="0" w:firstLine="0"/>
        <w:jc w:val="both"/>
        <w:rPr>
          <w:rFonts w:ascii="Century Gothic" w:hAnsi="Century Gothic"/>
          <w:color w:val="auto"/>
          <w:sz w:val="20"/>
          <w:szCs w:val="20"/>
        </w:rPr>
      </w:pPr>
      <w:r w:rsidRPr="003A0853">
        <w:rPr>
          <w:rFonts w:ascii="Century Gothic" w:hAnsi="Century Gothic"/>
          <w:b/>
          <w:bCs/>
          <w:color w:val="auto"/>
          <w:sz w:val="20"/>
          <w:szCs w:val="20"/>
        </w:rPr>
        <w:t xml:space="preserve">Formas de identificação: </w:t>
      </w:r>
      <w:r w:rsidRPr="003A0853">
        <w:rPr>
          <w:rFonts w:ascii="Century Gothic" w:hAnsi="Century Gothic"/>
          <w:color w:val="auto"/>
          <w:sz w:val="20"/>
          <w:szCs w:val="20"/>
        </w:rPr>
        <w:t>Na etapa da prova de conceito não será necessário a identificação do usuário</w:t>
      </w:r>
      <w:r w:rsidR="002632A3" w:rsidRPr="003A0853">
        <w:rPr>
          <w:rFonts w:ascii="Century Gothic" w:hAnsi="Century Gothic"/>
          <w:color w:val="auto"/>
          <w:sz w:val="20"/>
          <w:szCs w:val="20"/>
        </w:rPr>
        <w:t xml:space="preserve"> como cliente dos Correios</w:t>
      </w:r>
      <w:r w:rsidRPr="003A0853">
        <w:rPr>
          <w:rFonts w:ascii="Century Gothic" w:hAnsi="Century Gothic"/>
          <w:color w:val="auto"/>
          <w:sz w:val="20"/>
          <w:szCs w:val="20"/>
        </w:rPr>
        <w:t>.</w:t>
      </w:r>
      <w:r w:rsidR="002632A3" w:rsidRPr="003A0853">
        <w:rPr>
          <w:rFonts w:ascii="Century Gothic" w:hAnsi="Century Gothic"/>
          <w:color w:val="auto"/>
          <w:sz w:val="20"/>
          <w:szCs w:val="20"/>
        </w:rPr>
        <w:t xml:space="preserve"> Apenas identificação com dados de remetente (nome, endereço, telefone, e-mail e CPF).</w:t>
      </w:r>
      <w:r w:rsidRPr="003A0853">
        <w:rPr>
          <w:rFonts w:ascii="Century Gothic" w:hAnsi="Century Gothic"/>
          <w:color w:val="auto"/>
          <w:sz w:val="20"/>
          <w:szCs w:val="20"/>
        </w:rPr>
        <w:t xml:space="preserve"> </w:t>
      </w:r>
    </w:p>
    <w:p w:rsidR="0066696D" w:rsidRPr="006206BA" w:rsidRDefault="0066696D" w:rsidP="0066696D">
      <w:pPr>
        <w:pStyle w:val="Default"/>
        <w:ind w:left="284"/>
        <w:jc w:val="both"/>
        <w:rPr>
          <w:rFonts w:ascii="Century Gothic" w:hAnsi="Century Gothic"/>
          <w:color w:val="auto"/>
          <w:sz w:val="20"/>
          <w:szCs w:val="20"/>
        </w:rPr>
      </w:pPr>
    </w:p>
    <w:p w:rsidR="0066696D" w:rsidRPr="006206BA" w:rsidRDefault="0066696D" w:rsidP="0066696D">
      <w:pPr>
        <w:pStyle w:val="Default"/>
        <w:numPr>
          <w:ilvl w:val="0"/>
          <w:numId w:val="6"/>
        </w:numPr>
        <w:tabs>
          <w:tab w:val="left" w:pos="284"/>
        </w:tabs>
        <w:ind w:left="0" w:firstLine="0"/>
        <w:jc w:val="both"/>
        <w:rPr>
          <w:rFonts w:ascii="Century Gothic" w:hAnsi="Century Gothic"/>
          <w:color w:val="auto"/>
          <w:sz w:val="20"/>
          <w:szCs w:val="20"/>
        </w:rPr>
      </w:pPr>
      <w:r w:rsidRPr="006206BA">
        <w:rPr>
          <w:rFonts w:ascii="Century Gothic" w:hAnsi="Century Gothic"/>
          <w:b/>
          <w:bCs/>
          <w:color w:val="auto"/>
          <w:sz w:val="20"/>
          <w:szCs w:val="20"/>
        </w:rPr>
        <w:t>Serviços disponíveis</w:t>
      </w:r>
      <w:r w:rsidRPr="006206BA">
        <w:rPr>
          <w:rFonts w:ascii="Century Gothic" w:hAnsi="Century Gothic"/>
          <w:color w:val="auto"/>
          <w:sz w:val="20"/>
          <w:szCs w:val="20"/>
        </w:rPr>
        <w:t xml:space="preserve">: </w:t>
      </w:r>
      <w:r>
        <w:rPr>
          <w:rFonts w:ascii="Century Gothic" w:hAnsi="Century Gothic"/>
          <w:color w:val="auto"/>
          <w:sz w:val="20"/>
          <w:szCs w:val="20"/>
        </w:rPr>
        <w:t xml:space="preserve">consultas, pré-atendimento/atendimento de encomendas e vendas de embalagens, serão </w:t>
      </w:r>
      <w:r w:rsidRPr="006206BA">
        <w:rPr>
          <w:rFonts w:ascii="Century Gothic" w:hAnsi="Century Gothic"/>
          <w:color w:val="auto"/>
          <w:sz w:val="20"/>
          <w:szCs w:val="20"/>
        </w:rPr>
        <w:t>dispo</w:t>
      </w:r>
      <w:r>
        <w:rPr>
          <w:rFonts w:ascii="Century Gothic" w:hAnsi="Century Gothic"/>
          <w:color w:val="auto"/>
          <w:sz w:val="20"/>
          <w:szCs w:val="20"/>
        </w:rPr>
        <w:t>nibilizados, conforme escolha do cliente</w:t>
      </w:r>
      <w:r w:rsidRPr="006206BA">
        <w:rPr>
          <w:rFonts w:ascii="Century Gothic" w:hAnsi="Century Gothic"/>
          <w:color w:val="auto"/>
          <w:sz w:val="20"/>
          <w:szCs w:val="20"/>
        </w:rPr>
        <w:t xml:space="preserve">. </w:t>
      </w:r>
    </w:p>
    <w:p w:rsidR="0066696D" w:rsidRPr="006206BA" w:rsidRDefault="0066696D" w:rsidP="0066696D">
      <w:pPr>
        <w:pStyle w:val="Default"/>
        <w:jc w:val="both"/>
        <w:rPr>
          <w:rFonts w:ascii="Century Gothic" w:hAnsi="Century Gothic"/>
          <w:i/>
          <w:iCs/>
          <w:color w:val="auto"/>
          <w:sz w:val="20"/>
          <w:szCs w:val="20"/>
        </w:rPr>
      </w:pPr>
    </w:p>
    <w:p w:rsidR="0066696D" w:rsidRPr="006206BA" w:rsidRDefault="0066696D" w:rsidP="0066696D">
      <w:pPr>
        <w:pStyle w:val="Default"/>
        <w:numPr>
          <w:ilvl w:val="0"/>
          <w:numId w:val="6"/>
        </w:numPr>
        <w:tabs>
          <w:tab w:val="left" w:pos="284"/>
        </w:tabs>
        <w:ind w:left="0" w:firstLine="0"/>
        <w:jc w:val="both"/>
        <w:rPr>
          <w:rFonts w:ascii="Century Gothic" w:hAnsi="Century Gothic"/>
          <w:sz w:val="20"/>
          <w:szCs w:val="20"/>
        </w:rPr>
      </w:pPr>
      <w:r w:rsidRPr="006206BA">
        <w:rPr>
          <w:rFonts w:ascii="Century Gothic" w:hAnsi="Century Gothic"/>
          <w:b/>
          <w:bCs/>
          <w:sz w:val="20"/>
          <w:szCs w:val="20"/>
        </w:rPr>
        <w:t xml:space="preserve">Formas de pagamento: </w:t>
      </w:r>
      <w:r w:rsidRPr="006206BA">
        <w:rPr>
          <w:rFonts w:ascii="Century Gothic" w:hAnsi="Century Gothic"/>
          <w:sz w:val="20"/>
          <w:szCs w:val="20"/>
        </w:rPr>
        <w:t>Os terminais de autoatendimento podem receber pagamentos em meio eletrônico (débito ou crédito)</w:t>
      </w:r>
      <w:r w:rsidR="00C25F02">
        <w:rPr>
          <w:rFonts w:ascii="Century Gothic" w:hAnsi="Century Gothic"/>
          <w:color w:val="auto"/>
          <w:sz w:val="20"/>
          <w:szCs w:val="20"/>
        </w:rPr>
        <w:t>.</w:t>
      </w:r>
    </w:p>
    <w:p w:rsidR="0066696D" w:rsidRPr="006206BA" w:rsidRDefault="0066696D" w:rsidP="0066696D">
      <w:pPr>
        <w:pStyle w:val="Default"/>
        <w:tabs>
          <w:tab w:val="left" w:pos="284"/>
        </w:tabs>
        <w:rPr>
          <w:rFonts w:ascii="Century Gothic" w:hAnsi="Century Gothic"/>
          <w:color w:val="auto"/>
          <w:sz w:val="20"/>
          <w:szCs w:val="20"/>
        </w:rPr>
      </w:pPr>
    </w:p>
    <w:p w:rsidR="0066696D" w:rsidRPr="006206BA" w:rsidRDefault="0066696D" w:rsidP="0066696D">
      <w:pPr>
        <w:pStyle w:val="Default"/>
        <w:numPr>
          <w:ilvl w:val="0"/>
          <w:numId w:val="6"/>
        </w:numPr>
        <w:tabs>
          <w:tab w:val="left" w:pos="284"/>
        </w:tabs>
        <w:ind w:left="0" w:firstLine="0"/>
        <w:jc w:val="both"/>
        <w:rPr>
          <w:rFonts w:ascii="Century Gothic" w:hAnsi="Century Gothic"/>
          <w:sz w:val="20"/>
          <w:szCs w:val="20"/>
        </w:rPr>
      </w:pPr>
      <w:r w:rsidRPr="006206BA">
        <w:rPr>
          <w:rFonts w:ascii="Century Gothic" w:hAnsi="Century Gothic"/>
          <w:b/>
          <w:bCs/>
          <w:sz w:val="20"/>
          <w:szCs w:val="20"/>
        </w:rPr>
        <w:t xml:space="preserve">Pesquisa de satisfação: </w:t>
      </w:r>
      <w:r w:rsidRPr="006206BA">
        <w:rPr>
          <w:rFonts w:ascii="Century Gothic" w:hAnsi="Century Gothic"/>
          <w:sz w:val="20"/>
          <w:szCs w:val="20"/>
        </w:rPr>
        <w:t xml:space="preserve">a pesquisa de satisfação do usuário com o canal de atendimento utilizado deve ser implantada nos terminais. Ela </w:t>
      </w:r>
      <w:r>
        <w:rPr>
          <w:rFonts w:ascii="Century Gothic" w:hAnsi="Century Gothic"/>
          <w:sz w:val="20"/>
          <w:szCs w:val="20"/>
        </w:rPr>
        <w:t xml:space="preserve">deverá ser oferecida em todos os atendimentos, cabendo ao cliente optar por responde-la. Essas pesquisas terão por objetivo medir </w:t>
      </w:r>
      <w:r w:rsidRPr="006206BA">
        <w:rPr>
          <w:rFonts w:ascii="Century Gothic" w:hAnsi="Century Gothic"/>
          <w:sz w:val="20"/>
          <w:szCs w:val="20"/>
        </w:rPr>
        <w:t xml:space="preserve">a satisfação </w:t>
      </w:r>
      <w:r>
        <w:rPr>
          <w:rFonts w:ascii="Century Gothic" w:hAnsi="Century Gothic"/>
          <w:sz w:val="20"/>
          <w:szCs w:val="20"/>
        </w:rPr>
        <w:t>do cliente quanto ao</w:t>
      </w:r>
      <w:r w:rsidRPr="006206BA">
        <w:rPr>
          <w:rFonts w:ascii="Century Gothic" w:hAnsi="Century Gothic"/>
          <w:sz w:val="20"/>
          <w:szCs w:val="20"/>
        </w:rPr>
        <w:t xml:space="preserve"> canal de atendimento. </w:t>
      </w:r>
    </w:p>
    <w:p w:rsidR="0066696D" w:rsidRPr="006206BA" w:rsidRDefault="0066696D" w:rsidP="0066696D">
      <w:pPr>
        <w:pStyle w:val="Default"/>
        <w:jc w:val="both"/>
        <w:rPr>
          <w:rFonts w:ascii="Century Gothic" w:hAnsi="Century Gothic"/>
          <w:sz w:val="20"/>
          <w:szCs w:val="20"/>
        </w:rPr>
      </w:pPr>
    </w:p>
    <w:p w:rsidR="0066696D" w:rsidRPr="006206BA" w:rsidRDefault="0066696D" w:rsidP="00C36C62">
      <w:pPr>
        <w:pStyle w:val="Default"/>
        <w:numPr>
          <w:ilvl w:val="1"/>
          <w:numId w:val="12"/>
        </w:numPr>
        <w:tabs>
          <w:tab w:val="left" w:pos="851"/>
        </w:tabs>
        <w:ind w:left="0" w:firstLine="0"/>
        <w:jc w:val="both"/>
        <w:rPr>
          <w:rFonts w:ascii="Century Gothic" w:hAnsi="Century Gothic"/>
          <w:b/>
          <w:bCs/>
          <w:sz w:val="20"/>
          <w:szCs w:val="20"/>
        </w:rPr>
      </w:pPr>
      <w:r w:rsidRPr="006206BA">
        <w:rPr>
          <w:rFonts w:ascii="Century Gothic" w:hAnsi="Century Gothic"/>
          <w:b/>
          <w:bCs/>
          <w:sz w:val="20"/>
          <w:szCs w:val="20"/>
        </w:rPr>
        <w:t xml:space="preserve">Diferenciais </w:t>
      </w:r>
    </w:p>
    <w:p w:rsidR="0066696D" w:rsidRPr="006206BA" w:rsidRDefault="0066696D" w:rsidP="0066696D">
      <w:pPr>
        <w:pStyle w:val="Default"/>
        <w:ind w:left="360"/>
        <w:jc w:val="both"/>
        <w:rPr>
          <w:rFonts w:ascii="Century Gothic" w:hAnsi="Century Gothic"/>
          <w:sz w:val="20"/>
          <w:szCs w:val="20"/>
        </w:rPr>
      </w:pPr>
    </w:p>
    <w:p w:rsidR="0066696D" w:rsidRPr="006206BA" w:rsidRDefault="0066696D" w:rsidP="0066696D">
      <w:pPr>
        <w:pStyle w:val="Default"/>
        <w:numPr>
          <w:ilvl w:val="0"/>
          <w:numId w:val="9"/>
        </w:numPr>
        <w:ind w:left="284" w:hanging="295"/>
        <w:jc w:val="both"/>
        <w:rPr>
          <w:rFonts w:ascii="Century Gothic" w:hAnsi="Century Gothic"/>
          <w:sz w:val="20"/>
          <w:szCs w:val="20"/>
        </w:rPr>
      </w:pPr>
      <w:r w:rsidRPr="006206BA">
        <w:rPr>
          <w:rFonts w:ascii="Century Gothic" w:hAnsi="Century Gothic"/>
          <w:sz w:val="20"/>
          <w:szCs w:val="20"/>
        </w:rPr>
        <w:t xml:space="preserve">Oferta de autoatendimento para serviços de encomendas; </w:t>
      </w:r>
    </w:p>
    <w:p w:rsidR="0066696D" w:rsidRPr="006206BA" w:rsidRDefault="0066696D" w:rsidP="0066696D">
      <w:pPr>
        <w:pStyle w:val="Default"/>
        <w:numPr>
          <w:ilvl w:val="0"/>
          <w:numId w:val="9"/>
        </w:numPr>
        <w:ind w:left="284" w:hanging="295"/>
        <w:jc w:val="both"/>
        <w:rPr>
          <w:rFonts w:ascii="Century Gothic" w:hAnsi="Century Gothic"/>
          <w:sz w:val="20"/>
          <w:szCs w:val="20"/>
        </w:rPr>
      </w:pPr>
      <w:r w:rsidRPr="006206BA">
        <w:rPr>
          <w:rFonts w:ascii="Century Gothic" w:hAnsi="Century Gothic"/>
          <w:sz w:val="20"/>
          <w:szCs w:val="20"/>
        </w:rPr>
        <w:t xml:space="preserve">Credibilidade da marca Correios; </w:t>
      </w:r>
    </w:p>
    <w:p w:rsidR="0066696D" w:rsidRPr="006206BA" w:rsidRDefault="0066696D" w:rsidP="0066696D">
      <w:pPr>
        <w:pStyle w:val="Default"/>
        <w:numPr>
          <w:ilvl w:val="0"/>
          <w:numId w:val="9"/>
        </w:numPr>
        <w:ind w:left="284" w:hanging="295"/>
        <w:jc w:val="both"/>
        <w:rPr>
          <w:rFonts w:ascii="Century Gothic" w:hAnsi="Century Gothic"/>
          <w:sz w:val="20"/>
          <w:szCs w:val="20"/>
        </w:rPr>
      </w:pPr>
      <w:r w:rsidRPr="006206BA">
        <w:rPr>
          <w:rFonts w:ascii="Century Gothic" w:hAnsi="Century Gothic"/>
          <w:sz w:val="20"/>
          <w:szCs w:val="20"/>
        </w:rPr>
        <w:t xml:space="preserve">Capilaridade dos pontos de atendimento; </w:t>
      </w:r>
    </w:p>
    <w:p w:rsidR="0066696D" w:rsidRPr="006206BA" w:rsidRDefault="0066696D" w:rsidP="0066696D">
      <w:pPr>
        <w:pStyle w:val="Default"/>
        <w:numPr>
          <w:ilvl w:val="0"/>
          <w:numId w:val="9"/>
        </w:numPr>
        <w:ind w:left="284" w:hanging="295"/>
        <w:jc w:val="both"/>
        <w:rPr>
          <w:rFonts w:ascii="Century Gothic" w:hAnsi="Century Gothic"/>
          <w:sz w:val="20"/>
          <w:szCs w:val="20"/>
        </w:rPr>
      </w:pPr>
      <w:r w:rsidRPr="006206BA">
        <w:rPr>
          <w:rFonts w:ascii="Century Gothic" w:hAnsi="Century Gothic"/>
          <w:sz w:val="20"/>
          <w:szCs w:val="20"/>
        </w:rPr>
        <w:t xml:space="preserve">Área, em unidades de atendimento, destinada ao autosserviço. </w:t>
      </w:r>
    </w:p>
    <w:p w:rsidR="0066696D" w:rsidRPr="006206BA" w:rsidRDefault="0066696D" w:rsidP="0066696D">
      <w:pPr>
        <w:pStyle w:val="Default"/>
        <w:jc w:val="both"/>
        <w:rPr>
          <w:rFonts w:ascii="Century Gothic" w:hAnsi="Century Gothic"/>
          <w:sz w:val="20"/>
          <w:szCs w:val="20"/>
        </w:rPr>
      </w:pPr>
    </w:p>
    <w:p w:rsidR="0066696D" w:rsidRPr="006206BA" w:rsidRDefault="0066696D" w:rsidP="0066696D">
      <w:pPr>
        <w:pStyle w:val="Default"/>
        <w:rPr>
          <w:rFonts w:ascii="Century Gothic" w:hAnsi="Century Gothic"/>
          <w:sz w:val="20"/>
          <w:szCs w:val="20"/>
        </w:rPr>
      </w:pPr>
    </w:p>
    <w:p w:rsidR="0066696D" w:rsidRPr="006206BA" w:rsidRDefault="0066696D" w:rsidP="00C36C62">
      <w:pPr>
        <w:pStyle w:val="Default"/>
        <w:numPr>
          <w:ilvl w:val="0"/>
          <w:numId w:val="35"/>
        </w:numPr>
        <w:tabs>
          <w:tab w:val="left" w:pos="851"/>
        </w:tabs>
        <w:ind w:left="0" w:firstLine="0"/>
        <w:rPr>
          <w:rFonts w:ascii="Century Gothic" w:hAnsi="Century Gothic"/>
          <w:b/>
          <w:bCs/>
          <w:sz w:val="20"/>
          <w:szCs w:val="20"/>
        </w:rPr>
      </w:pPr>
      <w:r w:rsidRPr="006206BA">
        <w:rPr>
          <w:rFonts w:ascii="Century Gothic" w:hAnsi="Century Gothic"/>
          <w:b/>
          <w:bCs/>
          <w:sz w:val="20"/>
          <w:szCs w:val="20"/>
        </w:rPr>
        <w:t>BENCHMARKING</w:t>
      </w:r>
    </w:p>
    <w:p w:rsidR="0066696D" w:rsidRPr="006206BA" w:rsidRDefault="0066696D" w:rsidP="0066696D">
      <w:pPr>
        <w:pStyle w:val="Default"/>
        <w:rPr>
          <w:rFonts w:ascii="Century Gothic" w:hAnsi="Century Gothic"/>
          <w:color w:val="auto"/>
          <w:sz w:val="20"/>
          <w:szCs w:val="20"/>
        </w:rPr>
      </w:pPr>
    </w:p>
    <w:p w:rsidR="0066696D" w:rsidRPr="006206BA" w:rsidRDefault="0066696D" w:rsidP="0066696D">
      <w:pPr>
        <w:pStyle w:val="Default"/>
        <w:jc w:val="both"/>
        <w:rPr>
          <w:rFonts w:ascii="Century Gothic" w:hAnsi="Century Gothic"/>
          <w:color w:val="auto"/>
          <w:sz w:val="20"/>
          <w:szCs w:val="20"/>
        </w:rPr>
      </w:pPr>
      <w:r w:rsidRPr="006206BA">
        <w:rPr>
          <w:rFonts w:ascii="Century Gothic" w:hAnsi="Century Gothic"/>
          <w:sz w:val="20"/>
          <w:szCs w:val="20"/>
        </w:rPr>
        <w:t xml:space="preserve">Foi realizado um benchmarking para avaliação das práticas de autoatendimento presencial dos principais correios de referência, sendo destacadas as experiências </w:t>
      </w:r>
      <w:r w:rsidRPr="006206BA">
        <w:rPr>
          <w:rFonts w:ascii="Century Gothic" w:hAnsi="Century Gothic"/>
          <w:color w:val="auto"/>
          <w:sz w:val="20"/>
          <w:szCs w:val="20"/>
        </w:rPr>
        <w:t xml:space="preserve">da França, da Áustria, da Austrália, da Chile, da Suíça e da Alemanha. </w:t>
      </w:r>
    </w:p>
    <w:p w:rsidR="0066696D" w:rsidRPr="006206BA" w:rsidRDefault="0066696D" w:rsidP="0066696D">
      <w:pPr>
        <w:pStyle w:val="Default"/>
        <w:jc w:val="both"/>
        <w:rPr>
          <w:rFonts w:ascii="Century Gothic" w:hAnsi="Century Gothic"/>
          <w:sz w:val="20"/>
          <w:szCs w:val="20"/>
        </w:rPr>
      </w:pPr>
    </w:p>
    <w:p w:rsidR="0066696D" w:rsidRPr="006206BA" w:rsidRDefault="0066696D" w:rsidP="0066696D">
      <w:pPr>
        <w:pStyle w:val="Default"/>
        <w:jc w:val="both"/>
        <w:rPr>
          <w:rFonts w:ascii="Century Gothic" w:hAnsi="Century Gothic"/>
          <w:sz w:val="20"/>
          <w:szCs w:val="20"/>
        </w:rPr>
      </w:pPr>
      <w:r w:rsidRPr="006206BA">
        <w:rPr>
          <w:rFonts w:ascii="Century Gothic" w:hAnsi="Century Gothic"/>
          <w:sz w:val="20"/>
          <w:szCs w:val="20"/>
        </w:rPr>
        <w:t xml:space="preserve">Nos demais países, há predominância no uso de terminais para encomendas e serviços financeiros, com maiores ou menores complexidades na automação. Com relação ao autosserviço, é importante destacar que este é oferecido independentemente de equipamentos automatizados como caixas de coletas, caixas postais e espaços para autosserviço nas agências postais. </w:t>
      </w:r>
    </w:p>
    <w:p w:rsidR="0066696D" w:rsidRPr="006206BA" w:rsidRDefault="0066696D" w:rsidP="0066696D">
      <w:pPr>
        <w:pStyle w:val="Default"/>
        <w:jc w:val="both"/>
        <w:rPr>
          <w:rFonts w:ascii="Century Gothic" w:hAnsi="Century Gothic"/>
          <w:sz w:val="20"/>
          <w:szCs w:val="20"/>
        </w:rPr>
      </w:pPr>
    </w:p>
    <w:p w:rsidR="0066696D" w:rsidRPr="006206BA" w:rsidRDefault="0066696D" w:rsidP="0066696D">
      <w:pPr>
        <w:pStyle w:val="Default"/>
        <w:jc w:val="both"/>
        <w:rPr>
          <w:rFonts w:ascii="Century Gothic" w:hAnsi="Century Gothic"/>
          <w:sz w:val="20"/>
          <w:szCs w:val="20"/>
        </w:rPr>
      </w:pPr>
      <w:r w:rsidRPr="006206BA">
        <w:rPr>
          <w:rFonts w:ascii="Century Gothic" w:hAnsi="Century Gothic"/>
          <w:sz w:val="20"/>
          <w:szCs w:val="20"/>
        </w:rPr>
        <w:t xml:space="preserve">Os terminais estão dispostos em áreas dentro e fora das unidades dos correios. Quando estão abrigados dentro das unidades, estão nas áreas de entrada das lojas, de modo que o usuário possa se </w:t>
      </w:r>
      <w:proofErr w:type="spellStart"/>
      <w:r w:rsidRPr="006206BA">
        <w:rPr>
          <w:rFonts w:ascii="Century Gothic" w:hAnsi="Century Gothic"/>
          <w:sz w:val="20"/>
          <w:szCs w:val="20"/>
        </w:rPr>
        <w:t>autoatender</w:t>
      </w:r>
      <w:proofErr w:type="spellEnd"/>
      <w:r w:rsidRPr="006206BA">
        <w:rPr>
          <w:rFonts w:ascii="Century Gothic" w:hAnsi="Century Gothic"/>
          <w:sz w:val="20"/>
          <w:szCs w:val="20"/>
        </w:rPr>
        <w:t xml:space="preserve"> sem precisar “adentrar” a agência, em disposição similar às agências do</w:t>
      </w:r>
      <w:r w:rsidR="00FF5496">
        <w:rPr>
          <w:rFonts w:ascii="Century Gothic" w:hAnsi="Century Gothic"/>
          <w:sz w:val="20"/>
          <w:szCs w:val="20"/>
        </w:rPr>
        <w:t>s</w:t>
      </w:r>
      <w:r w:rsidRPr="006206BA">
        <w:rPr>
          <w:rFonts w:ascii="Century Gothic" w:hAnsi="Century Gothic"/>
          <w:sz w:val="20"/>
          <w:szCs w:val="20"/>
        </w:rPr>
        <w:t xml:space="preserve"> </w:t>
      </w:r>
      <w:r w:rsidR="00585F94">
        <w:rPr>
          <w:rFonts w:ascii="Century Gothic" w:hAnsi="Century Gothic"/>
          <w:sz w:val="20"/>
          <w:szCs w:val="20"/>
        </w:rPr>
        <w:t>b</w:t>
      </w:r>
      <w:r w:rsidRPr="006206BA">
        <w:rPr>
          <w:rFonts w:ascii="Century Gothic" w:hAnsi="Century Gothic"/>
          <w:sz w:val="20"/>
          <w:szCs w:val="20"/>
        </w:rPr>
        <w:t>anco</w:t>
      </w:r>
      <w:r w:rsidR="00585F94">
        <w:rPr>
          <w:rFonts w:ascii="Century Gothic" w:hAnsi="Century Gothic"/>
          <w:sz w:val="20"/>
          <w:szCs w:val="20"/>
        </w:rPr>
        <w:t>s</w:t>
      </w:r>
      <w:r w:rsidRPr="006206BA">
        <w:rPr>
          <w:rFonts w:ascii="Century Gothic" w:hAnsi="Century Gothic"/>
          <w:sz w:val="20"/>
          <w:szCs w:val="20"/>
        </w:rPr>
        <w:t xml:space="preserve"> no Brasil. </w:t>
      </w:r>
    </w:p>
    <w:p w:rsidR="0066696D" w:rsidRPr="006206BA" w:rsidRDefault="0066696D" w:rsidP="0066696D">
      <w:pPr>
        <w:pStyle w:val="Default"/>
        <w:jc w:val="both"/>
        <w:rPr>
          <w:rFonts w:ascii="Century Gothic" w:hAnsi="Century Gothic"/>
          <w:sz w:val="20"/>
          <w:szCs w:val="20"/>
        </w:rPr>
      </w:pPr>
    </w:p>
    <w:p w:rsidR="0066696D" w:rsidRPr="006206BA" w:rsidRDefault="0066696D" w:rsidP="0066696D">
      <w:pPr>
        <w:pStyle w:val="Default"/>
        <w:jc w:val="both"/>
        <w:rPr>
          <w:rFonts w:ascii="Century Gothic" w:hAnsi="Century Gothic"/>
          <w:sz w:val="20"/>
          <w:szCs w:val="20"/>
        </w:rPr>
      </w:pPr>
      <w:r w:rsidRPr="006206BA">
        <w:rPr>
          <w:rFonts w:ascii="Century Gothic" w:hAnsi="Century Gothic"/>
          <w:sz w:val="20"/>
          <w:szCs w:val="20"/>
        </w:rPr>
        <w:t>Nestas áreas, os equipamento são apresentados em conjunto e atuam de modo complementar. Isto é, mesmo que um determinado tipo de terminal não finalize o atendimento, existe outro equipamento que receb</w:t>
      </w:r>
      <w:r w:rsidR="00D46B6A">
        <w:rPr>
          <w:rFonts w:ascii="Century Gothic" w:hAnsi="Century Gothic"/>
          <w:sz w:val="20"/>
          <w:szCs w:val="20"/>
        </w:rPr>
        <w:t>e</w:t>
      </w:r>
      <w:r w:rsidRPr="006206BA">
        <w:rPr>
          <w:rFonts w:ascii="Century Gothic" w:hAnsi="Century Gothic"/>
          <w:sz w:val="20"/>
          <w:szCs w:val="20"/>
        </w:rPr>
        <w:t xml:space="preserve"> o objeto. Desta forma, é possível realizar combinações que reduzam gastos no atendimento e traduzam “evolução” no processo de atendimento realizado, do ponto de vista do usuário. Trata-se, portanto, de uma minimização dos “atritos” no momento do atendimento, em que a carga de decisões sobre o serviços e produtos a serem consumidos recaem sobre o usuário, tornando a experiência de consumo desagradável para quem precisa definir muitas coisas em um curto período de tempo.</w:t>
      </w:r>
    </w:p>
    <w:p w:rsidR="0066696D" w:rsidRDefault="0066696D" w:rsidP="0066696D">
      <w:pPr>
        <w:pStyle w:val="Default"/>
        <w:jc w:val="both"/>
        <w:rPr>
          <w:rFonts w:ascii="Century Gothic" w:hAnsi="Century Gothic"/>
          <w:sz w:val="20"/>
          <w:szCs w:val="20"/>
        </w:rPr>
      </w:pPr>
    </w:p>
    <w:p w:rsidR="0066696D" w:rsidRDefault="0066696D" w:rsidP="0066696D">
      <w:pPr>
        <w:pStyle w:val="Default"/>
        <w:jc w:val="both"/>
        <w:rPr>
          <w:rFonts w:ascii="Century Gothic" w:hAnsi="Century Gothic"/>
          <w:sz w:val="20"/>
          <w:szCs w:val="20"/>
        </w:rPr>
      </w:pPr>
    </w:p>
    <w:p w:rsidR="00066BA6" w:rsidRDefault="00066BA6" w:rsidP="0066696D">
      <w:pPr>
        <w:pStyle w:val="Default"/>
        <w:jc w:val="both"/>
        <w:rPr>
          <w:rFonts w:ascii="Century Gothic" w:hAnsi="Century Gothic"/>
          <w:sz w:val="20"/>
          <w:szCs w:val="20"/>
        </w:rPr>
      </w:pPr>
    </w:p>
    <w:p w:rsidR="00066BA6" w:rsidRDefault="00066BA6" w:rsidP="0066696D">
      <w:pPr>
        <w:pStyle w:val="Default"/>
        <w:jc w:val="both"/>
        <w:rPr>
          <w:rFonts w:ascii="Century Gothic" w:hAnsi="Century Gothic"/>
          <w:sz w:val="20"/>
          <w:szCs w:val="20"/>
        </w:rPr>
      </w:pPr>
    </w:p>
    <w:p w:rsidR="00066BA6" w:rsidRDefault="00066BA6" w:rsidP="0066696D">
      <w:pPr>
        <w:pStyle w:val="Default"/>
        <w:jc w:val="both"/>
        <w:rPr>
          <w:rFonts w:ascii="Century Gothic" w:hAnsi="Century Gothic"/>
          <w:sz w:val="20"/>
          <w:szCs w:val="20"/>
        </w:rPr>
      </w:pPr>
    </w:p>
    <w:p w:rsidR="0066696D" w:rsidRDefault="0066696D" w:rsidP="0066696D">
      <w:pPr>
        <w:pStyle w:val="Default"/>
        <w:jc w:val="both"/>
        <w:rPr>
          <w:rFonts w:ascii="Century Gothic" w:hAnsi="Century Gothic"/>
          <w:sz w:val="20"/>
          <w:szCs w:val="20"/>
        </w:rPr>
      </w:pPr>
    </w:p>
    <w:p w:rsidR="0066696D" w:rsidRPr="006206BA" w:rsidRDefault="0066696D" w:rsidP="00C36C62">
      <w:pPr>
        <w:pStyle w:val="Default"/>
        <w:tabs>
          <w:tab w:val="left" w:pos="851"/>
        </w:tabs>
        <w:rPr>
          <w:rFonts w:ascii="Century Gothic" w:hAnsi="Century Gothic"/>
          <w:b/>
          <w:bCs/>
          <w:color w:val="auto"/>
          <w:sz w:val="20"/>
          <w:szCs w:val="20"/>
        </w:rPr>
      </w:pPr>
      <w:r w:rsidRPr="006206BA">
        <w:rPr>
          <w:rFonts w:ascii="Century Gothic" w:hAnsi="Century Gothic"/>
          <w:b/>
          <w:bCs/>
          <w:color w:val="auto"/>
          <w:sz w:val="20"/>
          <w:szCs w:val="20"/>
        </w:rPr>
        <w:t xml:space="preserve">4.1 </w:t>
      </w:r>
      <w:r w:rsidR="00C36C62">
        <w:rPr>
          <w:rFonts w:ascii="Century Gothic" w:hAnsi="Century Gothic"/>
          <w:b/>
          <w:bCs/>
          <w:color w:val="auto"/>
          <w:sz w:val="20"/>
          <w:szCs w:val="20"/>
        </w:rPr>
        <w:t xml:space="preserve">        </w:t>
      </w:r>
      <w:r w:rsidRPr="006206BA">
        <w:rPr>
          <w:rFonts w:ascii="Century Gothic" w:hAnsi="Century Gothic"/>
          <w:b/>
          <w:bCs/>
          <w:color w:val="auto"/>
          <w:sz w:val="20"/>
          <w:szCs w:val="20"/>
        </w:rPr>
        <w:t>Correios Suíço</w:t>
      </w:r>
    </w:p>
    <w:p w:rsidR="0066696D" w:rsidRPr="006206BA" w:rsidRDefault="0066696D" w:rsidP="0066696D">
      <w:pPr>
        <w:spacing w:after="0" w:line="240" w:lineRule="auto"/>
        <w:rPr>
          <w:szCs w:val="20"/>
        </w:rPr>
      </w:pPr>
    </w:p>
    <w:p w:rsidR="0066696D" w:rsidRPr="006206BA" w:rsidRDefault="0066696D" w:rsidP="0066696D">
      <w:pPr>
        <w:spacing w:after="0" w:line="240" w:lineRule="auto"/>
        <w:jc w:val="center"/>
        <w:rPr>
          <w:szCs w:val="20"/>
        </w:rPr>
      </w:pPr>
      <w:r w:rsidRPr="006206BA">
        <w:rPr>
          <w:noProof/>
          <w:szCs w:val="20"/>
          <w:lang w:eastAsia="pt-BR"/>
        </w:rPr>
        <w:drawing>
          <wp:inline distT="0" distB="0" distL="0" distR="0" wp14:anchorId="26166CC2" wp14:editId="455707A6">
            <wp:extent cx="3209925" cy="2220198"/>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8534" cy="2226153"/>
                    </a:xfrm>
                    <a:prstGeom prst="rect">
                      <a:avLst/>
                    </a:prstGeom>
                  </pic:spPr>
                </pic:pic>
              </a:graphicData>
            </a:graphic>
          </wp:inline>
        </w:drawing>
      </w:r>
    </w:p>
    <w:p w:rsidR="0066696D" w:rsidRPr="006206BA" w:rsidRDefault="0066696D" w:rsidP="0066696D">
      <w:pPr>
        <w:spacing w:after="0" w:line="240" w:lineRule="auto"/>
        <w:rPr>
          <w:szCs w:val="20"/>
        </w:rPr>
      </w:pP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proofErr w:type="gramStart"/>
      <w:r w:rsidRPr="006206BA">
        <w:rPr>
          <w:rFonts w:ascii="Century Gothic" w:eastAsiaTheme="minorHAnsi" w:hAnsi="Century Gothic" w:cs="Arial"/>
          <w:color w:val="000000"/>
          <w:sz w:val="20"/>
          <w:szCs w:val="20"/>
          <w:lang w:eastAsia="en-US"/>
        </w:rPr>
        <w:t>As ”agências</w:t>
      </w:r>
      <w:proofErr w:type="gramEnd"/>
      <w:r w:rsidRPr="006206BA">
        <w:rPr>
          <w:rFonts w:ascii="Century Gothic" w:eastAsiaTheme="minorHAnsi" w:hAnsi="Century Gothic" w:cs="Arial"/>
          <w:color w:val="000000"/>
          <w:sz w:val="20"/>
          <w:szCs w:val="20"/>
          <w:lang w:eastAsia="en-US"/>
        </w:rPr>
        <w:t xml:space="preserve"> postais” se encontram nas mercearias, agências de turismos, padarias ou nas administrações comunais. As parceiras oferecem operações postais em nome do Correio da Suíça. O módulo amarelo do Correio é bem identificável e é operado por pessoas treinadas ou está disponível para autosserviço. A variedade de serviços engloba as prestações que são as mais demandadas. Assim, é possível postar correspondências e encomendas, retirar envios e comprar selos postais. </w:t>
      </w:r>
    </w:p>
    <w:p w:rsidR="0066696D" w:rsidRPr="006206BA" w:rsidRDefault="0066696D" w:rsidP="0066696D">
      <w:pPr>
        <w:spacing w:after="0" w:line="240" w:lineRule="auto"/>
        <w:rPr>
          <w:szCs w:val="20"/>
        </w:rPr>
      </w:pPr>
    </w:p>
    <w:p w:rsidR="0066696D" w:rsidRPr="006206BA" w:rsidRDefault="0066696D" w:rsidP="00C36C62">
      <w:pPr>
        <w:pStyle w:val="Default"/>
        <w:tabs>
          <w:tab w:val="left" w:pos="851"/>
        </w:tabs>
        <w:rPr>
          <w:rFonts w:ascii="Century Gothic" w:hAnsi="Century Gothic"/>
          <w:b/>
          <w:bCs/>
          <w:color w:val="auto"/>
          <w:sz w:val="20"/>
          <w:szCs w:val="20"/>
        </w:rPr>
      </w:pPr>
      <w:r w:rsidRPr="006206BA">
        <w:rPr>
          <w:rFonts w:ascii="Century Gothic" w:hAnsi="Century Gothic"/>
          <w:b/>
          <w:bCs/>
          <w:color w:val="auto"/>
          <w:sz w:val="20"/>
          <w:szCs w:val="20"/>
        </w:rPr>
        <w:t xml:space="preserve">4.2 </w:t>
      </w:r>
      <w:r w:rsidR="00C36C62">
        <w:rPr>
          <w:rFonts w:ascii="Century Gothic" w:hAnsi="Century Gothic"/>
          <w:b/>
          <w:bCs/>
          <w:color w:val="auto"/>
          <w:sz w:val="20"/>
          <w:szCs w:val="20"/>
        </w:rPr>
        <w:t xml:space="preserve">         </w:t>
      </w:r>
      <w:r w:rsidRPr="006206BA">
        <w:rPr>
          <w:rFonts w:ascii="Century Gothic" w:hAnsi="Century Gothic"/>
          <w:b/>
          <w:bCs/>
          <w:color w:val="auto"/>
          <w:sz w:val="20"/>
          <w:szCs w:val="20"/>
        </w:rPr>
        <w:t>Correios da Áustria</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Zona de autosserviços: fotocópia (</w:t>
      </w:r>
      <w:proofErr w:type="spellStart"/>
      <w:r w:rsidRPr="006206BA">
        <w:rPr>
          <w:rFonts w:ascii="Century Gothic" w:eastAsiaTheme="minorHAnsi" w:hAnsi="Century Gothic" w:cs="Arial"/>
          <w:color w:val="000000"/>
          <w:sz w:val="20"/>
          <w:szCs w:val="20"/>
          <w:lang w:eastAsia="en-US"/>
        </w:rPr>
        <w:t>kopierem</w:t>
      </w:r>
      <w:proofErr w:type="spellEnd"/>
      <w:r w:rsidRPr="006206BA">
        <w:rPr>
          <w:rFonts w:ascii="Century Gothic" w:eastAsiaTheme="minorHAnsi" w:hAnsi="Century Gothic" w:cs="Arial"/>
          <w:color w:val="000000"/>
          <w:sz w:val="20"/>
          <w:szCs w:val="20"/>
          <w:lang w:eastAsia="en-US"/>
        </w:rPr>
        <w:t xml:space="preserve">); </w:t>
      </w:r>
      <w:proofErr w:type="spellStart"/>
      <w:r w:rsidRPr="006206BA">
        <w:rPr>
          <w:rFonts w:ascii="Century Gothic" w:eastAsiaTheme="minorHAnsi" w:hAnsi="Century Gothic" w:cs="Arial"/>
          <w:color w:val="000000"/>
          <w:sz w:val="20"/>
          <w:szCs w:val="20"/>
          <w:lang w:eastAsia="en-US"/>
        </w:rPr>
        <w:t>franqueamento</w:t>
      </w:r>
      <w:proofErr w:type="spellEnd"/>
      <w:r w:rsidRPr="006206BA">
        <w:rPr>
          <w:rFonts w:ascii="Century Gothic" w:eastAsiaTheme="minorHAnsi" w:hAnsi="Century Gothic" w:cs="Arial"/>
          <w:color w:val="000000"/>
          <w:sz w:val="20"/>
          <w:szCs w:val="20"/>
          <w:lang w:eastAsia="en-US"/>
        </w:rPr>
        <w:t xml:space="preserve"> (</w:t>
      </w:r>
      <w:proofErr w:type="spellStart"/>
      <w:r w:rsidRPr="006206BA">
        <w:rPr>
          <w:rFonts w:ascii="Century Gothic" w:eastAsiaTheme="minorHAnsi" w:hAnsi="Century Gothic" w:cs="Arial"/>
          <w:color w:val="000000"/>
          <w:sz w:val="20"/>
          <w:szCs w:val="20"/>
          <w:lang w:eastAsia="en-US"/>
        </w:rPr>
        <w:t>frankieren</w:t>
      </w:r>
      <w:proofErr w:type="spellEnd"/>
      <w:r w:rsidRPr="006206BA">
        <w:rPr>
          <w:rFonts w:ascii="Century Gothic" w:eastAsiaTheme="minorHAnsi" w:hAnsi="Century Gothic" w:cs="Arial"/>
          <w:color w:val="000000"/>
          <w:sz w:val="20"/>
          <w:szCs w:val="20"/>
          <w:lang w:eastAsia="en-US"/>
        </w:rPr>
        <w:t>); confecção de embalagem (</w:t>
      </w:r>
      <w:proofErr w:type="spellStart"/>
      <w:r w:rsidRPr="006206BA">
        <w:rPr>
          <w:rFonts w:ascii="Century Gothic" w:eastAsiaTheme="minorHAnsi" w:hAnsi="Century Gothic" w:cs="Arial"/>
          <w:color w:val="000000"/>
          <w:sz w:val="20"/>
          <w:szCs w:val="20"/>
          <w:lang w:eastAsia="en-US"/>
        </w:rPr>
        <w:t>verpacken</w:t>
      </w:r>
      <w:proofErr w:type="spellEnd"/>
      <w:r w:rsidRPr="006206BA">
        <w:rPr>
          <w:rFonts w:ascii="Century Gothic" w:eastAsiaTheme="minorHAnsi" w:hAnsi="Century Gothic" w:cs="Arial"/>
          <w:color w:val="000000"/>
          <w:sz w:val="20"/>
          <w:szCs w:val="20"/>
          <w:lang w:eastAsia="en-US"/>
        </w:rPr>
        <w:t xml:space="preserve">); </w:t>
      </w:r>
      <w:proofErr w:type="spellStart"/>
      <w:r w:rsidRPr="006206BA">
        <w:rPr>
          <w:rFonts w:ascii="Century Gothic" w:eastAsiaTheme="minorHAnsi" w:hAnsi="Century Gothic" w:cs="Arial"/>
          <w:color w:val="000000"/>
          <w:sz w:val="20"/>
          <w:szCs w:val="20"/>
          <w:lang w:eastAsia="en-US"/>
        </w:rPr>
        <w:t>versenden</w:t>
      </w:r>
      <w:proofErr w:type="spellEnd"/>
      <w:r w:rsidRPr="006206BA">
        <w:rPr>
          <w:rFonts w:ascii="Century Gothic" w:eastAsiaTheme="minorHAnsi" w:hAnsi="Century Gothic" w:cs="Arial"/>
          <w:color w:val="000000"/>
          <w:sz w:val="20"/>
          <w:szCs w:val="20"/>
          <w:lang w:eastAsia="en-US"/>
        </w:rPr>
        <w:t xml:space="preserve"> (postar encomendas) e </w:t>
      </w:r>
      <w:proofErr w:type="spellStart"/>
      <w:r w:rsidRPr="006206BA">
        <w:rPr>
          <w:rFonts w:ascii="Century Gothic" w:eastAsiaTheme="minorHAnsi" w:hAnsi="Century Gothic" w:cs="Arial"/>
          <w:color w:val="000000"/>
          <w:sz w:val="20"/>
          <w:szCs w:val="20"/>
          <w:lang w:eastAsia="en-US"/>
        </w:rPr>
        <w:t>abholen</w:t>
      </w:r>
      <w:proofErr w:type="spellEnd"/>
      <w:r w:rsidRPr="006206BA">
        <w:rPr>
          <w:rFonts w:ascii="Century Gothic" w:eastAsiaTheme="minorHAnsi" w:hAnsi="Century Gothic" w:cs="Arial"/>
          <w:color w:val="000000"/>
          <w:sz w:val="20"/>
          <w:szCs w:val="20"/>
          <w:lang w:eastAsia="en-US"/>
        </w:rPr>
        <w:t xml:space="preserve"> (ir buscar [alguma coisa]):</w:t>
      </w:r>
    </w:p>
    <w:p w:rsidR="0066696D" w:rsidRPr="006206BA" w:rsidRDefault="0066696D" w:rsidP="0066696D">
      <w:pPr>
        <w:spacing w:after="0" w:line="240" w:lineRule="auto"/>
        <w:rPr>
          <w:szCs w:val="20"/>
        </w:rPr>
      </w:pPr>
    </w:p>
    <w:p w:rsidR="0066696D" w:rsidRPr="006206BA" w:rsidRDefault="0066696D" w:rsidP="0066696D">
      <w:pPr>
        <w:spacing w:after="0" w:line="240" w:lineRule="auto"/>
        <w:jc w:val="center"/>
        <w:rPr>
          <w:szCs w:val="20"/>
        </w:rPr>
      </w:pPr>
      <w:r w:rsidRPr="006206BA">
        <w:rPr>
          <w:noProof/>
          <w:szCs w:val="20"/>
          <w:lang w:eastAsia="pt-BR"/>
        </w:rPr>
        <w:drawing>
          <wp:inline distT="0" distB="0" distL="0" distR="0" wp14:anchorId="36CD357C" wp14:editId="7989A924">
            <wp:extent cx="6119495" cy="23685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368550"/>
                    </a:xfrm>
                    <a:prstGeom prst="rect">
                      <a:avLst/>
                    </a:prstGeom>
                  </pic:spPr>
                </pic:pic>
              </a:graphicData>
            </a:graphic>
          </wp:inline>
        </w:drawing>
      </w:r>
    </w:p>
    <w:p w:rsidR="0066696D" w:rsidRPr="006206BA" w:rsidRDefault="0066696D" w:rsidP="00C36C62">
      <w:pPr>
        <w:spacing w:after="0" w:line="240" w:lineRule="auto"/>
        <w:jc w:val="center"/>
        <w:rPr>
          <w:szCs w:val="20"/>
        </w:rPr>
      </w:pPr>
      <w:r w:rsidRPr="006206BA">
        <w:rPr>
          <w:noProof/>
          <w:szCs w:val="20"/>
          <w:lang w:eastAsia="pt-BR"/>
        </w:rPr>
        <w:lastRenderedPageBreak/>
        <w:drawing>
          <wp:inline distT="0" distB="0" distL="0" distR="0" wp14:anchorId="312AB4C7" wp14:editId="4E6602F2">
            <wp:extent cx="6119495" cy="1589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89405"/>
                    </a:xfrm>
                    <a:prstGeom prst="rect">
                      <a:avLst/>
                    </a:prstGeom>
                  </pic:spPr>
                </pic:pic>
              </a:graphicData>
            </a:graphic>
          </wp:inline>
        </w:drawing>
      </w:r>
    </w:p>
    <w:p w:rsidR="0066696D" w:rsidRPr="006206BA" w:rsidRDefault="0066696D" w:rsidP="00C36C62">
      <w:pPr>
        <w:pStyle w:val="Default"/>
        <w:tabs>
          <w:tab w:val="left" w:pos="851"/>
        </w:tabs>
        <w:rPr>
          <w:rFonts w:ascii="Century Gothic" w:hAnsi="Century Gothic"/>
          <w:b/>
          <w:bCs/>
          <w:color w:val="auto"/>
          <w:sz w:val="20"/>
          <w:szCs w:val="20"/>
        </w:rPr>
      </w:pPr>
      <w:r w:rsidRPr="006206BA">
        <w:rPr>
          <w:rFonts w:ascii="Century Gothic" w:hAnsi="Century Gothic"/>
          <w:b/>
          <w:bCs/>
          <w:color w:val="auto"/>
          <w:sz w:val="20"/>
          <w:szCs w:val="20"/>
        </w:rPr>
        <w:t xml:space="preserve">4.3 </w:t>
      </w:r>
      <w:r w:rsidR="00C36C62">
        <w:rPr>
          <w:rFonts w:ascii="Century Gothic" w:hAnsi="Century Gothic"/>
          <w:b/>
          <w:bCs/>
          <w:color w:val="auto"/>
          <w:sz w:val="20"/>
          <w:szCs w:val="20"/>
        </w:rPr>
        <w:t xml:space="preserve">        </w:t>
      </w:r>
      <w:r w:rsidRPr="006206BA">
        <w:rPr>
          <w:rFonts w:ascii="Century Gothic" w:hAnsi="Century Gothic"/>
          <w:b/>
          <w:bCs/>
          <w:color w:val="auto"/>
          <w:sz w:val="20"/>
          <w:szCs w:val="20"/>
        </w:rPr>
        <w:t xml:space="preserve">Correios da Bélgica </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 xml:space="preserve">Você pode utilizar o terminal de encomendas tanto para o recebimento como para o envio de encomendas </w:t>
      </w:r>
      <w:proofErr w:type="spellStart"/>
      <w:r w:rsidRPr="006206BA">
        <w:rPr>
          <w:rFonts w:ascii="Century Gothic" w:eastAsiaTheme="minorHAnsi" w:hAnsi="Century Gothic" w:cs="Arial"/>
          <w:color w:val="000000"/>
          <w:sz w:val="20"/>
          <w:szCs w:val="20"/>
          <w:lang w:eastAsia="en-US"/>
        </w:rPr>
        <w:t>bpost</w:t>
      </w:r>
      <w:proofErr w:type="spellEnd"/>
      <w:r w:rsidRPr="006206BA">
        <w:rPr>
          <w:rFonts w:ascii="Century Gothic" w:eastAsiaTheme="minorHAnsi" w:hAnsi="Century Gothic" w:cs="Arial"/>
          <w:color w:val="000000"/>
          <w:sz w:val="20"/>
          <w:szCs w:val="20"/>
          <w:lang w:eastAsia="en-US"/>
        </w:rPr>
        <w:t>.</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 xml:space="preserve">Para enviar uma encomenda via terminal, a encomenda deverá primeiramente ser franqueada com uma etiqueta específica </w:t>
      </w:r>
      <w:proofErr w:type="spellStart"/>
      <w:r w:rsidRPr="006206BA">
        <w:rPr>
          <w:rFonts w:ascii="Century Gothic" w:eastAsiaTheme="minorHAnsi" w:hAnsi="Century Gothic" w:cs="Arial"/>
          <w:color w:val="000000"/>
          <w:sz w:val="20"/>
          <w:szCs w:val="20"/>
          <w:lang w:eastAsia="en-US"/>
        </w:rPr>
        <w:t>bpost</w:t>
      </w:r>
      <w:proofErr w:type="spellEnd"/>
      <w:r w:rsidRPr="006206BA">
        <w:rPr>
          <w:rFonts w:ascii="Century Gothic" w:eastAsiaTheme="minorHAnsi" w:hAnsi="Century Gothic" w:cs="Arial"/>
          <w:color w:val="000000"/>
          <w:sz w:val="20"/>
          <w:szCs w:val="20"/>
          <w:lang w:eastAsia="en-US"/>
        </w:rPr>
        <w:t xml:space="preserve">. Em seguida, você deve se dirigir a um terminal de encomenda da sua escolha, </w:t>
      </w:r>
      <w:proofErr w:type="spellStart"/>
      <w:r w:rsidRPr="006206BA">
        <w:rPr>
          <w:rFonts w:ascii="Century Gothic" w:eastAsiaTheme="minorHAnsi" w:hAnsi="Century Gothic" w:cs="Arial"/>
          <w:color w:val="000000"/>
          <w:sz w:val="20"/>
          <w:szCs w:val="20"/>
          <w:lang w:eastAsia="en-US"/>
        </w:rPr>
        <w:t>escanear</w:t>
      </w:r>
      <w:proofErr w:type="spellEnd"/>
      <w:r w:rsidRPr="006206BA">
        <w:rPr>
          <w:rFonts w:ascii="Century Gothic" w:eastAsiaTheme="minorHAnsi" w:hAnsi="Century Gothic" w:cs="Arial"/>
          <w:color w:val="000000"/>
          <w:sz w:val="20"/>
          <w:szCs w:val="20"/>
          <w:lang w:eastAsia="en-US"/>
        </w:rPr>
        <w:t xml:space="preserve"> o código de barras da etiqueta ou introduzir o código de barras manualmente na tela do terminal. Após a abertura de um dos compartimentos, você deve depositar a sua encomenda e fechar corretamente a porta. Se o seu endereço de e-mail não for ainda conhecido do </w:t>
      </w:r>
      <w:proofErr w:type="spellStart"/>
      <w:r w:rsidRPr="006206BA">
        <w:rPr>
          <w:rFonts w:ascii="Century Gothic" w:eastAsiaTheme="minorHAnsi" w:hAnsi="Century Gothic" w:cs="Arial"/>
          <w:color w:val="000000"/>
          <w:sz w:val="20"/>
          <w:szCs w:val="20"/>
          <w:lang w:eastAsia="en-US"/>
        </w:rPr>
        <w:t>bpost</w:t>
      </w:r>
      <w:proofErr w:type="spellEnd"/>
      <w:r w:rsidRPr="006206BA">
        <w:rPr>
          <w:rFonts w:ascii="Century Gothic" w:eastAsiaTheme="minorHAnsi" w:hAnsi="Century Gothic" w:cs="Arial"/>
          <w:color w:val="000000"/>
          <w:sz w:val="20"/>
          <w:szCs w:val="20"/>
          <w:lang w:eastAsia="en-US"/>
        </w:rPr>
        <w:t>, bastará digitá-lo na tela do terminal para que os correios possam informá-lo da retirada de sua encomenda pelos seus serviços.</w:t>
      </w:r>
    </w:p>
    <w:p w:rsidR="0066696D" w:rsidRPr="006206BA" w:rsidRDefault="0066696D" w:rsidP="0066696D">
      <w:pPr>
        <w:spacing w:after="0" w:line="240" w:lineRule="auto"/>
        <w:rPr>
          <w:szCs w:val="20"/>
        </w:rPr>
      </w:pPr>
    </w:p>
    <w:p w:rsidR="0066696D" w:rsidRPr="006206BA" w:rsidRDefault="0066696D" w:rsidP="0066696D">
      <w:pPr>
        <w:spacing w:after="0" w:line="240" w:lineRule="auto"/>
        <w:jc w:val="center"/>
        <w:rPr>
          <w:szCs w:val="20"/>
        </w:rPr>
      </w:pPr>
      <w:r w:rsidRPr="006206BA">
        <w:rPr>
          <w:noProof/>
          <w:szCs w:val="20"/>
          <w:lang w:eastAsia="pt-BR"/>
        </w:rPr>
        <w:drawing>
          <wp:inline distT="0" distB="0" distL="0" distR="0" wp14:anchorId="3A8BD0C9" wp14:editId="20D584D1">
            <wp:extent cx="2790825" cy="15716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571625"/>
                    </a:xfrm>
                    <a:prstGeom prst="rect">
                      <a:avLst/>
                    </a:prstGeom>
                  </pic:spPr>
                </pic:pic>
              </a:graphicData>
            </a:graphic>
          </wp:inline>
        </w:drawing>
      </w:r>
    </w:p>
    <w:p w:rsidR="0066696D" w:rsidRPr="006206BA" w:rsidRDefault="0066696D" w:rsidP="0066696D">
      <w:pPr>
        <w:spacing w:after="0" w:line="240" w:lineRule="auto"/>
        <w:jc w:val="center"/>
        <w:rPr>
          <w:szCs w:val="20"/>
        </w:rPr>
      </w:pPr>
    </w:p>
    <w:p w:rsidR="0066696D" w:rsidRPr="006206BA" w:rsidRDefault="0066696D" w:rsidP="00910098">
      <w:pPr>
        <w:pStyle w:val="Default"/>
        <w:numPr>
          <w:ilvl w:val="1"/>
          <w:numId w:val="39"/>
        </w:numPr>
        <w:tabs>
          <w:tab w:val="left" w:pos="851"/>
        </w:tabs>
        <w:ind w:left="851" w:hanging="851"/>
        <w:rPr>
          <w:rFonts w:ascii="Century Gothic" w:hAnsi="Century Gothic"/>
          <w:b/>
          <w:bCs/>
          <w:color w:val="auto"/>
          <w:sz w:val="20"/>
          <w:szCs w:val="20"/>
        </w:rPr>
      </w:pPr>
      <w:r w:rsidRPr="006206BA">
        <w:rPr>
          <w:rFonts w:ascii="Century Gothic" w:hAnsi="Century Gothic"/>
          <w:b/>
          <w:bCs/>
          <w:color w:val="auto"/>
          <w:sz w:val="20"/>
          <w:szCs w:val="20"/>
        </w:rPr>
        <w:t xml:space="preserve">Correios da Austrália </w:t>
      </w:r>
    </w:p>
    <w:p w:rsidR="0066696D" w:rsidRPr="006206BA" w:rsidRDefault="0066696D" w:rsidP="0066696D">
      <w:pPr>
        <w:pStyle w:val="Default"/>
        <w:ind w:left="360"/>
        <w:rPr>
          <w:rFonts w:ascii="Century Gothic" w:hAnsi="Century Gothic"/>
          <w:b/>
          <w:bCs/>
          <w:color w:val="auto"/>
          <w:sz w:val="20"/>
          <w:szCs w:val="20"/>
        </w:rPr>
      </w:pP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 xml:space="preserve">O Correio da Austrália oferece terminais para o recebimento, envio e devolução de encomendas Os terminais de autosserviços de encomendas 24/7 (Parcel </w:t>
      </w:r>
      <w:proofErr w:type="spellStart"/>
      <w:r w:rsidRPr="006206BA">
        <w:rPr>
          <w:rFonts w:ascii="Century Gothic" w:eastAsiaTheme="minorHAnsi" w:hAnsi="Century Gothic" w:cs="Arial"/>
          <w:color w:val="000000"/>
          <w:sz w:val="20"/>
          <w:szCs w:val="20"/>
          <w:lang w:eastAsia="en-US"/>
        </w:rPr>
        <w:t>Lockers</w:t>
      </w:r>
      <w:proofErr w:type="spellEnd"/>
      <w:r w:rsidRPr="006206BA">
        <w:rPr>
          <w:rFonts w:ascii="Century Gothic" w:eastAsiaTheme="minorHAnsi" w:hAnsi="Century Gothic" w:cs="Arial"/>
          <w:color w:val="000000"/>
          <w:sz w:val="20"/>
          <w:szCs w:val="20"/>
          <w:lang w:eastAsia="en-US"/>
        </w:rPr>
        <w:t>) funcionam 24 horas por dia sete dias por semana.</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 xml:space="preserve">Para começar a usar o serviço, deve se inscrever no [serviço] </w:t>
      </w:r>
      <w:proofErr w:type="spellStart"/>
      <w:r w:rsidRPr="006206BA">
        <w:rPr>
          <w:rFonts w:ascii="Century Gothic" w:eastAsiaTheme="minorHAnsi" w:hAnsi="Century Gothic" w:cs="Arial"/>
          <w:color w:val="000000"/>
          <w:sz w:val="20"/>
          <w:szCs w:val="20"/>
          <w:lang w:eastAsia="en-US"/>
        </w:rPr>
        <w:t>MyPost</w:t>
      </w:r>
      <w:proofErr w:type="spellEnd"/>
      <w:r w:rsidRPr="006206BA">
        <w:rPr>
          <w:rFonts w:ascii="Century Gothic" w:eastAsiaTheme="minorHAnsi" w:hAnsi="Century Gothic" w:cs="Arial"/>
          <w:color w:val="000000"/>
          <w:sz w:val="20"/>
          <w:szCs w:val="20"/>
          <w:lang w:eastAsia="en-US"/>
        </w:rPr>
        <w:t xml:space="preserve"> e se registrar para enviar ou devolver encomendas por meio dos [terminais de encomendas] “Parcel </w:t>
      </w:r>
      <w:proofErr w:type="spellStart"/>
      <w:r w:rsidRPr="006206BA">
        <w:rPr>
          <w:rFonts w:ascii="Century Gothic" w:eastAsiaTheme="minorHAnsi" w:hAnsi="Century Gothic" w:cs="Arial"/>
          <w:color w:val="000000"/>
          <w:sz w:val="20"/>
          <w:szCs w:val="20"/>
          <w:lang w:eastAsia="en-US"/>
        </w:rPr>
        <w:t>Lockers</w:t>
      </w:r>
      <w:proofErr w:type="spellEnd"/>
      <w:r w:rsidRPr="006206BA">
        <w:rPr>
          <w:rFonts w:ascii="Century Gothic" w:eastAsiaTheme="minorHAnsi" w:hAnsi="Century Gothic" w:cs="Arial"/>
          <w:color w:val="000000"/>
          <w:sz w:val="20"/>
          <w:szCs w:val="20"/>
          <w:lang w:eastAsia="en-US"/>
        </w:rPr>
        <w:t>”.</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Você pode usar um saco ou caixa pré-pagos ou colocar [afixar] uma etiqueta pré-paga.</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Você pode dirigir-se a um terminal próximo e seguir as instruções na tela sensível ao toque para depositar sua encomenda.</w:t>
      </w:r>
    </w:p>
    <w:p w:rsidR="0066696D" w:rsidRPr="006206BA" w:rsidRDefault="0066696D" w:rsidP="0066696D">
      <w:pPr>
        <w:pStyle w:val="Ttulo3"/>
        <w:numPr>
          <w:ilvl w:val="0"/>
          <w:numId w:val="0"/>
        </w:numPr>
        <w:spacing w:before="0"/>
        <w:jc w:val="both"/>
        <w:rPr>
          <w:rFonts w:ascii="Century Gothic" w:eastAsiaTheme="minorHAnsi" w:hAnsi="Century Gothic" w:cs="Arial"/>
          <w:color w:val="000000"/>
          <w:sz w:val="20"/>
          <w:szCs w:val="20"/>
          <w:lang w:eastAsia="en-US"/>
        </w:rPr>
      </w:pPr>
      <w:r w:rsidRPr="006206BA">
        <w:rPr>
          <w:rFonts w:ascii="Century Gothic" w:eastAsiaTheme="minorHAnsi" w:hAnsi="Century Gothic" w:cs="Arial"/>
          <w:color w:val="000000"/>
          <w:sz w:val="20"/>
          <w:szCs w:val="20"/>
          <w:lang w:eastAsia="en-US"/>
        </w:rPr>
        <w:t>Quando você fechar a porta, você obterá um e-mail de rastreamento como comprovante de postagem. Os correios irão ao terminal para buscar a sua encomenda.</w:t>
      </w:r>
    </w:p>
    <w:p w:rsidR="0066696D" w:rsidRDefault="0066696D" w:rsidP="0066696D">
      <w:pPr>
        <w:spacing w:after="0" w:line="240" w:lineRule="auto"/>
        <w:rPr>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6696D" w:rsidTr="009062D1">
        <w:trPr>
          <w:jc w:val="center"/>
        </w:trPr>
        <w:tc>
          <w:tcPr>
            <w:tcW w:w="4247" w:type="dxa"/>
          </w:tcPr>
          <w:p w:rsidR="0066696D" w:rsidRDefault="0066696D" w:rsidP="009062D1">
            <w:pPr>
              <w:rPr>
                <w:noProof/>
                <w:szCs w:val="20"/>
              </w:rPr>
            </w:pPr>
            <w:r w:rsidRPr="006206BA">
              <w:rPr>
                <w:noProof/>
                <w:szCs w:val="20"/>
                <w:lang w:eastAsia="pt-BR"/>
              </w:rPr>
              <w:lastRenderedPageBreak/>
              <w:drawing>
                <wp:inline distT="0" distB="0" distL="0" distR="0" wp14:anchorId="3A54F894" wp14:editId="68D11783">
                  <wp:extent cx="2181225" cy="1114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114425"/>
                          </a:xfrm>
                          <a:prstGeom prst="rect">
                            <a:avLst/>
                          </a:prstGeom>
                        </pic:spPr>
                      </pic:pic>
                    </a:graphicData>
                  </a:graphic>
                </wp:inline>
              </w:drawing>
            </w:r>
          </w:p>
        </w:tc>
        <w:tc>
          <w:tcPr>
            <w:tcW w:w="4247" w:type="dxa"/>
          </w:tcPr>
          <w:p w:rsidR="0066696D" w:rsidRDefault="0066696D" w:rsidP="009062D1">
            <w:pPr>
              <w:rPr>
                <w:noProof/>
                <w:szCs w:val="20"/>
              </w:rPr>
            </w:pPr>
            <w:r w:rsidRPr="006206BA">
              <w:rPr>
                <w:noProof/>
                <w:szCs w:val="20"/>
                <w:lang w:eastAsia="pt-BR"/>
              </w:rPr>
              <w:drawing>
                <wp:inline distT="0" distB="0" distL="0" distR="0" wp14:anchorId="387FDCF3" wp14:editId="1C4C2062">
                  <wp:extent cx="1743075" cy="261066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09" cy="2653405"/>
                          </a:xfrm>
                          <a:prstGeom prst="rect">
                            <a:avLst/>
                          </a:prstGeom>
                        </pic:spPr>
                      </pic:pic>
                    </a:graphicData>
                  </a:graphic>
                </wp:inline>
              </w:drawing>
            </w:r>
          </w:p>
        </w:tc>
      </w:tr>
    </w:tbl>
    <w:p w:rsidR="008253CA" w:rsidRDefault="008253CA" w:rsidP="0066696D">
      <w:pPr>
        <w:spacing w:after="0" w:line="240" w:lineRule="auto"/>
        <w:rPr>
          <w:noProof/>
          <w:szCs w:val="20"/>
        </w:rPr>
      </w:pPr>
    </w:p>
    <w:p w:rsidR="00F579B5" w:rsidRDefault="00F579B5">
      <w:pPr>
        <w:rPr>
          <w:b/>
          <w:szCs w:val="20"/>
        </w:rPr>
      </w:pPr>
      <w:r>
        <w:rPr>
          <w:b/>
          <w:szCs w:val="20"/>
        </w:rPr>
        <w:br w:type="page"/>
      </w:r>
    </w:p>
    <w:p w:rsidR="008253CA" w:rsidRDefault="008253CA" w:rsidP="00C36C62">
      <w:pPr>
        <w:jc w:val="center"/>
        <w:rPr>
          <w:b/>
          <w:szCs w:val="20"/>
        </w:rPr>
      </w:pPr>
      <w:r>
        <w:rPr>
          <w:b/>
          <w:szCs w:val="20"/>
        </w:rPr>
        <w:lastRenderedPageBreak/>
        <w:t xml:space="preserve">CAPÍTULO 2 - </w:t>
      </w:r>
      <w:r w:rsidRPr="001B1ADD">
        <w:rPr>
          <w:b/>
          <w:szCs w:val="20"/>
        </w:rPr>
        <w:t>DESCRIÇÃO E ESPECIFICAÇÕES DAS SOLUÇÕES</w:t>
      </w:r>
    </w:p>
    <w:p w:rsidR="00C36C62" w:rsidRDefault="00C36C62" w:rsidP="00C36C62">
      <w:pPr>
        <w:jc w:val="center"/>
        <w:rPr>
          <w:b/>
          <w:szCs w:val="20"/>
        </w:rPr>
      </w:pPr>
    </w:p>
    <w:p w:rsidR="00C95B41" w:rsidRPr="00FD6EA7" w:rsidRDefault="00C95B41" w:rsidP="00C36C62">
      <w:pPr>
        <w:pStyle w:val="Ttulo1"/>
        <w:numPr>
          <w:ilvl w:val="0"/>
          <w:numId w:val="37"/>
        </w:numPr>
        <w:tabs>
          <w:tab w:val="left" w:pos="851"/>
        </w:tabs>
        <w:spacing w:before="0" w:after="0"/>
        <w:ind w:left="0" w:firstLine="0"/>
        <w:rPr>
          <w:rFonts w:ascii="Century Gothic" w:hAnsi="Century Gothic" w:cs="Arial"/>
          <w:b/>
          <w:color w:val="auto"/>
          <w:sz w:val="20"/>
          <w:szCs w:val="20"/>
        </w:rPr>
      </w:pPr>
      <w:bookmarkStart w:id="0" w:name="_Toc507431806"/>
      <w:r w:rsidRPr="00FD6EA7">
        <w:rPr>
          <w:rFonts w:ascii="Century Gothic" w:hAnsi="Century Gothic" w:cs="Arial"/>
          <w:b/>
          <w:color w:val="auto"/>
          <w:sz w:val="20"/>
          <w:szCs w:val="20"/>
        </w:rPr>
        <w:t xml:space="preserve">DESCRIÇÃO DO </w:t>
      </w:r>
      <w:bookmarkEnd w:id="0"/>
      <w:r w:rsidRPr="00FD6EA7">
        <w:rPr>
          <w:rFonts w:ascii="Century Gothic" w:hAnsi="Century Gothic" w:cs="Arial"/>
          <w:b/>
          <w:color w:val="auto"/>
          <w:sz w:val="20"/>
          <w:szCs w:val="20"/>
        </w:rPr>
        <w:t>PROJETO</w:t>
      </w:r>
    </w:p>
    <w:p w:rsidR="00C95B41" w:rsidRPr="00FD6EA7" w:rsidRDefault="00C95B41" w:rsidP="00C95B41">
      <w:pPr>
        <w:spacing w:after="0" w:line="240" w:lineRule="auto"/>
        <w:rPr>
          <w:szCs w:val="20"/>
        </w:rPr>
      </w:pP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Baseado nos processos e sistemas existentes, se quer desenvolver uma solução de Autoatendimento (ATM) para postagem de encomendas, de forma simplificada e com o melhor custo benefício. O que se pretende é que o cliente, possa realizar todas as operações de consulta, introdução de informações de seu envio, escolhas de serviço, pagamento e postagem de sua encomenda de forma segura e sem a intervenção de um representante dos Correios.</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O processo de postagem exigirá informações sobre a encomenda, tais como origem e destino (nome, telefone, endereço com CEP, e-mail, e CPF/CNPJ para o remetente e para o destinatário), escolha do tipo de serviço e dos seus opcionais. O peso e as dimensões poderão ser necessários ou não, dependendo da solução a ser testada, como será abordado adiante.</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 xml:space="preserve">A partir dessas informações a solução deverá informar o valor e realizar a cobrança por meio de cartão, utilizando-se um </w:t>
      </w:r>
      <w:r w:rsidRPr="00FD6EA7">
        <w:rPr>
          <w:rFonts w:ascii="Century Gothic" w:hAnsi="Century Gothic" w:cs="Arial"/>
          <w:i/>
          <w:color w:val="auto"/>
          <w:sz w:val="20"/>
          <w:szCs w:val="20"/>
        </w:rPr>
        <w:t xml:space="preserve">pin </w:t>
      </w:r>
      <w:proofErr w:type="spellStart"/>
      <w:r w:rsidRPr="00FD6EA7">
        <w:rPr>
          <w:rFonts w:ascii="Century Gothic" w:hAnsi="Century Gothic" w:cs="Arial"/>
          <w:i/>
          <w:color w:val="auto"/>
          <w:sz w:val="20"/>
          <w:szCs w:val="20"/>
        </w:rPr>
        <w:t>pad</w:t>
      </w:r>
      <w:proofErr w:type="spellEnd"/>
      <w:r w:rsidRPr="00FD6EA7">
        <w:rPr>
          <w:rFonts w:ascii="Century Gothic" w:hAnsi="Century Gothic" w:cs="Arial"/>
          <w:color w:val="auto"/>
          <w:sz w:val="20"/>
          <w:szCs w:val="20"/>
        </w:rPr>
        <w:t xml:space="preserve"> (poderão ser oferecidas os meios de pagamento de débito e crédito). </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Após a cobrança, será emitido o rótulo de endereçamento com a identificação da encomenda (número de registro em algarismos e código de barras 1D) para que o cliente cole na embalagem. Outro serviço é a emissão de Declaração de Conteúdo, caso a remessa não tenha Nota Fiscal. Esse documento, Declaração de Conteúdo ou Nota Fiscal, deverá ser introduzido em envelope a ser disponibilizado em um dispensador, com o verso autocolante, para ser fixado na embalagem da encomenda. A solução deverá inclusive alertar o cliente sobre a obrigatoriedade desse procedimento.</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 xml:space="preserve">Com o pagamento e emissão do rótulo, será liberada o dispositivo   da caixa coletora para que o cliente possa despachar sua encomenda. Nesse procedimento, a solução deverá prever formas de controle para impedir eventuais fraudes (tarifar uma encomenda e postar outra, por exemplo), bem como de ler o rótulo com a identificação da encomenda e comprovar que foi efetivamente paga pelo cliente. </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Após essas confirmações, a caixa coletora deverá liberar o dispositivo de captação da encomenda, permitindo que ela seja transferida para seu interior sem intervenção humana (a partir desse momento o cliente não terá mais acesso a sua encomenda). Concluída esta etapa, o cliente receberá um SMS da postagem (se forneceu seu telefone celular na postagem) e um recibo impresso.</w:t>
      </w:r>
    </w:p>
    <w:p w:rsidR="00C95B41" w:rsidRPr="00FD6EA7" w:rsidRDefault="00C95B41" w:rsidP="00C95B41">
      <w:pPr>
        <w:spacing w:after="0" w:line="240" w:lineRule="auto"/>
        <w:jc w:val="both"/>
        <w:rPr>
          <w:rFonts w:cs="Arial"/>
          <w:szCs w:val="20"/>
        </w:rPr>
      </w:pPr>
      <w:r w:rsidRPr="00FD6EA7">
        <w:rPr>
          <w:rFonts w:eastAsiaTheme="majorEastAsia" w:cs="Arial"/>
          <w:szCs w:val="20"/>
        </w:rPr>
        <w:t>Além disso, a referida caixa deverá emitir um aviso</w:t>
      </w:r>
      <w:r w:rsidRPr="00FD6EA7">
        <w:rPr>
          <w:rFonts w:cs="Arial"/>
          <w:szCs w:val="20"/>
        </w:rPr>
        <w:t xml:space="preserve"> à unidade responsável pela coleta (no caso da prova de conceito, a própria agência) de que há encomenda a ser retirada naquele equipamento. A caixa coletora ou outro dispositivo (a depender da solução a ser desenvolvida) deverá armazenar as encomendas até a sua retirada por empregado dos Correios. O acesso desse empregado deverá ocorrer de forma segura (senha com a gravação de log). Ainda, a caixa coletora ou o outro dispositivo de armazenagem deverá ter controle de volume, permitindo a unidade coletora ser sinalizada quando a capacidade de armazenagem estiver próxima de seu limite.</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lastRenderedPageBreak/>
        <w:t xml:space="preserve">Adicionalmente, poderá ser oferecida a opção de escolha e aquisição de embalagens para o cliente preparar sua remessa, por meio de dispositivo específico. O dispositivo poderá funcionar de modo independente do ATM. Poderá dispor de uma vitrine para apresentar os modelos de caixas e envelopes. Mediante uma seleção mecânica ou eletrônica, e pagamento por meio de um </w:t>
      </w:r>
      <w:r w:rsidRPr="00FD6EA7">
        <w:rPr>
          <w:rFonts w:ascii="Century Gothic" w:hAnsi="Century Gothic" w:cs="Arial"/>
          <w:i/>
          <w:color w:val="auto"/>
          <w:sz w:val="20"/>
          <w:szCs w:val="20"/>
        </w:rPr>
        <w:t xml:space="preserve">pin </w:t>
      </w:r>
      <w:proofErr w:type="spellStart"/>
      <w:r w:rsidRPr="00FD6EA7">
        <w:rPr>
          <w:rFonts w:ascii="Century Gothic" w:hAnsi="Century Gothic" w:cs="Arial"/>
          <w:i/>
          <w:color w:val="auto"/>
          <w:sz w:val="20"/>
          <w:szCs w:val="20"/>
        </w:rPr>
        <w:t>pad</w:t>
      </w:r>
      <w:proofErr w:type="spellEnd"/>
      <w:r w:rsidRPr="00FD6EA7">
        <w:rPr>
          <w:rFonts w:ascii="Century Gothic" w:hAnsi="Century Gothic" w:cs="Arial"/>
          <w:color w:val="auto"/>
          <w:sz w:val="20"/>
          <w:szCs w:val="20"/>
        </w:rPr>
        <w:t xml:space="preserve"> (função </w:t>
      </w:r>
      <w:r w:rsidR="00C25F02">
        <w:rPr>
          <w:rFonts w:ascii="Century Gothic" w:hAnsi="Century Gothic" w:cs="Arial"/>
          <w:color w:val="auto"/>
          <w:sz w:val="20"/>
          <w:szCs w:val="20"/>
        </w:rPr>
        <w:t>somente</w:t>
      </w:r>
      <w:r w:rsidRPr="00FD6EA7">
        <w:rPr>
          <w:rFonts w:ascii="Century Gothic" w:hAnsi="Century Gothic" w:cs="Arial"/>
          <w:color w:val="auto"/>
          <w:sz w:val="20"/>
          <w:szCs w:val="20"/>
        </w:rPr>
        <w:t xml:space="preserve"> crédito), embalagem selecionada será liberada.</w:t>
      </w: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 xml:space="preserve">Para cada solução serão testados todos os periféricos, a fim de avaliar a facilidade de operação oferecida ao cliente, a conectividade com os periféricos, o tempo gasto em toda operação, o custo do protótipo, a avaliação do conjunto da solução (estabilidade no funcionamento, espaço consumido, fragilidade ou robustez do protótipo) e reação do cliente. </w:t>
      </w:r>
    </w:p>
    <w:p w:rsidR="00C95B41"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Durante o teste haverão 3 fases. Na primeira fase um empregado dos Correios dará assistência ao cliente. Na segunda fase o empregado apenas induzirá o cliente para utilizar o ATM. Por último, na terceira fase, o acesso ao ATM será livre para uso dos clientes, com assistência se solicitada.</w:t>
      </w:r>
    </w:p>
    <w:p w:rsidR="00066BA6" w:rsidRDefault="00066BA6" w:rsidP="00066BA6">
      <w:pPr>
        <w:pStyle w:val="Ttulo1"/>
        <w:numPr>
          <w:ilvl w:val="0"/>
          <w:numId w:val="0"/>
        </w:numPr>
        <w:tabs>
          <w:tab w:val="left" w:pos="851"/>
        </w:tabs>
        <w:spacing w:before="0" w:after="0"/>
        <w:rPr>
          <w:rFonts w:ascii="Century Gothic" w:hAnsi="Century Gothic" w:cs="Arial"/>
          <w:b/>
          <w:color w:val="auto"/>
          <w:sz w:val="20"/>
          <w:szCs w:val="20"/>
        </w:rPr>
      </w:pPr>
      <w:bookmarkStart w:id="1" w:name="_Toc507431807"/>
    </w:p>
    <w:p w:rsidR="00C95B41" w:rsidRPr="00FD6EA7" w:rsidRDefault="00C95B41" w:rsidP="00C36C62">
      <w:pPr>
        <w:pStyle w:val="Ttulo1"/>
        <w:numPr>
          <w:ilvl w:val="0"/>
          <w:numId w:val="37"/>
        </w:numPr>
        <w:tabs>
          <w:tab w:val="left" w:pos="851"/>
        </w:tabs>
        <w:spacing w:before="0" w:after="0"/>
        <w:ind w:left="0" w:firstLine="0"/>
        <w:rPr>
          <w:rFonts w:ascii="Century Gothic" w:hAnsi="Century Gothic" w:cs="Arial"/>
          <w:b/>
          <w:color w:val="auto"/>
          <w:sz w:val="20"/>
          <w:szCs w:val="20"/>
        </w:rPr>
      </w:pPr>
      <w:r w:rsidRPr="00FD6EA7">
        <w:rPr>
          <w:rFonts w:ascii="Century Gothic" w:hAnsi="Century Gothic" w:cs="Arial"/>
          <w:b/>
          <w:color w:val="auto"/>
          <w:sz w:val="20"/>
          <w:szCs w:val="20"/>
        </w:rPr>
        <w:t>SOLUÇÕES A SEREM TESTADAS</w:t>
      </w:r>
      <w:bookmarkEnd w:id="1"/>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A fim de buscar um modelo que melhor se adapte a necessidade do cliente foram idealizados dois modelos de solução para postagem automática. A primeira conserva o processo de postagem tal como utilizado atualmente, no balcão de atendimento, ou seja, com a necessidade de pesagem e obtenção das dimensões da encomenda. A única diferença para o procedimento manual é que na solução de autoatendimento a pesagem e a medição das dimensões será automático. A esse modelo denominamos Solução 1 - COMPLETA.</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A outra alternativa, com o objetivo de simplificar esse procedimento para o cliente, seria eliminar a necessidade de pesagem e obtenção de dimensões, cabendo ao cliente a escolha do tamanho de sua encomenda, baseado em opções que seriam apresentadas em um dispositivo. Essas opções poderiam ser compartimentos, nichos ou um gabarito que permita ao cliente testar qual das opções é compatível com as dimensões de sua encomenda. A esse modelo denominamos Solução 2 - SIMPLIFICADA.</w:t>
      </w:r>
    </w:p>
    <w:p w:rsidR="00C95B41" w:rsidRPr="00FD6EA7" w:rsidRDefault="00C95B41" w:rsidP="00C95B41">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Por último, complementar as duas soluções, se idealizou uma solução para venda de embalagens, denominada Solução 3.</w:t>
      </w:r>
    </w:p>
    <w:p w:rsidR="00C95B41" w:rsidRPr="00FD6EA7" w:rsidRDefault="00C95B41" w:rsidP="00C95B41">
      <w:pPr>
        <w:pStyle w:val="Ttulo2"/>
        <w:numPr>
          <w:ilvl w:val="0"/>
          <w:numId w:val="0"/>
        </w:numPr>
        <w:spacing w:before="0"/>
        <w:rPr>
          <w:rFonts w:ascii="Century Gothic" w:hAnsi="Century Gothic" w:cs="Arial"/>
          <w:color w:val="auto"/>
          <w:sz w:val="20"/>
          <w:szCs w:val="20"/>
        </w:rPr>
      </w:pPr>
      <w:r w:rsidRPr="00FD6EA7">
        <w:rPr>
          <w:rFonts w:ascii="Century Gothic" w:hAnsi="Century Gothic" w:cs="Arial"/>
          <w:color w:val="auto"/>
          <w:sz w:val="20"/>
          <w:szCs w:val="20"/>
        </w:rPr>
        <w:t>As descrições das soluções apresentadas a seguir poderão ser complementadas ou alteradas em função das experiências de sucesso das empresas participantes deste processo.</w:t>
      </w:r>
    </w:p>
    <w:p w:rsidR="00066BA6" w:rsidRDefault="00C95B41" w:rsidP="00C95B41">
      <w:pPr>
        <w:pStyle w:val="Ttulo2"/>
        <w:numPr>
          <w:ilvl w:val="0"/>
          <w:numId w:val="0"/>
        </w:numPr>
        <w:spacing w:before="0"/>
        <w:ind w:left="576" w:hanging="576"/>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 </w:t>
      </w:r>
    </w:p>
    <w:p w:rsidR="00066BA6" w:rsidRDefault="00C95B41" w:rsidP="00066BA6">
      <w:pPr>
        <w:pStyle w:val="Ttulo2"/>
        <w:numPr>
          <w:ilvl w:val="1"/>
          <w:numId w:val="37"/>
        </w:numPr>
        <w:tabs>
          <w:tab w:val="left" w:pos="851"/>
        </w:tabs>
        <w:spacing w:before="0"/>
        <w:ind w:left="0" w:firstLine="0"/>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Solução 1 </w:t>
      </w:r>
      <w:r w:rsidR="00066BA6">
        <w:rPr>
          <w:rFonts w:ascii="Century Gothic" w:hAnsi="Century Gothic" w:cs="Arial"/>
          <w:b/>
          <w:color w:val="auto"/>
          <w:sz w:val="20"/>
          <w:szCs w:val="20"/>
        </w:rPr>
        <w:t>– COMPLETA</w:t>
      </w:r>
    </w:p>
    <w:p w:rsidR="00066BA6" w:rsidRDefault="00066BA6" w:rsidP="00C95B41">
      <w:pPr>
        <w:pStyle w:val="Ttulo3"/>
        <w:numPr>
          <w:ilvl w:val="0"/>
          <w:numId w:val="0"/>
        </w:numPr>
        <w:spacing w:before="0"/>
        <w:jc w:val="both"/>
        <w:rPr>
          <w:rFonts w:ascii="Century Gothic" w:hAnsi="Century Gothic"/>
          <w:color w:val="auto"/>
          <w:sz w:val="20"/>
          <w:szCs w:val="20"/>
        </w:rPr>
      </w:pP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 xml:space="preserve">O protótipo completo deverá ser constituído  com totem para interface com o cliente,  tela de tamanho a ser definido (mínimo 15”), com função </w:t>
      </w:r>
      <w:proofErr w:type="spellStart"/>
      <w:r w:rsidRPr="00FD6EA7">
        <w:rPr>
          <w:rFonts w:ascii="Century Gothic" w:hAnsi="Century Gothic"/>
          <w:i/>
          <w:color w:val="auto"/>
          <w:sz w:val="20"/>
          <w:szCs w:val="20"/>
        </w:rPr>
        <w:t>touch</w:t>
      </w:r>
      <w:proofErr w:type="spellEnd"/>
      <w:r w:rsidRPr="00FD6EA7">
        <w:rPr>
          <w:rFonts w:ascii="Century Gothic" w:hAnsi="Century Gothic"/>
          <w:color w:val="auto"/>
          <w:sz w:val="20"/>
          <w:szCs w:val="20"/>
        </w:rPr>
        <w:t xml:space="preserve"> para digitação de informações e seleção de opções, </w:t>
      </w:r>
      <w:r w:rsidRPr="00FD6EA7">
        <w:rPr>
          <w:rFonts w:ascii="Century Gothic" w:hAnsi="Century Gothic"/>
          <w:i/>
          <w:color w:val="auto"/>
          <w:sz w:val="20"/>
          <w:szCs w:val="20"/>
        </w:rPr>
        <w:t xml:space="preserve">pin </w:t>
      </w:r>
      <w:proofErr w:type="spellStart"/>
      <w:r w:rsidRPr="00FD6EA7">
        <w:rPr>
          <w:rFonts w:ascii="Century Gothic" w:hAnsi="Century Gothic"/>
          <w:i/>
          <w:color w:val="auto"/>
          <w:sz w:val="20"/>
          <w:szCs w:val="20"/>
        </w:rPr>
        <w:t>pad</w:t>
      </w:r>
      <w:proofErr w:type="spellEnd"/>
      <w:r w:rsidRPr="00FD6EA7">
        <w:rPr>
          <w:rFonts w:ascii="Century Gothic" w:hAnsi="Century Gothic"/>
          <w:color w:val="auto"/>
          <w:sz w:val="20"/>
          <w:szCs w:val="20"/>
        </w:rPr>
        <w:t xml:space="preserve"> para realização de pagamento (somente por cartão de crédito/débito plástico ou no celular por tecnologia de aproximação NFC - </w:t>
      </w:r>
      <w:proofErr w:type="spellStart"/>
      <w:r w:rsidRPr="00FD6EA7">
        <w:rPr>
          <w:rFonts w:ascii="Century Gothic" w:hAnsi="Century Gothic"/>
          <w:i/>
          <w:color w:val="auto"/>
          <w:sz w:val="20"/>
          <w:szCs w:val="20"/>
        </w:rPr>
        <w:t>Near</w:t>
      </w:r>
      <w:proofErr w:type="spellEnd"/>
      <w:r w:rsidRPr="00FD6EA7">
        <w:rPr>
          <w:rFonts w:ascii="Century Gothic" w:hAnsi="Century Gothic"/>
          <w:i/>
          <w:color w:val="auto"/>
          <w:sz w:val="20"/>
          <w:szCs w:val="20"/>
        </w:rPr>
        <w:t xml:space="preserve"> Field Communications</w:t>
      </w:r>
      <w:r w:rsidRPr="00FD6EA7">
        <w:rPr>
          <w:rFonts w:ascii="Century Gothic" w:hAnsi="Century Gothic"/>
          <w:color w:val="auto"/>
          <w:sz w:val="20"/>
          <w:szCs w:val="20"/>
        </w:rPr>
        <w:t xml:space="preserve">), impressora térmica para etiqueta adesiva para impressão de rótulo com o número de registro, e outra para emissão de recibo e </w:t>
      </w:r>
      <w:r w:rsidRPr="00FD6EA7">
        <w:rPr>
          <w:rFonts w:ascii="Century Gothic" w:hAnsi="Century Gothic" w:cs="Arial"/>
          <w:color w:val="auto"/>
          <w:sz w:val="20"/>
          <w:szCs w:val="20"/>
        </w:rPr>
        <w:t>declaração de conteúdo, conexão de rede, balança digital (em conformidade com a Portaria 236/94 do INMETRO), medidor de volume da encomenda, e caixa coletora com sensor para leitura da etiqueta 1D de registro da encomenda,</w:t>
      </w:r>
      <w:r w:rsidRPr="00FD6EA7">
        <w:rPr>
          <w:rFonts w:ascii="Century Gothic" w:hAnsi="Century Gothic"/>
          <w:color w:val="auto"/>
          <w:sz w:val="20"/>
          <w:szCs w:val="20"/>
        </w:rPr>
        <w:t xml:space="preserve">  e </w:t>
      </w:r>
      <w:proofErr w:type="spellStart"/>
      <w:r w:rsidRPr="00FD6EA7">
        <w:rPr>
          <w:rFonts w:ascii="Century Gothic" w:hAnsi="Century Gothic"/>
          <w:color w:val="auto"/>
          <w:sz w:val="20"/>
          <w:szCs w:val="20"/>
        </w:rPr>
        <w:t>destravamento</w:t>
      </w:r>
      <w:proofErr w:type="spellEnd"/>
      <w:r w:rsidRPr="00FD6EA7">
        <w:rPr>
          <w:rFonts w:ascii="Century Gothic" w:hAnsi="Century Gothic"/>
          <w:color w:val="auto"/>
          <w:sz w:val="20"/>
          <w:szCs w:val="20"/>
        </w:rPr>
        <w:t xml:space="preserve"> da porta para a postagem e um dispensador para disponibilização de envelopes autocolantes a serem utilizados para fixar a Nota Fiscal ou Declaração de Conteúdo;</w:t>
      </w:r>
    </w:p>
    <w:p w:rsidR="00C95B41" w:rsidRPr="00FD6EA7" w:rsidRDefault="00C95B41" w:rsidP="00C95B41">
      <w:pPr>
        <w:keepNext/>
        <w:keepLines/>
        <w:spacing w:after="0" w:line="240" w:lineRule="auto"/>
        <w:rPr>
          <w:szCs w:val="20"/>
        </w:rPr>
      </w:pPr>
    </w:p>
    <w:p w:rsidR="00C95B41" w:rsidRPr="00FD6EA7" w:rsidRDefault="00C95B41" w:rsidP="00066BA6">
      <w:pPr>
        <w:pStyle w:val="Ttulo2"/>
        <w:numPr>
          <w:ilvl w:val="0"/>
          <w:numId w:val="0"/>
        </w:numPr>
        <w:tabs>
          <w:tab w:val="left" w:pos="851"/>
        </w:tabs>
        <w:spacing w:before="0"/>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2.2 </w:t>
      </w:r>
      <w:r w:rsidR="00066BA6">
        <w:rPr>
          <w:rFonts w:ascii="Century Gothic" w:hAnsi="Century Gothic" w:cs="Arial"/>
          <w:b/>
          <w:color w:val="auto"/>
          <w:sz w:val="20"/>
          <w:szCs w:val="20"/>
        </w:rPr>
        <w:t xml:space="preserve">         </w:t>
      </w:r>
      <w:r w:rsidRPr="00FD6EA7">
        <w:rPr>
          <w:rFonts w:ascii="Century Gothic" w:hAnsi="Century Gothic" w:cs="Arial"/>
          <w:b/>
          <w:color w:val="auto"/>
          <w:sz w:val="20"/>
          <w:szCs w:val="20"/>
        </w:rPr>
        <w:t>Solução 2 - SIMPLIFICADA</w:t>
      </w:r>
    </w:p>
    <w:p w:rsidR="00066BA6" w:rsidRDefault="00066BA6" w:rsidP="00C95B41">
      <w:pPr>
        <w:pStyle w:val="Ttulo3"/>
        <w:numPr>
          <w:ilvl w:val="0"/>
          <w:numId w:val="0"/>
        </w:numPr>
        <w:spacing w:before="0"/>
        <w:jc w:val="both"/>
        <w:rPr>
          <w:rFonts w:ascii="Century Gothic" w:hAnsi="Century Gothic"/>
          <w:color w:val="auto"/>
          <w:sz w:val="20"/>
          <w:szCs w:val="20"/>
        </w:rPr>
      </w:pP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 xml:space="preserve">O protótipo simplificado deverá ser constituído das mesmas especificações acima, com exceção da balança digital e do medidor de volume. </w:t>
      </w: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lastRenderedPageBreak/>
        <w:t>Neste modelo a caixa coletora deverá permitir a postagem de encomendas por meio de compartimentos ou aberturas compatíveis com os tamanhos (43x30cm) para envelopes, (16x12x4cm) para encomendas pequenas, (28x16x8cm) para encomendas médias e (32x24x16cm) para grandes encomendas. Essas dimensões representam 90% das postagens.</w:t>
      </w: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Quando o cliente escolher uma das opções de abertura (ou portas de compartimento), o terminal informará ao sistema de postagem a opção escolhida, assumindo-se um volume de referência para a encomenda, permitindo a tarifação. Após o pagamento da cobrança, a abertura escolhida (ou outra forma desenvolvida para a prova de conceito) será liberada;</w:t>
      </w:r>
    </w:p>
    <w:p w:rsidR="00C95B41" w:rsidRPr="00FD6EA7" w:rsidRDefault="00C95B41" w:rsidP="00C95B41">
      <w:pPr>
        <w:spacing w:after="0" w:line="240" w:lineRule="auto"/>
        <w:rPr>
          <w:szCs w:val="20"/>
        </w:rPr>
      </w:pPr>
    </w:p>
    <w:p w:rsidR="00C95B41" w:rsidRPr="00FD6EA7" w:rsidRDefault="00C95B41" w:rsidP="00066BA6">
      <w:pPr>
        <w:tabs>
          <w:tab w:val="left" w:pos="851"/>
        </w:tabs>
        <w:spacing w:after="0" w:line="240" w:lineRule="auto"/>
        <w:rPr>
          <w:rFonts w:eastAsiaTheme="majorEastAsia" w:cs="Arial"/>
          <w:b/>
          <w:szCs w:val="20"/>
        </w:rPr>
      </w:pPr>
      <w:r w:rsidRPr="00FD6EA7">
        <w:rPr>
          <w:rFonts w:eastAsiaTheme="majorEastAsia" w:cs="Arial"/>
          <w:b/>
          <w:szCs w:val="20"/>
        </w:rPr>
        <w:t xml:space="preserve">2.3 </w:t>
      </w:r>
      <w:r w:rsidR="00066BA6">
        <w:rPr>
          <w:rFonts w:eastAsiaTheme="majorEastAsia" w:cs="Arial"/>
          <w:b/>
          <w:szCs w:val="20"/>
        </w:rPr>
        <w:t xml:space="preserve">        </w:t>
      </w:r>
      <w:r w:rsidRPr="00FD6EA7">
        <w:rPr>
          <w:rFonts w:eastAsiaTheme="majorEastAsia" w:cs="Arial"/>
          <w:b/>
          <w:szCs w:val="20"/>
        </w:rPr>
        <w:t>Solução 3 – VENDA DE EMBALAGENS</w:t>
      </w:r>
    </w:p>
    <w:p w:rsidR="00066BA6" w:rsidRDefault="00066BA6" w:rsidP="00C95B41">
      <w:pPr>
        <w:pStyle w:val="Ttulo3"/>
        <w:numPr>
          <w:ilvl w:val="0"/>
          <w:numId w:val="0"/>
        </w:numPr>
        <w:spacing w:before="0"/>
        <w:jc w:val="both"/>
        <w:rPr>
          <w:rFonts w:ascii="Century Gothic" w:hAnsi="Century Gothic"/>
          <w:color w:val="auto"/>
          <w:sz w:val="20"/>
          <w:szCs w:val="20"/>
        </w:rPr>
      </w:pPr>
    </w:p>
    <w:p w:rsidR="00C95B41" w:rsidRPr="00FD6EA7" w:rsidRDefault="00C95B41" w:rsidP="00C95B41">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O protótipo de venda de embalagens deverá ser capaz de armazenar 200 embalagens, sendo 10 (dez) embalagens do Tipo G16 (32x24x16cm), 30 (trinta) do tipo M08 (28x16x8cm), 60 (sessenta) do Tipo P04 (16x12x4cm) e 100 envelopes do tipo EG (43x30cm), com display de tamanho a ser definido para interface com o cliente,</w:t>
      </w:r>
      <w:r w:rsidR="00910098">
        <w:rPr>
          <w:rFonts w:ascii="Century Gothic" w:hAnsi="Century Gothic"/>
          <w:color w:val="auto"/>
          <w:sz w:val="20"/>
          <w:szCs w:val="20"/>
        </w:rPr>
        <w:t xml:space="preserve"> com </w:t>
      </w:r>
      <w:r w:rsidR="00910098" w:rsidRPr="004B73E1">
        <w:rPr>
          <w:rFonts w:ascii="Century Gothic" w:hAnsi="Century Gothic"/>
          <w:color w:val="auto"/>
          <w:sz w:val="20"/>
          <w:szCs w:val="20"/>
        </w:rPr>
        <w:t xml:space="preserve">função </w:t>
      </w:r>
      <w:proofErr w:type="spellStart"/>
      <w:r w:rsidR="00910098" w:rsidRPr="004B73E1">
        <w:rPr>
          <w:rFonts w:ascii="Century Gothic" w:hAnsi="Century Gothic"/>
          <w:i/>
          <w:color w:val="auto"/>
          <w:sz w:val="20"/>
          <w:szCs w:val="20"/>
        </w:rPr>
        <w:t>touch</w:t>
      </w:r>
      <w:proofErr w:type="spellEnd"/>
      <w:r w:rsidR="00910098" w:rsidRPr="004B73E1">
        <w:rPr>
          <w:rFonts w:ascii="Century Gothic" w:hAnsi="Century Gothic"/>
          <w:color w:val="auto"/>
          <w:sz w:val="20"/>
          <w:szCs w:val="20"/>
        </w:rPr>
        <w:t xml:space="preserve"> para digitação de informações e seleção de opções</w:t>
      </w:r>
      <w:r w:rsidRPr="004B73E1">
        <w:rPr>
          <w:rFonts w:ascii="Century Gothic" w:hAnsi="Century Gothic"/>
          <w:color w:val="auto"/>
          <w:sz w:val="20"/>
          <w:szCs w:val="20"/>
        </w:rPr>
        <w:t xml:space="preserve">, </w:t>
      </w:r>
      <w:r w:rsidRPr="004B73E1">
        <w:rPr>
          <w:rFonts w:ascii="Century Gothic" w:hAnsi="Century Gothic"/>
          <w:i/>
          <w:color w:val="auto"/>
          <w:sz w:val="20"/>
          <w:szCs w:val="20"/>
        </w:rPr>
        <w:t xml:space="preserve">pin </w:t>
      </w:r>
      <w:proofErr w:type="spellStart"/>
      <w:r w:rsidRPr="004B73E1">
        <w:rPr>
          <w:rFonts w:ascii="Century Gothic" w:hAnsi="Century Gothic"/>
          <w:i/>
          <w:color w:val="auto"/>
          <w:sz w:val="20"/>
          <w:szCs w:val="20"/>
        </w:rPr>
        <w:t>pad</w:t>
      </w:r>
      <w:proofErr w:type="spellEnd"/>
      <w:r w:rsidRPr="004B73E1">
        <w:rPr>
          <w:rFonts w:ascii="Century Gothic" w:hAnsi="Century Gothic"/>
          <w:color w:val="auto"/>
          <w:sz w:val="20"/>
          <w:szCs w:val="20"/>
        </w:rPr>
        <w:t xml:space="preserve"> para</w:t>
      </w:r>
      <w:r w:rsidRPr="00FD6EA7">
        <w:rPr>
          <w:rFonts w:ascii="Century Gothic" w:hAnsi="Century Gothic"/>
          <w:color w:val="auto"/>
          <w:sz w:val="20"/>
          <w:szCs w:val="20"/>
        </w:rPr>
        <w:t xml:space="preserve"> </w:t>
      </w:r>
      <w:r w:rsidRPr="001C3AE9">
        <w:rPr>
          <w:rFonts w:ascii="Century Gothic" w:hAnsi="Century Gothic"/>
          <w:color w:val="auto"/>
          <w:sz w:val="20"/>
          <w:szCs w:val="20"/>
        </w:rPr>
        <w:t xml:space="preserve">realização de pagamento (pagamento somente por cartão de crédito) e </w:t>
      </w:r>
      <w:r w:rsidRPr="00FD6EA7">
        <w:rPr>
          <w:rFonts w:ascii="Century Gothic" w:hAnsi="Century Gothic"/>
          <w:color w:val="auto"/>
          <w:sz w:val="20"/>
          <w:szCs w:val="20"/>
        </w:rPr>
        <w:t>impressora térmica para emissão de recibo.</w:t>
      </w:r>
    </w:p>
    <w:p w:rsidR="00066BA6" w:rsidRDefault="00066BA6" w:rsidP="00066BA6">
      <w:pPr>
        <w:spacing w:after="0" w:line="240" w:lineRule="auto"/>
        <w:rPr>
          <w:rFonts w:cs="Arial"/>
          <w:b/>
          <w:szCs w:val="20"/>
        </w:rPr>
      </w:pPr>
    </w:p>
    <w:p w:rsidR="00C95B41" w:rsidRPr="00FD6EA7" w:rsidRDefault="00C95B41" w:rsidP="00066BA6">
      <w:pPr>
        <w:tabs>
          <w:tab w:val="left" w:pos="851"/>
        </w:tabs>
        <w:spacing w:after="0" w:line="240" w:lineRule="auto"/>
        <w:rPr>
          <w:rFonts w:cs="Arial"/>
          <w:b/>
          <w:szCs w:val="20"/>
        </w:rPr>
      </w:pPr>
      <w:r w:rsidRPr="00FD6EA7">
        <w:rPr>
          <w:rFonts w:cs="Arial"/>
          <w:b/>
          <w:szCs w:val="20"/>
        </w:rPr>
        <w:t xml:space="preserve">3. </w:t>
      </w:r>
      <w:r w:rsidR="00066BA6">
        <w:rPr>
          <w:rFonts w:cs="Arial"/>
          <w:b/>
          <w:szCs w:val="20"/>
        </w:rPr>
        <w:t xml:space="preserve">          </w:t>
      </w:r>
      <w:r w:rsidRPr="00FD6EA7">
        <w:rPr>
          <w:rFonts w:cs="Arial"/>
          <w:b/>
          <w:szCs w:val="20"/>
        </w:rPr>
        <w:t xml:space="preserve">SERVIÇOS DISPONÍVEIS </w:t>
      </w:r>
    </w:p>
    <w:p w:rsidR="00C95B41" w:rsidRPr="00FD6EA7" w:rsidRDefault="00C95B41" w:rsidP="00C95B41">
      <w:pPr>
        <w:spacing w:after="0" w:line="240" w:lineRule="auto"/>
        <w:jc w:val="both"/>
        <w:rPr>
          <w:rFonts w:eastAsiaTheme="majorEastAsia" w:cs="Arial"/>
          <w:szCs w:val="20"/>
        </w:rPr>
      </w:pPr>
    </w:p>
    <w:p w:rsidR="00C95B41" w:rsidRPr="00FD6EA7" w:rsidRDefault="00C95B41" w:rsidP="00066BA6">
      <w:pPr>
        <w:pStyle w:val="Default"/>
        <w:tabs>
          <w:tab w:val="left" w:pos="851"/>
        </w:tabs>
        <w:rPr>
          <w:rFonts w:ascii="Century Gothic" w:eastAsiaTheme="majorEastAsia" w:hAnsi="Century Gothic"/>
          <w:b/>
          <w:color w:val="auto"/>
          <w:sz w:val="20"/>
          <w:szCs w:val="20"/>
          <w:lang w:eastAsia="pt-BR"/>
        </w:rPr>
      </w:pPr>
      <w:r w:rsidRPr="00FD6EA7">
        <w:rPr>
          <w:rFonts w:ascii="Century Gothic" w:eastAsiaTheme="majorEastAsia" w:hAnsi="Century Gothic"/>
          <w:b/>
          <w:color w:val="auto"/>
          <w:sz w:val="20"/>
          <w:szCs w:val="20"/>
          <w:lang w:eastAsia="pt-BR"/>
        </w:rPr>
        <w:t xml:space="preserve">3.1 </w:t>
      </w:r>
      <w:r w:rsidR="00066BA6">
        <w:rPr>
          <w:rFonts w:ascii="Century Gothic" w:eastAsiaTheme="majorEastAsia" w:hAnsi="Century Gothic"/>
          <w:b/>
          <w:color w:val="auto"/>
          <w:sz w:val="20"/>
          <w:szCs w:val="20"/>
          <w:lang w:eastAsia="pt-BR"/>
        </w:rPr>
        <w:t xml:space="preserve">        </w:t>
      </w:r>
      <w:r w:rsidRPr="00FD6EA7">
        <w:rPr>
          <w:rFonts w:ascii="Century Gothic" w:eastAsiaTheme="majorEastAsia" w:hAnsi="Century Gothic"/>
          <w:b/>
          <w:color w:val="auto"/>
          <w:sz w:val="20"/>
          <w:szCs w:val="20"/>
          <w:lang w:eastAsia="pt-BR"/>
        </w:rPr>
        <w:t xml:space="preserve">Consultas </w:t>
      </w:r>
    </w:p>
    <w:p w:rsidR="00066BA6" w:rsidRDefault="00066BA6" w:rsidP="00C95B41">
      <w:pPr>
        <w:pStyle w:val="Default"/>
        <w:rPr>
          <w:rFonts w:ascii="Century Gothic" w:eastAsiaTheme="majorEastAsia" w:hAnsi="Century Gothic"/>
          <w:color w:val="auto"/>
          <w:sz w:val="20"/>
          <w:szCs w:val="20"/>
          <w:lang w:eastAsia="pt-BR"/>
        </w:rPr>
      </w:pPr>
    </w:p>
    <w:p w:rsidR="00C95B41" w:rsidRPr="00FD6EA7" w:rsidRDefault="00C95B41" w:rsidP="00C95B41">
      <w:pPr>
        <w:pStyle w:val="Default"/>
        <w:rPr>
          <w:rFonts w:ascii="Century Gothic" w:eastAsiaTheme="majorEastAsia" w:hAnsi="Century Gothic"/>
          <w:color w:val="auto"/>
          <w:sz w:val="20"/>
          <w:szCs w:val="20"/>
          <w:lang w:eastAsia="pt-BR"/>
        </w:rPr>
      </w:pPr>
      <w:r w:rsidRPr="00FD6EA7">
        <w:rPr>
          <w:rFonts w:ascii="Century Gothic" w:eastAsiaTheme="majorEastAsia" w:hAnsi="Century Gothic"/>
          <w:color w:val="auto"/>
          <w:sz w:val="20"/>
          <w:szCs w:val="20"/>
          <w:lang w:eastAsia="pt-BR"/>
        </w:rPr>
        <w:t>Para os serviços de consulta será disponibilizado ao cliente, acesso livre ao portal dos Correios (</w:t>
      </w:r>
      <w:hyperlink r:id="rId14" w:history="1">
        <w:r w:rsidRPr="00FD6EA7">
          <w:rPr>
            <w:rStyle w:val="Hyperlink"/>
            <w:rFonts w:ascii="Century Gothic" w:eastAsiaTheme="majorEastAsia" w:hAnsi="Century Gothic"/>
            <w:sz w:val="20"/>
            <w:szCs w:val="20"/>
            <w:lang w:eastAsia="pt-BR"/>
          </w:rPr>
          <w:t>www.correios.com.br</w:t>
        </w:r>
      </w:hyperlink>
      <w:r w:rsidRPr="00FD6EA7">
        <w:rPr>
          <w:rFonts w:ascii="Century Gothic" w:eastAsiaTheme="majorEastAsia" w:hAnsi="Century Gothic"/>
          <w:color w:val="auto"/>
          <w:sz w:val="20"/>
          <w:szCs w:val="20"/>
          <w:lang w:eastAsia="pt-BR"/>
        </w:rPr>
        <w:t>), os mais pesquisados são:</w:t>
      </w:r>
    </w:p>
    <w:p w:rsidR="00C95B41" w:rsidRPr="00FD6EA7" w:rsidRDefault="00C95B41" w:rsidP="00C95B41">
      <w:pPr>
        <w:pStyle w:val="Default"/>
        <w:numPr>
          <w:ilvl w:val="0"/>
          <w:numId w:val="13"/>
        </w:numPr>
        <w:ind w:left="284" w:hanging="284"/>
        <w:jc w:val="both"/>
        <w:rPr>
          <w:rFonts w:ascii="Century Gothic" w:hAnsi="Century Gothic"/>
          <w:color w:val="auto"/>
          <w:sz w:val="20"/>
          <w:szCs w:val="20"/>
        </w:rPr>
      </w:pPr>
      <w:r w:rsidRPr="00FD6EA7">
        <w:rPr>
          <w:rFonts w:ascii="Century Gothic" w:hAnsi="Century Gothic"/>
          <w:color w:val="auto"/>
          <w:sz w:val="20"/>
          <w:szCs w:val="20"/>
        </w:rPr>
        <w:t xml:space="preserve">Pesquisa por CEP ou Endereço; </w:t>
      </w:r>
    </w:p>
    <w:p w:rsidR="00C95B41" w:rsidRPr="00FD6EA7" w:rsidRDefault="00C95B41" w:rsidP="00C95B41">
      <w:pPr>
        <w:pStyle w:val="Default"/>
        <w:numPr>
          <w:ilvl w:val="0"/>
          <w:numId w:val="13"/>
        </w:numPr>
        <w:ind w:left="284" w:hanging="284"/>
        <w:jc w:val="both"/>
        <w:rPr>
          <w:rFonts w:ascii="Century Gothic" w:hAnsi="Century Gothic"/>
          <w:color w:val="auto"/>
          <w:sz w:val="20"/>
          <w:szCs w:val="20"/>
        </w:rPr>
      </w:pPr>
      <w:r w:rsidRPr="00FD6EA7">
        <w:rPr>
          <w:rFonts w:ascii="Century Gothic" w:hAnsi="Century Gothic"/>
          <w:color w:val="auto"/>
          <w:sz w:val="20"/>
          <w:szCs w:val="20"/>
        </w:rPr>
        <w:t xml:space="preserve">Cálculo de preços e prazos de entrega; </w:t>
      </w:r>
    </w:p>
    <w:p w:rsidR="00C95B41" w:rsidRPr="00FD6EA7" w:rsidRDefault="00C95B41" w:rsidP="00C95B41">
      <w:pPr>
        <w:pStyle w:val="Default"/>
        <w:numPr>
          <w:ilvl w:val="0"/>
          <w:numId w:val="13"/>
        </w:numPr>
        <w:ind w:left="284" w:hanging="284"/>
        <w:jc w:val="both"/>
        <w:rPr>
          <w:rFonts w:ascii="Century Gothic" w:hAnsi="Century Gothic"/>
          <w:color w:val="auto"/>
          <w:sz w:val="20"/>
          <w:szCs w:val="20"/>
        </w:rPr>
      </w:pPr>
      <w:r w:rsidRPr="00FD6EA7">
        <w:rPr>
          <w:rFonts w:ascii="Century Gothic" w:hAnsi="Century Gothic"/>
          <w:color w:val="auto"/>
          <w:sz w:val="20"/>
          <w:szCs w:val="20"/>
        </w:rPr>
        <w:t xml:space="preserve">Rastreamento de objetos. </w:t>
      </w:r>
    </w:p>
    <w:p w:rsidR="00C95B41" w:rsidRPr="00FD6EA7" w:rsidRDefault="00C95B41" w:rsidP="00C95B41">
      <w:pPr>
        <w:spacing w:after="0" w:line="240" w:lineRule="auto"/>
        <w:rPr>
          <w:szCs w:val="20"/>
        </w:rPr>
      </w:pPr>
    </w:p>
    <w:p w:rsidR="00C95B41" w:rsidRPr="00FD6EA7" w:rsidRDefault="00C95B41" w:rsidP="00066BA6">
      <w:pPr>
        <w:pStyle w:val="Default"/>
        <w:tabs>
          <w:tab w:val="left" w:pos="851"/>
        </w:tabs>
        <w:jc w:val="both"/>
        <w:rPr>
          <w:rFonts w:ascii="Century Gothic" w:eastAsiaTheme="majorEastAsia" w:hAnsi="Century Gothic"/>
          <w:b/>
          <w:color w:val="auto"/>
          <w:sz w:val="20"/>
          <w:szCs w:val="20"/>
          <w:lang w:eastAsia="pt-BR"/>
        </w:rPr>
      </w:pPr>
      <w:r w:rsidRPr="00FD6EA7">
        <w:rPr>
          <w:rFonts w:ascii="Century Gothic" w:eastAsiaTheme="majorEastAsia" w:hAnsi="Century Gothic"/>
          <w:b/>
          <w:color w:val="auto"/>
          <w:sz w:val="20"/>
          <w:szCs w:val="20"/>
          <w:lang w:eastAsia="pt-BR"/>
        </w:rPr>
        <w:t xml:space="preserve">3.2 </w:t>
      </w:r>
      <w:r w:rsidR="00066BA6">
        <w:rPr>
          <w:rFonts w:ascii="Century Gothic" w:eastAsiaTheme="majorEastAsia" w:hAnsi="Century Gothic"/>
          <w:b/>
          <w:color w:val="auto"/>
          <w:sz w:val="20"/>
          <w:szCs w:val="20"/>
          <w:lang w:eastAsia="pt-BR"/>
        </w:rPr>
        <w:t xml:space="preserve">         </w:t>
      </w:r>
      <w:r w:rsidRPr="00FD6EA7">
        <w:rPr>
          <w:rFonts w:ascii="Century Gothic" w:eastAsiaTheme="majorEastAsia" w:hAnsi="Century Gothic"/>
          <w:b/>
          <w:color w:val="auto"/>
          <w:sz w:val="20"/>
          <w:szCs w:val="20"/>
          <w:lang w:eastAsia="pt-BR"/>
        </w:rPr>
        <w:t xml:space="preserve">Atendimento de encomendas </w:t>
      </w:r>
    </w:p>
    <w:p w:rsidR="00066BA6" w:rsidRDefault="00066BA6" w:rsidP="00C95B41">
      <w:pPr>
        <w:pStyle w:val="Default"/>
        <w:tabs>
          <w:tab w:val="left" w:pos="284"/>
        </w:tabs>
        <w:jc w:val="both"/>
        <w:rPr>
          <w:rFonts w:ascii="Century Gothic" w:hAnsi="Century Gothic"/>
          <w:color w:val="auto"/>
          <w:sz w:val="20"/>
          <w:szCs w:val="20"/>
        </w:rPr>
      </w:pPr>
    </w:p>
    <w:p w:rsidR="00C95B41" w:rsidRPr="00FD6EA7" w:rsidRDefault="00C95B41" w:rsidP="00C95B41">
      <w:pPr>
        <w:pStyle w:val="Default"/>
        <w:tabs>
          <w:tab w:val="left" w:pos="284"/>
        </w:tabs>
        <w:jc w:val="both"/>
        <w:rPr>
          <w:rFonts w:ascii="Century Gothic" w:hAnsi="Century Gothic"/>
          <w:color w:val="auto"/>
          <w:sz w:val="20"/>
          <w:szCs w:val="20"/>
        </w:rPr>
      </w:pPr>
      <w:r w:rsidRPr="00FD6EA7">
        <w:rPr>
          <w:rFonts w:ascii="Century Gothic" w:hAnsi="Century Gothic"/>
          <w:color w:val="auto"/>
          <w:sz w:val="20"/>
          <w:szCs w:val="20"/>
        </w:rPr>
        <w:t xml:space="preserve">As opções de atendimento serão disponibilizadas somente para pagamento à vista. Podendo ocorrer as seguintes variações: </w:t>
      </w:r>
    </w:p>
    <w:p w:rsidR="00C95B41" w:rsidRPr="00FD6EA7" w:rsidRDefault="00C95B41" w:rsidP="00C95B41">
      <w:pPr>
        <w:pStyle w:val="Default"/>
        <w:jc w:val="both"/>
        <w:rPr>
          <w:rFonts w:ascii="Century Gothic" w:eastAsiaTheme="majorEastAsia" w:hAnsi="Century Gothic"/>
          <w:color w:val="auto"/>
          <w:sz w:val="20"/>
          <w:szCs w:val="20"/>
          <w:lang w:eastAsia="pt-BR"/>
        </w:rPr>
      </w:pPr>
    </w:p>
    <w:p w:rsidR="00C95B41" w:rsidRPr="00FD6EA7" w:rsidRDefault="00C95B41" w:rsidP="00C95B41">
      <w:pPr>
        <w:pStyle w:val="Default"/>
        <w:numPr>
          <w:ilvl w:val="0"/>
          <w:numId w:val="14"/>
        </w:numPr>
        <w:ind w:left="284" w:hanging="284"/>
        <w:jc w:val="both"/>
        <w:rPr>
          <w:rFonts w:ascii="Century Gothic" w:hAnsi="Century Gothic"/>
          <w:color w:val="auto"/>
          <w:sz w:val="20"/>
          <w:szCs w:val="20"/>
        </w:rPr>
      </w:pPr>
      <w:r w:rsidRPr="00FD6EA7">
        <w:rPr>
          <w:rFonts w:ascii="Century Gothic" w:hAnsi="Century Gothic"/>
          <w:b/>
          <w:color w:val="auto"/>
          <w:sz w:val="20"/>
          <w:szCs w:val="20"/>
        </w:rPr>
        <w:t>Postagem de encomendas nacionais</w:t>
      </w:r>
      <w:r w:rsidRPr="00FD6EA7">
        <w:rPr>
          <w:rFonts w:ascii="Century Gothic" w:hAnsi="Century Gothic"/>
          <w:color w:val="auto"/>
          <w:sz w:val="20"/>
          <w:szCs w:val="20"/>
        </w:rPr>
        <w:t xml:space="preserve">: atendimento completo, o cliente executa todo o processo no próprio terminal de Autoatendimento (inserção dos dados, impressão da etiqueta e declaração de conteúdo, pagamento e despacho do objeto). </w:t>
      </w:r>
    </w:p>
    <w:p w:rsidR="00C95B41" w:rsidRPr="00FD6EA7" w:rsidRDefault="00C95B41" w:rsidP="00C95B41">
      <w:pPr>
        <w:pStyle w:val="Default"/>
        <w:ind w:left="284"/>
        <w:jc w:val="both"/>
        <w:rPr>
          <w:rFonts w:ascii="Century Gothic" w:hAnsi="Century Gothic"/>
          <w:color w:val="auto"/>
          <w:sz w:val="20"/>
          <w:szCs w:val="20"/>
        </w:rPr>
      </w:pPr>
    </w:p>
    <w:p w:rsidR="00C95B41" w:rsidRPr="00FD6EA7" w:rsidRDefault="00C95B41" w:rsidP="00C95B41">
      <w:pPr>
        <w:pStyle w:val="Default"/>
        <w:numPr>
          <w:ilvl w:val="0"/>
          <w:numId w:val="14"/>
        </w:numPr>
        <w:ind w:left="284" w:hanging="284"/>
        <w:jc w:val="both"/>
        <w:rPr>
          <w:rFonts w:ascii="Century Gothic" w:hAnsi="Century Gothic"/>
          <w:color w:val="auto"/>
          <w:sz w:val="20"/>
          <w:szCs w:val="20"/>
        </w:rPr>
      </w:pPr>
      <w:r w:rsidRPr="00FD6EA7">
        <w:rPr>
          <w:rFonts w:ascii="Century Gothic" w:hAnsi="Century Gothic"/>
          <w:b/>
          <w:color w:val="auto"/>
          <w:sz w:val="20"/>
          <w:szCs w:val="20"/>
        </w:rPr>
        <w:t>Pré-Atendimento de encomendas com destino nacional</w:t>
      </w:r>
      <w:r w:rsidRPr="00FD6EA7">
        <w:rPr>
          <w:rFonts w:ascii="Century Gothic" w:hAnsi="Century Gothic"/>
          <w:color w:val="auto"/>
          <w:sz w:val="20"/>
          <w:szCs w:val="20"/>
        </w:rPr>
        <w:t xml:space="preserve">: ocorrerá quando o cliente optar por não pagar em cartão. Neste caso, utilizará o dispositivo apenas para realizar uma </w:t>
      </w:r>
      <w:proofErr w:type="spellStart"/>
      <w:r w:rsidRPr="00FD6EA7">
        <w:rPr>
          <w:rFonts w:ascii="Century Gothic" w:hAnsi="Century Gothic"/>
          <w:color w:val="auto"/>
          <w:sz w:val="20"/>
          <w:szCs w:val="20"/>
        </w:rPr>
        <w:t>pré-postagem</w:t>
      </w:r>
      <w:proofErr w:type="spellEnd"/>
      <w:r w:rsidRPr="00FD6EA7">
        <w:rPr>
          <w:rFonts w:ascii="Century Gothic" w:hAnsi="Century Gothic"/>
          <w:color w:val="auto"/>
          <w:sz w:val="20"/>
          <w:szCs w:val="20"/>
        </w:rPr>
        <w:t xml:space="preserve">, semelhante ao que ocorre como APP </w:t>
      </w:r>
      <w:proofErr w:type="spellStart"/>
      <w:r w:rsidRPr="00FD6EA7">
        <w:rPr>
          <w:rFonts w:ascii="Century Gothic" w:hAnsi="Century Gothic"/>
          <w:color w:val="auto"/>
          <w:sz w:val="20"/>
          <w:szCs w:val="20"/>
        </w:rPr>
        <w:t>Pré-Postagem</w:t>
      </w:r>
      <w:proofErr w:type="spellEnd"/>
      <w:r w:rsidRPr="00FD6EA7">
        <w:rPr>
          <w:rFonts w:ascii="Century Gothic" w:hAnsi="Century Gothic"/>
          <w:color w:val="auto"/>
          <w:sz w:val="20"/>
          <w:szCs w:val="20"/>
        </w:rPr>
        <w:t xml:space="preserve"> Nacional. O pagamento e a postagem da encomenda ocorrerá em um guichê.</w:t>
      </w:r>
    </w:p>
    <w:p w:rsidR="00C95B41" w:rsidRPr="00FD6EA7" w:rsidRDefault="00C95B41" w:rsidP="00C95B41">
      <w:pPr>
        <w:pStyle w:val="Default"/>
        <w:ind w:left="284"/>
        <w:jc w:val="both"/>
        <w:rPr>
          <w:rFonts w:ascii="Century Gothic" w:hAnsi="Century Gothic"/>
          <w:color w:val="auto"/>
          <w:sz w:val="20"/>
          <w:szCs w:val="20"/>
        </w:rPr>
      </w:pPr>
    </w:p>
    <w:p w:rsidR="00C95B41" w:rsidRPr="00FD6EA7" w:rsidRDefault="00C95B41" w:rsidP="00C95B41">
      <w:pPr>
        <w:pStyle w:val="Default"/>
        <w:numPr>
          <w:ilvl w:val="0"/>
          <w:numId w:val="14"/>
        </w:numPr>
        <w:ind w:left="284" w:hanging="284"/>
        <w:jc w:val="both"/>
        <w:rPr>
          <w:rFonts w:ascii="Century Gothic" w:hAnsi="Century Gothic"/>
          <w:color w:val="auto"/>
          <w:sz w:val="20"/>
          <w:szCs w:val="20"/>
        </w:rPr>
      </w:pPr>
      <w:proofErr w:type="spellStart"/>
      <w:r w:rsidRPr="00FD6EA7">
        <w:rPr>
          <w:rFonts w:ascii="Century Gothic" w:hAnsi="Century Gothic"/>
          <w:b/>
          <w:color w:val="auto"/>
          <w:sz w:val="20"/>
          <w:szCs w:val="20"/>
        </w:rPr>
        <w:t>Pré-postagem</w:t>
      </w:r>
      <w:proofErr w:type="spellEnd"/>
      <w:r w:rsidRPr="00FD6EA7">
        <w:rPr>
          <w:rFonts w:ascii="Century Gothic" w:hAnsi="Century Gothic"/>
          <w:b/>
          <w:color w:val="auto"/>
          <w:sz w:val="20"/>
          <w:szCs w:val="20"/>
        </w:rPr>
        <w:t xml:space="preserve"> iniciada em outro dispositivo</w:t>
      </w:r>
      <w:r w:rsidRPr="00FD6EA7">
        <w:rPr>
          <w:rFonts w:ascii="Century Gothic" w:hAnsi="Century Gothic"/>
          <w:color w:val="auto"/>
          <w:sz w:val="20"/>
          <w:szCs w:val="20"/>
        </w:rPr>
        <w:t xml:space="preserve">:  para este caso, a solução deverá prever a digitação do número da </w:t>
      </w:r>
      <w:proofErr w:type="spellStart"/>
      <w:r w:rsidRPr="00FD6EA7">
        <w:rPr>
          <w:rFonts w:ascii="Century Gothic" w:hAnsi="Century Gothic"/>
          <w:color w:val="auto"/>
          <w:sz w:val="20"/>
          <w:szCs w:val="20"/>
        </w:rPr>
        <w:t>pré-postagem</w:t>
      </w:r>
      <w:proofErr w:type="spellEnd"/>
      <w:r w:rsidRPr="00FD6EA7">
        <w:rPr>
          <w:rFonts w:ascii="Century Gothic" w:hAnsi="Century Gothic"/>
          <w:color w:val="auto"/>
          <w:sz w:val="20"/>
          <w:szCs w:val="20"/>
        </w:rPr>
        <w:t xml:space="preserve"> e carregar as informações da remessa já fornecidas pelo cliente, passando para a fase de cobrança da postagem.</w:t>
      </w:r>
    </w:p>
    <w:p w:rsidR="00C95B41" w:rsidRPr="00FD6EA7" w:rsidRDefault="00C95B41" w:rsidP="00C95B41">
      <w:pPr>
        <w:pStyle w:val="Default"/>
        <w:ind w:left="284"/>
        <w:jc w:val="both"/>
        <w:rPr>
          <w:rFonts w:ascii="Century Gothic" w:hAnsi="Century Gothic"/>
          <w:color w:val="auto"/>
          <w:sz w:val="20"/>
          <w:szCs w:val="20"/>
        </w:rPr>
      </w:pPr>
    </w:p>
    <w:p w:rsidR="00C95B41" w:rsidRPr="00FD6EA7" w:rsidRDefault="00C95B41" w:rsidP="00C95B41">
      <w:pPr>
        <w:pStyle w:val="Default"/>
        <w:numPr>
          <w:ilvl w:val="0"/>
          <w:numId w:val="14"/>
        </w:numPr>
        <w:ind w:left="284" w:hanging="284"/>
        <w:jc w:val="both"/>
        <w:rPr>
          <w:rFonts w:ascii="Century Gothic" w:hAnsi="Century Gothic"/>
          <w:color w:val="auto"/>
          <w:sz w:val="20"/>
          <w:szCs w:val="20"/>
        </w:rPr>
      </w:pPr>
      <w:r w:rsidRPr="00FD6EA7">
        <w:rPr>
          <w:rFonts w:ascii="Century Gothic" w:hAnsi="Century Gothic"/>
          <w:b/>
          <w:color w:val="auto"/>
          <w:sz w:val="20"/>
          <w:szCs w:val="20"/>
        </w:rPr>
        <w:t>Impressão de documentos</w:t>
      </w:r>
      <w:r w:rsidRPr="00FD6EA7">
        <w:rPr>
          <w:rFonts w:ascii="Century Gothic" w:hAnsi="Century Gothic"/>
          <w:color w:val="auto"/>
          <w:sz w:val="20"/>
          <w:szCs w:val="20"/>
        </w:rPr>
        <w:t xml:space="preserve">: referente a uma </w:t>
      </w:r>
      <w:proofErr w:type="spellStart"/>
      <w:r w:rsidRPr="00FD6EA7">
        <w:rPr>
          <w:rFonts w:ascii="Century Gothic" w:hAnsi="Century Gothic"/>
          <w:color w:val="auto"/>
          <w:sz w:val="20"/>
          <w:szCs w:val="20"/>
        </w:rPr>
        <w:t>pré-postagem</w:t>
      </w:r>
      <w:proofErr w:type="spellEnd"/>
      <w:r w:rsidRPr="00FD6EA7">
        <w:rPr>
          <w:rFonts w:ascii="Century Gothic" w:hAnsi="Century Gothic"/>
          <w:color w:val="auto"/>
          <w:sz w:val="20"/>
          <w:szCs w:val="20"/>
        </w:rPr>
        <w:t xml:space="preserve"> realizada pelo cliente por meio do aplicativo – APP </w:t>
      </w:r>
      <w:proofErr w:type="spellStart"/>
      <w:r w:rsidRPr="00FD6EA7">
        <w:rPr>
          <w:rFonts w:ascii="Century Gothic" w:hAnsi="Century Gothic"/>
          <w:color w:val="auto"/>
          <w:sz w:val="20"/>
          <w:szCs w:val="20"/>
        </w:rPr>
        <w:t>Pré-Postagem</w:t>
      </w:r>
      <w:proofErr w:type="spellEnd"/>
      <w:r w:rsidRPr="00FD6EA7">
        <w:rPr>
          <w:rFonts w:ascii="Century Gothic" w:hAnsi="Century Gothic"/>
          <w:color w:val="auto"/>
          <w:sz w:val="20"/>
          <w:szCs w:val="20"/>
        </w:rPr>
        <w:t xml:space="preserve"> Nacional, caso semelhante ao anterior, mas apenas para emissão do rótulo (sem a etiqueta de registro) e Declaração de Conteúdo, com o pagamento e finalização da postagem realizado em guichê.</w:t>
      </w:r>
    </w:p>
    <w:p w:rsidR="00C95B41" w:rsidRDefault="00C95B41" w:rsidP="00C95B41">
      <w:pPr>
        <w:spacing w:after="0" w:line="240" w:lineRule="auto"/>
        <w:rPr>
          <w:szCs w:val="20"/>
        </w:rPr>
      </w:pPr>
    </w:p>
    <w:p w:rsidR="00066BA6" w:rsidRPr="00FD6EA7" w:rsidRDefault="00066BA6" w:rsidP="00C95B41">
      <w:pPr>
        <w:spacing w:after="0" w:line="240" w:lineRule="auto"/>
        <w:rPr>
          <w:szCs w:val="20"/>
        </w:rPr>
      </w:pPr>
    </w:p>
    <w:p w:rsidR="00C95B41" w:rsidRPr="00FD6EA7" w:rsidRDefault="00C95B41" w:rsidP="00066BA6">
      <w:pPr>
        <w:pStyle w:val="Default"/>
        <w:tabs>
          <w:tab w:val="left" w:pos="851"/>
        </w:tabs>
        <w:jc w:val="both"/>
        <w:rPr>
          <w:rFonts w:ascii="Century Gothic" w:eastAsiaTheme="majorEastAsia" w:hAnsi="Century Gothic"/>
          <w:b/>
          <w:color w:val="auto"/>
          <w:sz w:val="20"/>
          <w:szCs w:val="20"/>
          <w:lang w:eastAsia="pt-BR"/>
        </w:rPr>
      </w:pPr>
      <w:r w:rsidRPr="00FD6EA7">
        <w:rPr>
          <w:rFonts w:ascii="Century Gothic" w:eastAsiaTheme="majorEastAsia" w:hAnsi="Century Gothic"/>
          <w:b/>
          <w:color w:val="auto"/>
          <w:sz w:val="20"/>
          <w:szCs w:val="20"/>
          <w:lang w:eastAsia="pt-BR"/>
        </w:rPr>
        <w:t xml:space="preserve">3.3 </w:t>
      </w:r>
      <w:r w:rsidR="00066BA6">
        <w:rPr>
          <w:rFonts w:ascii="Century Gothic" w:eastAsiaTheme="majorEastAsia" w:hAnsi="Century Gothic"/>
          <w:b/>
          <w:color w:val="auto"/>
          <w:sz w:val="20"/>
          <w:szCs w:val="20"/>
          <w:lang w:eastAsia="pt-BR"/>
        </w:rPr>
        <w:t xml:space="preserve">         </w:t>
      </w:r>
      <w:r w:rsidR="00486BC1">
        <w:rPr>
          <w:rFonts w:ascii="Century Gothic" w:eastAsiaTheme="majorEastAsia" w:hAnsi="Century Gothic"/>
          <w:b/>
          <w:color w:val="auto"/>
          <w:sz w:val="20"/>
          <w:szCs w:val="20"/>
          <w:lang w:eastAsia="pt-BR"/>
        </w:rPr>
        <w:t>Venda</w:t>
      </w:r>
      <w:r w:rsidRPr="00FD6EA7">
        <w:rPr>
          <w:rFonts w:ascii="Century Gothic" w:eastAsiaTheme="majorEastAsia" w:hAnsi="Century Gothic"/>
          <w:b/>
          <w:color w:val="auto"/>
          <w:sz w:val="20"/>
          <w:szCs w:val="20"/>
          <w:lang w:eastAsia="pt-BR"/>
        </w:rPr>
        <w:t xml:space="preserve"> de embalagens </w:t>
      </w:r>
    </w:p>
    <w:p w:rsidR="00C95B41" w:rsidRPr="001C3AE9" w:rsidRDefault="00C95B41" w:rsidP="006C7131">
      <w:pPr>
        <w:spacing w:after="0" w:line="240" w:lineRule="auto"/>
        <w:jc w:val="both"/>
        <w:rPr>
          <w:rFonts w:eastAsiaTheme="majorEastAsia" w:cs="Arial"/>
          <w:szCs w:val="20"/>
        </w:rPr>
      </w:pPr>
      <w:r w:rsidRPr="001C3AE9">
        <w:rPr>
          <w:rFonts w:eastAsiaTheme="majorEastAsia" w:cs="Arial"/>
          <w:szCs w:val="20"/>
        </w:rPr>
        <w:t xml:space="preserve">Serviço disponível para qualquer cliente, </w:t>
      </w:r>
      <w:r w:rsidR="002632A3" w:rsidRPr="001C3AE9">
        <w:rPr>
          <w:rFonts w:eastAsiaTheme="majorEastAsia"/>
          <w:szCs w:val="20"/>
        </w:rPr>
        <w:t>sendo necessária a inserção de dados (nome, endereço, CPF e e-mail) para emissão de Nota Fiscal Eletrônica.</w:t>
      </w:r>
      <w:r w:rsidR="002632A3" w:rsidRPr="001C3AE9">
        <w:rPr>
          <w:rFonts w:eastAsiaTheme="majorEastAsia" w:cs="Arial"/>
          <w:szCs w:val="20"/>
        </w:rPr>
        <w:t xml:space="preserve"> F</w:t>
      </w:r>
      <w:r w:rsidRPr="001C3AE9">
        <w:rPr>
          <w:rFonts w:eastAsiaTheme="majorEastAsia" w:cs="Arial"/>
          <w:szCs w:val="20"/>
        </w:rPr>
        <w:t>orma</w:t>
      </w:r>
      <w:r w:rsidR="002632A3" w:rsidRPr="001C3AE9">
        <w:rPr>
          <w:rFonts w:eastAsiaTheme="majorEastAsia" w:cs="Arial"/>
          <w:szCs w:val="20"/>
        </w:rPr>
        <w:t xml:space="preserve"> de pagamento somente</w:t>
      </w:r>
      <w:r w:rsidRPr="001C3AE9">
        <w:rPr>
          <w:rFonts w:eastAsiaTheme="majorEastAsia" w:cs="Arial"/>
          <w:szCs w:val="20"/>
        </w:rPr>
        <w:t xml:space="preserve"> à vista por meio de cartão de crédito.</w:t>
      </w:r>
    </w:p>
    <w:p w:rsidR="00C95B41" w:rsidRPr="00FD6EA7" w:rsidRDefault="00C95B41" w:rsidP="00C95B41">
      <w:pPr>
        <w:spacing w:after="0" w:line="240" w:lineRule="auto"/>
        <w:rPr>
          <w:szCs w:val="20"/>
        </w:rPr>
      </w:pPr>
    </w:p>
    <w:p w:rsidR="00C95B41" w:rsidRPr="00FD6EA7" w:rsidRDefault="00C95B41" w:rsidP="00066BA6">
      <w:pPr>
        <w:pStyle w:val="Ttulo2"/>
        <w:numPr>
          <w:ilvl w:val="0"/>
          <w:numId w:val="0"/>
        </w:numPr>
        <w:tabs>
          <w:tab w:val="left" w:pos="851"/>
        </w:tabs>
        <w:spacing w:before="0"/>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4. </w:t>
      </w:r>
      <w:r w:rsidR="00066BA6">
        <w:rPr>
          <w:rFonts w:ascii="Century Gothic" w:hAnsi="Century Gothic" w:cs="Arial"/>
          <w:b/>
          <w:color w:val="auto"/>
          <w:sz w:val="20"/>
          <w:szCs w:val="20"/>
        </w:rPr>
        <w:t xml:space="preserve">           </w:t>
      </w:r>
      <w:r w:rsidRPr="00FD6EA7">
        <w:rPr>
          <w:rFonts w:ascii="Century Gothic" w:hAnsi="Century Gothic" w:cs="Arial"/>
          <w:b/>
          <w:color w:val="auto"/>
          <w:sz w:val="20"/>
          <w:szCs w:val="20"/>
        </w:rPr>
        <w:t xml:space="preserve">PROCESSOS E PONTOS DE INTEGRAÇÃO </w:t>
      </w:r>
    </w:p>
    <w:p w:rsidR="00066BA6" w:rsidRDefault="00066BA6" w:rsidP="00066BA6">
      <w:pPr>
        <w:spacing w:after="0" w:line="240" w:lineRule="auto"/>
        <w:jc w:val="both"/>
        <w:rPr>
          <w:rFonts w:cs="Arial"/>
          <w:szCs w:val="20"/>
        </w:rPr>
      </w:pPr>
    </w:p>
    <w:p w:rsidR="00C95B41" w:rsidRPr="00FD6EA7" w:rsidRDefault="00C95B41" w:rsidP="00066BA6">
      <w:pPr>
        <w:spacing w:after="0" w:line="240" w:lineRule="auto"/>
        <w:jc w:val="both"/>
        <w:rPr>
          <w:rFonts w:cs="Arial"/>
          <w:szCs w:val="20"/>
        </w:rPr>
      </w:pPr>
      <w:r w:rsidRPr="00FD6EA7">
        <w:rPr>
          <w:rFonts w:cs="Arial"/>
          <w:szCs w:val="20"/>
        </w:rPr>
        <w:t>Os processos para as três soluções serão disponibilizados às empresas participantes</w:t>
      </w:r>
      <w:r w:rsidR="003D495F">
        <w:rPr>
          <w:rFonts w:cs="Arial"/>
          <w:szCs w:val="20"/>
        </w:rPr>
        <w:t xml:space="preserve"> da prova de conceito</w:t>
      </w:r>
      <w:r w:rsidRPr="00FD6EA7">
        <w:rPr>
          <w:rFonts w:cs="Arial"/>
          <w:szCs w:val="20"/>
        </w:rPr>
        <w:t>, conforme item 4.1. Neles estão contidos o detalhamento passo a passo de cada uma das soluções. Esses processos fornecem a base para o desenvolvimento da camada de aplicação, a ser construída pela empresa participante, e que fará a interface com o cliente.</w:t>
      </w:r>
    </w:p>
    <w:p w:rsidR="00C95B41" w:rsidRPr="00FD6EA7" w:rsidRDefault="00C95B41" w:rsidP="00C95B41">
      <w:pPr>
        <w:jc w:val="both"/>
        <w:rPr>
          <w:rFonts w:cs="Arial"/>
          <w:szCs w:val="20"/>
        </w:rPr>
      </w:pPr>
      <w:r w:rsidRPr="00FD6EA7">
        <w:rPr>
          <w:rFonts w:cs="Arial"/>
          <w:szCs w:val="20"/>
        </w:rPr>
        <w:t>A aplicação a ser desenvolvida deverá ser instalada no protótipo e consumirá serviços (</w:t>
      </w:r>
      <w:proofErr w:type="spellStart"/>
      <w:r w:rsidRPr="00FD6EA7">
        <w:rPr>
          <w:rFonts w:cs="Arial"/>
          <w:szCs w:val="20"/>
        </w:rPr>
        <w:t>APIs</w:t>
      </w:r>
      <w:proofErr w:type="spellEnd"/>
      <w:r w:rsidRPr="00FD6EA7">
        <w:rPr>
          <w:rFonts w:cs="Arial"/>
          <w:szCs w:val="20"/>
        </w:rPr>
        <w:t>) dos Correios que serão responsáveis por etapas do processo como “pesquisar CEP”, “pesquisar preços e prazos”, “pesquisar restrições de postagens ou de dimensões”, “realizar pagamentos”,</w:t>
      </w:r>
      <w:r w:rsidR="003D495F">
        <w:rPr>
          <w:rFonts w:cs="Arial"/>
          <w:szCs w:val="20"/>
        </w:rPr>
        <w:t xml:space="preserve"> “buscar número de registro”, </w:t>
      </w:r>
      <w:r w:rsidRPr="00FD6EA7">
        <w:rPr>
          <w:rFonts w:cs="Arial"/>
          <w:szCs w:val="20"/>
        </w:rPr>
        <w:t xml:space="preserve">“enviar informações de postagem”, e etc. Essas </w:t>
      </w:r>
      <w:proofErr w:type="spellStart"/>
      <w:r w:rsidRPr="00FD6EA7">
        <w:rPr>
          <w:rFonts w:cs="Arial"/>
          <w:szCs w:val="20"/>
        </w:rPr>
        <w:t>APIs</w:t>
      </w:r>
      <w:proofErr w:type="spellEnd"/>
      <w:r w:rsidRPr="00FD6EA7">
        <w:rPr>
          <w:rFonts w:cs="Arial"/>
          <w:szCs w:val="20"/>
        </w:rPr>
        <w:t xml:space="preserve"> estarão disponíveis no endereço indicado no item 4.2. O acesso a esse repositório poderá ser realizado por todas as empresas que vierem a assinar o </w:t>
      </w:r>
      <w:r w:rsidR="0075466B">
        <w:rPr>
          <w:rFonts w:cs="Arial"/>
          <w:szCs w:val="20"/>
        </w:rPr>
        <w:t>acordo</w:t>
      </w:r>
      <w:r w:rsidRPr="00FD6EA7">
        <w:rPr>
          <w:rFonts w:cs="Arial"/>
          <w:szCs w:val="20"/>
        </w:rPr>
        <w:t xml:space="preserve"> de confidencialidade e se cadastrarem no </w:t>
      </w:r>
      <w:proofErr w:type="spellStart"/>
      <w:r w:rsidRPr="00FD6EA7">
        <w:rPr>
          <w:rFonts w:cs="Arial"/>
          <w:szCs w:val="20"/>
        </w:rPr>
        <w:t>IdCorreios</w:t>
      </w:r>
      <w:proofErr w:type="spellEnd"/>
      <w:r w:rsidRPr="00FD6EA7">
        <w:rPr>
          <w:rFonts w:cs="Arial"/>
          <w:szCs w:val="20"/>
        </w:rPr>
        <w:t xml:space="preserve"> (conforme apresentado no item 4.3).</w:t>
      </w:r>
    </w:p>
    <w:p w:rsidR="00C95B41" w:rsidRPr="00FD6EA7" w:rsidRDefault="00C95B41" w:rsidP="00C95B41">
      <w:pPr>
        <w:jc w:val="both"/>
        <w:rPr>
          <w:rFonts w:cs="Arial"/>
          <w:szCs w:val="20"/>
        </w:rPr>
      </w:pPr>
      <w:r w:rsidRPr="00FD6EA7">
        <w:rPr>
          <w:rFonts w:cs="Arial"/>
          <w:szCs w:val="20"/>
        </w:rPr>
        <w:t>Como referência para o desenvolvimento da referida aplicação, indica-se o APP de “Pré-Atendimento”. Ele traz os procedimentos, as telas e sua navegação, os padrões da marca (logos e cores) e dos termos utilizados. Trata-se de um processo bastante similar, que é a “</w:t>
      </w:r>
      <w:proofErr w:type="spellStart"/>
      <w:r w:rsidRPr="00FD6EA7">
        <w:rPr>
          <w:rFonts w:cs="Arial"/>
          <w:szCs w:val="20"/>
        </w:rPr>
        <w:t>pré-postagem</w:t>
      </w:r>
      <w:proofErr w:type="spellEnd"/>
      <w:r w:rsidRPr="00FD6EA7">
        <w:rPr>
          <w:rFonts w:cs="Arial"/>
          <w:szCs w:val="20"/>
        </w:rPr>
        <w:t>” de uma encomenda nacional, e também tem prevista sua integração com o ATM (como pode ser verificado nos processos). Assim, as empresas participantes poderão utilizar esse APP como referência, baixando-o do “</w:t>
      </w:r>
      <w:r w:rsidRPr="003D495F">
        <w:rPr>
          <w:rFonts w:cs="Arial"/>
          <w:i/>
          <w:szCs w:val="20"/>
        </w:rPr>
        <w:t xml:space="preserve">Play </w:t>
      </w:r>
      <w:proofErr w:type="spellStart"/>
      <w:r w:rsidRPr="003D495F">
        <w:rPr>
          <w:rFonts w:cs="Arial"/>
          <w:i/>
          <w:szCs w:val="20"/>
        </w:rPr>
        <w:t>Store</w:t>
      </w:r>
      <w:proofErr w:type="spellEnd"/>
      <w:r w:rsidRPr="00FD6EA7">
        <w:rPr>
          <w:rFonts w:cs="Arial"/>
          <w:szCs w:val="20"/>
        </w:rPr>
        <w:t>”, ou solicitando suas telas ou o próprio aplicativo diretamente junto aos Correios.</w:t>
      </w:r>
    </w:p>
    <w:p w:rsidR="00C95B41" w:rsidRPr="00FD6EA7" w:rsidRDefault="00C95B41" w:rsidP="00C95B41">
      <w:pPr>
        <w:jc w:val="both"/>
        <w:rPr>
          <w:rFonts w:cs="Arial"/>
          <w:szCs w:val="20"/>
        </w:rPr>
      </w:pPr>
      <w:r w:rsidRPr="00FD6EA7">
        <w:rPr>
          <w:rFonts w:cs="Arial"/>
          <w:szCs w:val="20"/>
        </w:rPr>
        <w:t>Ainda para o desenvolvimento da aplicação, é necessário acessar o portal dos Correios para conhecer os padrões de embalagens e confecção de rótulos, de modo a se prever a validação das encomendas no momento da postagem. Alguns dos arquivos recomendados são:</w:t>
      </w:r>
    </w:p>
    <w:p w:rsidR="00C95B41" w:rsidRPr="00FD6EA7" w:rsidRDefault="00C95B41" w:rsidP="00C95B41">
      <w:pPr>
        <w:rPr>
          <w:rFonts w:cs="Arial"/>
          <w:szCs w:val="20"/>
        </w:rPr>
      </w:pPr>
      <w:r w:rsidRPr="00FD6EA7">
        <w:rPr>
          <w:rFonts w:cs="Arial"/>
          <w:szCs w:val="20"/>
        </w:rPr>
        <w:t>Embalagens:</w:t>
      </w:r>
    </w:p>
    <w:p w:rsidR="00C95B41" w:rsidRPr="00FD6EA7" w:rsidRDefault="009F43BB" w:rsidP="00C95B41">
      <w:pPr>
        <w:rPr>
          <w:szCs w:val="20"/>
        </w:rPr>
      </w:pPr>
      <w:hyperlink r:id="rId15" w:anchor="tab-3" w:history="1">
        <w:r w:rsidR="00C95B41" w:rsidRPr="00FD6EA7">
          <w:rPr>
            <w:rStyle w:val="Hyperlink"/>
            <w:szCs w:val="20"/>
          </w:rPr>
          <w:t>http://www.correios.com.br/a-a-z/embalagens#tab-3</w:t>
        </w:r>
      </w:hyperlink>
    </w:p>
    <w:p w:rsidR="00C95B41" w:rsidRPr="00FD6EA7" w:rsidRDefault="00C95B41" w:rsidP="00C95B41">
      <w:pPr>
        <w:rPr>
          <w:szCs w:val="20"/>
        </w:rPr>
      </w:pPr>
      <w:r w:rsidRPr="00FD6EA7">
        <w:rPr>
          <w:szCs w:val="20"/>
        </w:rPr>
        <w:t>Embalagens recomendadas pelos Correios:</w:t>
      </w:r>
    </w:p>
    <w:p w:rsidR="00C95B41" w:rsidRPr="00FD6EA7" w:rsidRDefault="009F43BB" w:rsidP="00C95B41">
      <w:pPr>
        <w:rPr>
          <w:szCs w:val="20"/>
        </w:rPr>
      </w:pPr>
      <w:hyperlink r:id="rId16" w:history="1">
        <w:r w:rsidR="00C95B41" w:rsidRPr="00FD6EA7">
          <w:rPr>
            <w:rStyle w:val="Hyperlink"/>
            <w:szCs w:val="20"/>
          </w:rPr>
          <w:t>http://www.correios.com.br/a-a-z/embalagens-recomendadas-pelos-correios</w:t>
        </w:r>
      </w:hyperlink>
    </w:p>
    <w:p w:rsidR="00C95B41" w:rsidRPr="00FD6EA7" w:rsidRDefault="00C95B41" w:rsidP="00C95B41">
      <w:pPr>
        <w:rPr>
          <w:szCs w:val="20"/>
        </w:rPr>
      </w:pPr>
      <w:r w:rsidRPr="00FD6EA7">
        <w:rPr>
          <w:szCs w:val="20"/>
        </w:rPr>
        <w:t>Restrições de remessas:</w:t>
      </w:r>
    </w:p>
    <w:p w:rsidR="00C95B41" w:rsidRPr="00FD6EA7" w:rsidRDefault="009F43BB" w:rsidP="00C95B41">
      <w:pPr>
        <w:rPr>
          <w:szCs w:val="20"/>
        </w:rPr>
      </w:pPr>
      <w:hyperlink r:id="rId17" w:history="1">
        <w:r w:rsidR="00C95B41" w:rsidRPr="00FD6EA7">
          <w:rPr>
            <w:rStyle w:val="Hyperlink"/>
            <w:szCs w:val="20"/>
          </w:rPr>
          <w:t>http://www.correios.com.br/precisa-de-ajuda/proibicoes-e-restricoes/proibicoes-e-restricoes</w:t>
        </w:r>
      </w:hyperlink>
    </w:p>
    <w:p w:rsidR="00C95B41" w:rsidRPr="00FD6EA7" w:rsidRDefault="00C95B41" w:rsidP="00C95B41">
      <w:pPr>
        <w:rPr>
          <w:szCs w:val="20"/>
        </w:rPr>
      </w:pPr>
      <w:r w:rsidRPr="00FD6EA7">
        <w:rPr>
          <w:szCs w:val="20"/>
        </w:rPr>
        <w:t>Preços de caixas e envelopes:</w:t>
      </w:r>
    </w:p>
    <w:p w:rsidR="00C95B41" w:rsidRPr="00FD6EA7" w:rsidRDefault="009F43BB" w:rsidP="00C95B41">
      <w:pPr>
        <w:rPr>
          <w:szCs w:val="20"/>
        </w:rPr>
      </w:pPr>
      <w:hyperlink r:id="rId18" w:history="1">
        <w:r w:rsidR="00C95B41" w:rsidRPr="00FD6EA7">
          <w:rPr>
            <w:rStyle w:val="Hyperlink"/>
            <w:szCs w:val="20"/>
          </w:rPr>
          <w:t>http://www.correios.com.br/precos-e-prazos/servicos-nacionais/embalagens</w:t>
        </w:r>
      </w:hyperlink>
    </w:p>
    <w:p w:rsidR="00C95B41" w:rsidRPr="00FD6EA7" w:rsidRDefault="00C95B41" w:rsidP="00C95B41">
      <w:pPr>
        <w:rPr>
          <w:szCs w:val="20"/>
        </w:rPr>
      </w:pPr>
      <w:r w:rsidRPr="00FD6EA7">
        <w:rPr>
          <w:szCs w:val="20"/>
        </w:rPr>
        <w:t>Padrões de endereçamento:</w:t>
      </w:r>
    </w:p>
    <w:p w:rsidR="00C95B41" w:rsidRPr="00FD6EA7" w:rsidRDefault="009F43BB" w:rsidP="00C95B41">
      <w:pPr>
        <w:rPr>
          <w:szCs w:val="20"/>
        </w:rPr>
      </w:pPr>
      <w:hyperlink r:id="rId19" w:history="1">
        <w:r w:rsidR="00C95B41" w:rsidRPr="00FD6EA7">
          <w:rPr>
            <w:rStyle w:val="Hyperlink"/>
            <w:szCs w:val="20"/>
          </w:rPr>
          <w:t>http://www.correios.com.br/precisa-de-ajuda/como-enderecar-cartas-e-encomendas/guia-tecnico-de-enderecamento-de-encomendas/view</w:t>
        </w:r>
      </w:hyperlink>
    </w:p>
    <w:p w:rsidR="00C95B41" w:rsidRPr="00066BA6" w:rsidRDefault="00C95B41" w:rsidP="00066BA6">
      <w:pPr>
        <w:jc w:val="both"/>
        <w:rPr>
          <w:szCs w:val="20"/>
        </w:rPr>
      </w:pPr>
      <w:r w:rsidRPr="00FD6EA7">
        <w:rPr>
          <w:szCs w:val="20"/>
        </w:rPr>
        <w:lastRenderedPageBreak/>
        <w:t xml:space="preserve">Após o estudo dos processos e a elaboração de uma proposta de desenvolvimento para a aplicação, sugere-se que a empresa participante agende com a equipe de TI uma reunião de orientação e esclarecimento de dúvidas sobre o uso das </w:t>
      </w:r>
      <w:proofErr w:type="spellStart"/>
      <w:r w:rsidRPr="00FD6EA7">
        <w:rPr>
          <w:szCs w:val="20"/>
        </w:rPr>
        <w:t>APIs</w:t>
      </w:r>
      <w:proofErr w:type="spellEnd"/>
      <w:r w:rsidRPr="00FD6EA7">
        <w:rPr>
          <w:szCs w:val="20"/>
        </w:rPr>
        <w:t xml:space="preserve"> e detalhamento demais requisitos. O contato deverá ocorrer conforme ori</w:t>
      </w:r>
      <w:r w:rsidR="00066BA6">
        <w:rPr>
          <w:szCs w:val="20"/>
        </w:rPr>
        <w:t>entado no item 4.4.</w:t>
      </w:r>
    </w:p>
    <w:p w:rsidR="00C95B41" w:rsidRPr="00FD6EA7" w:rsidRDefault="00C95B41" w:rsidP="00910098">
      <w:pPr>
        <w:tabs>
          <w:tab w:val="left" w:pos="851"/>
        </w:tabs>
        <w:spacing w:after="0" w:line="240" w:lineRule="auto"/>
        <w:jc w:val="both"/>
        <w:rPr>
          <w:b/>
          <w:szCs w:val="20"/>
        </w:rPr>
      </w:pPr>
      <w:r w:rsidRPr="00FD6EA7">
        <w:rPr>
          <w:b/>
          <w:szCs w:val="20"/>
        </w:rPr>
        <w:t xml:space="preserve">4.1 </w:t>
      </w:r>
      <w:r w:rsidR="00910098">
        <w:rPr>
          <w:b/>
          <w:szCs w:val="20"/>
        </w:rPr>
        <w:t xml:space="preserve">         </w:t>
      </w:r>
      <w:r w:rsidRPr="00FD6EA7">
        <w:rPr>
          <w:b/>
          <w:szCs w:val="20"/>
        </w:rPr>
        <w:t>Processos</w:t>
      </w:r>
    </w:p>
    <w:p w:rsidR="00C95B41" w:rsidRPr="00FD6EA7" w:rsidRDefault="00C95B41" w:rsidP="00C95B41">
      <w:pPr>
        <w:spacing w:after="0" w:line="240" w:lineRule="auto"/>
        <w:jc w:val="both"/>
        <w:rPr>
          <w:b/>
          <w:szCs w:val="20"/>
        </w:rPr>
      </w:pPr>
    </w:p>
    <w:p w:rsidR="00C95B41" w:rsidRPr="00FD6EA7" w:rsidRDefault="00C95B41" w:rsidP="003D495F">
      <w:pPr>
        <w:spacing w:after="0" w:line="240" w:lineRule="auto"/>
        <w:jc w:val="both"/>
        <w:rPr>
          <w:szCs w:val="20"/>
        </w:rPr>
      </w:pPr>
      <w:r w:rsidRPr="00B92A39">
        <w:rPr>
          <w:szCs w:val="20"/>
        </w:rPr>
        <w:t xml:space="preserve">Os processos para as três soluções </w:t>
      </w:r>
      <w:r w:rsidR="00B92A39" w:rsidRPr="00B92A39">
        <w:rPr>
          <w:szCs w:val="20"/>
        </w:rPr>
        <w:t>serão enviadas por e-mail para as</w:t>
      </w:r>
      <w:r w:rsidR="003D495F" w:rsidRPr="00B92A39">
        <w:rPr>
          <w:szCs w:val="20"/>
        </w:rPr>
        <w:t xml:space="preserve"> empresas participantes, após a assinatura do </w:t>
      </w:r>
      <w:r w:rsidR="0075466B">
        <w:rPr>
          <w:szCs w:val="20"/>
        </w:rPr>
        <w:t>Acordo</w:t>
      </w:r>
      <w:r w:rsidR="003D495F" w:rsidRPr="00B92A39">
        <w:rPr>
          <w:szCs w:val="20"/>
        </w:rPr>
        <w:t xml:space="preserve"> de Cooperação Técnica.</w:t>
      </w:r>
    </w:p>
    <w:p w:rsidR="00C95B41" w:rsidRPr="00FD6EA7" w:rsidRDefault="00C95B41" w:rsidP="00C95B41">
      <w:pPr>
        <w:spacing w:after="0" w:line="240" w:lineRule="auto"/>
        <w:rPr>
          <w:b/>
          <w:szCs w:val="20"/>
        </w:rPr>
      </w:pPr>
      <w:r w:rsidRPr="00FD6EA7">
        <w:rPr>
          <w:b/>
          <w:szCs w:val="20"/>
        </w:rPr>
        <w:t xml:space="preserve"> </w:t>
      </w:r>
    </w:p>
    <w:p w:rsidR="00C95B41" w:rsidRPr="00FD6EA7" w:rsidRDefault="00C95B41" w:rsidP="00910098">
      <w:pPr>
        <w:tabs>
          <w:tab w:val="left" w:pos="851"/>
        </w:tabs>
        <w:spacing w:after="0" w:line="240" w:lineRule="auto"/>
        <w:jc w:val="both"/>
        <w:rPr>
          <w:b/>
          <w:szCs w:val="20"/>
        </w:rPr>
      </w:pPr>
      <w:r w:rsidRPr="00FD6EA7">
        <w:rPr>
          <w:b/>
          <w:szCs w:val="20"/>
        </w:rPr>
        <w:t>4.2</w:t>
      </w:r>
      <w:r w:rsidR="00910098">
        <w:rPr>
          <w:b/>
          <w:szCs w:val="20"/>
        </w:rPr>
        <w:t xml:space="preserve">        </w:t>
      </w:r>
      <w:r w:rsidRPr="00FD6EA7">
        <w:rPr>
          <w:b/>
          <w:szCs w:val="20"/>
        </w:rPr>
        <w:t xml:space="preserve"> </w:t>
      </w:r>
      <w:r w:rsidR="00910098">
        <w:rPr>
          <w:b/>
          <w:szCs w:val="20"/>
        </w:rPr>
        <w:t xml:space="preserve"> </w:t>
      </w:r>
      <w:r w:rsidRPr="00FD6EA7">
        <w:rPr>
          <w:b/>
          <w:szCs w:val="20"/>
        </w:rPr>
        <w:t>Acesso as API’S</w:t>
      </w:r>
    </w:p>
    <w:p w:rsidR="00C95B41" w:rsidRPr="00FD6EA7" w:rsidRDefault="00C95B41" w:rsidP="00C95B41">
      <w:pPr>
        <w:spacing w:after="0" w:line="240" w:lineRule="auto"/>
        <w:jc w:val="both"/>
        <w:rPr>
          <w:b/>
          <w:szCs w:val="20"/>
        </w:rPr>
      </w:pPr>
    </w:p>
    <w:p w:rsidR="00F7545E" w:rsidRDefault="00C95B41" w:rsidP="00F7545E">
      <w:pPr>
        <w:jc w:val="both"/>
        <w:rPr>
          <w:szCs w:val="20"/>
        </w:rPr>
      </w:pPr>
      <w:r w:rsidRPr="00FD6EA7">
        <w:rPr>
          <w:szCs w:val="20"/>
        </w:rPr>
        <w:t>Todos os sistemas dos Correios que serão necessários para o desenvolvimento das soluções estão disponíveis no endereço</w:t>
      </w:r>
      <w:r w:rsidR="00F7545E">
        <w:rPr>
          <w:szCs w:val="20"/>
        </w:rPr>
        <w:t>:</w:t>
      </w:r>
    </w:p>
    <w:p w:rsidR="00C95B41" w:rsidRPr="00FD6EA7" w:rsidRDefault="00C95B41" w:rsidP="00F7545E">
      <w:pPr>
        <w:jc w:val="both"/>
        <w:rPr>
          <w:color w:val="1F497D"/>
          <w:szCs w:val="20"/>
          <w:lang w:eastAsia="ja-JP"/>
        </w:rPr>
      </w:pPr>
      <w:r w:rsidRPr="00FD6EA7">
        <w:rPr>
          <w:szCs w:val="20"/>
        </w:rPr>
        <w:t xml:space="preserve"> </w:t>
      </w:r>
      <w:hyperlink r:id="rId20" w:anchor="/" w:history="1">
        <w:r w:rsidRPr="00FD6EA7">
          <w:rPr>
            <w:rStyle w:val="Hyperlink"/>
            <w:szCs w:val="20"/>
            <w:lang w:eastAsia="ja-JP"/>
          </w:rPr>
          <w:t>https://apps.correios.com.br/componentes/home/index.html#/</w:t>
        </w:r>
      </w:hyperlink>
    </w:p>
    <w:p w:rsidR="00C95B41" w:rsidRPr="00FD6EA7" w:rsidRDefault="00C95B41" w:rsidP="00C95B41">
      <w:pPr>
        <w:spacing w:after="0" w:line="240" w:lineRule="auto"/>
        <w:jc w:val="both"/>
        <w:rPr>
          <w:szCs w:val="20"/>
        </w:rPr>
      </w:pPr>
      <w:r w:rsidRPr="00FD6EA7">
        <w:rPr>
          <w:szCs w:val="20"/>
        </w:rPr>
        <w:t xml:space="preserve">Para ter acesso é necessário realizar cadastro no </w:t>
      </w:r>
      <w:proofErr w:type="spellStart"/>
      <w:r w:rsidRPr="00FD6EA7">
        <w:rPr>
          <w:szCs w:val="20"/>
        </w:rPr>
        <w:t>idCorreios</w:t>
      </w:r>
      <w:proofErr w:type="spellEnd"/>
      <w:r w:rsidRPr="00FD6EA7">
        <w:rPr>
          <w:szCs w:val="20"/>
        </w:rPr>
        <w:t>.</w:t>
      </w:r>
    </w:p>
    <w:p w:rsidR="00C95B41" w:rsidRPr="00FD6EA7" w:rsidRDefault="00C95B41" w:rsidP="00C95B41">
      <w:pPr>
        <w:spacing w:after="0" w:line="240" w:lineRule="auto"/>
        <w:jc w:val="both"/>
        <w:rPr>
          <w:szCs w:val="20"/>
        </w:rPr>
      </w:pPr>
    </w:p>
    <w:p w:rsidR="00C95B41" w:rsidRPr="00FD6EA7" w:rsidRDefault="00C95B41" w:rsidP="00910098">
      <w:pPr>
        <w:tabs>
          <w:tab w:val="left" w:pos="851"/>
        </w:tabs>
        <w:spacing w:after="0" w:line="240" w:lineRule="auto"/>
        <w:rPr>
          <w:b/>
          <w:szCs w:val="20"/>
        </w:rPr>
      </w:pPr>
      <w:r w:rsidRPr="00FD6EA7">
        <w:rPr>
          <w:b/>
          <w:szCs w:val="20"/>
        </w:rPr>
        <w:t xml:space="preserve">4.3 </w:t>
      </w:r>
      <w:r w:rsidR="00910098">
        <w:rPr>
          <w:b/>
          <w:szCs w:val="20"/>
        </w:rPr>
        <w:t xml:space="preserve">         </w:t>
      </w:r>
      <w:r w:rsidRPr="00FD6EA7">
        <w:rPr>
          <w:b/>
          <w:szCs w:val="20"/>
        </w:rPr>
        <w:t>Cadastro ID Correios</w:t>
      </w:r>
    </w:p>
    <w:p w:rsidR="00C95B41" w:rsidRPr="00FD6EA7" w:rsidRDefault="00C95B41" w:rsidP="00C95B41">
      <w:pPr>
        <w:spacing w:after="0" w:line="240" w:lineRule="auto"/>
        <w:rPr>
          <w:szCs w:val="20"/>
        </w:rPr>
      </w:pPr>
    </w:p>
    <w:p w:rsidR="00C95B41" w:rsidRPr="00FD6EA7" w:rsidRDefault="00C95B41" w:rsidP="00C95B41">
      <w:pPr>
        <w:spacing w:after="0" w:line="240" w:lineRule="auto"/>
        <w:rPr>
          <w:szCs w:val="20"/>
        </w:rPr>
      </w:pPr>
      <w:r w:rsidRPr="00FD6EA7">
        <w:rPr>
          <w:szCs w:val="20"/>
        </w:rPr>
        <w:t xml:space="preserve">a) Acesse </w:t>
      </w:r>
      <w:hyperlink r:id="rId21" w:history="1">
        <w:r w:rsidRPr="00FD6EA7">
          <w:rPr>
            <w:rStyle w:val="Hyperlink"/>
            <w:szCs w:val="20"/>
          </w:rPr>
          <w:t>www.correios.com.br</w:t>
        </w:r>
      </w:hyperlink>
      <w:r w:rsidRPr="00FD6EA7">
        <w:rPr>
          <w:szCs w:val="20"/>
        </w:rPr>
        <w:t xml:space="preserve">, no canto superior a direita clique em </w:t>
      </w:r>
      <w:proofErr w:type="spellStart"/>
      <w:r w:rsidRPr="00FD6EA7">
        <w:rPr>
          <w:szCs w:val="20"/>
        </w:rPr>
        <w:t>idCorreios</w:t>
      </w:r>
      <w:proofErr w:type="spellEnd"/>
    </w:p>
    <w:p w:rsidR="00C95B41" w:rsidRPr="00FD6EA7" w:rsidRDefault="00C95B41" w:rsidP="00C95B41">
      <w:pPr>
        <w:spacing w:after="0" w:line="240" w:lineRule="auto"/>
        <w:rPr>
          <w:szCs w:val="20"/>
        </w:rPr>
      </w:pPr>
      <w:r w:rsidRPr="00FD6EA7">
        <w:rPr>
          <w:noProof/>
          <w:szCs w:val="20"/>
          <w:lang w:eastAsia="pt-BR"/>
        </w:rPr>
        <w:drawing>
          <wp:inline distT="0" distB="0" distL="0" distR="0" wp14:anchorId="53432FC6" wp14:editId="538C99D1">
            <wp:extent cx="6115050" cy="685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685800"/>
                    </a:xfrm>
                    <a:prstGeom prst="rect">
                      <a:avLst/>
                    </a:prstGeom>
                    <a:noFill/>
                    <a:ln>
                      <a:noFill/>
                    </a:ln>
                  </pic:spPr>
                </pic:pic>
              </a:graphicData>
            </a:graphic>
          </wp:inline>
        </w:drawing>
      </w:r>
    </w:p>
    <w:p w:rsidR="00C95B41" w:rsidRPr="00FD6EA7" w:rsidRDefault="00C95B41" w:rsidP="00C95B41">
      <w:pPr>
        <w:spacing w:after="0" w:line="240" w:lineRule="auto"/>
        <w:rPr>
          <w:szCs w:val="20"/>
        </w:rPr>
      </w:pPr>
    </w:p>
    <w:p w:rsidR="00C95B41" w:rsidRPr="00FD6EA7" w:rsidRDefault="00C95B41" w:rsidP="00C95B41">
      <w:pPr>
        <w:spacing w:after="0" w:line="240" w:lineRule="auto"/>
        <w:rPr>
          <w:szCs w:val="20"/>
        </w:rPr>
      </w:pPr>
    </w:p>
    <w:p w:rsidR="00C95B41" w:rsidRPr="00FD6EA7" w:rsidRDefault="00C95B41" w:rsidP="00C95B41">
      <w:pPr>
        <w:spacing w:after="0" w:line="240" w:lineRule="auto"/>
        <w:rPr>
          <w:szCs w:val="20"/>
        </w:rPr>
      </w:pPr>
      <w:r w:rsidRPr="00FD6EA7">
        <w:rPr>
          <w:szCs w:val="20"/>
        </w:rPr>
        <w:t xml:space="preserve">b) Clicar em “cadastrar-se no </w:t>
      </w:r>
      <w:proofErr w:type="spellStart"/>
      <w:r w:rsidRPr="00FD6EA7">
        <w:rPr>
          <w:szCs w:val="20"/>
        </w:rPr>
        <w:t>idCorreios</w:t>
      </w:r>
      <w:proofErr w:type="spellEnd"/>
      <w:r w:rsidRPr="00FD6EA7">
        <w:rPr>
          <w:szCs w:val="20"/>
        </w:rPr>
        <w:t>”</w:t>
      </w:r>
    </w:p>
    <w:p w:rsidR="00C95B41" w:rsidRPr="00FD6EA7" w:rsidRDefault="00C95B41" w:rsidP="00C95B41">
      <w:pPr>
        <w:spacing w:after="0" w:line="240" w:lineRule="auto"/>
        <w:rPr>
          <w:szCs w:val="20"/>
        </w:rPr>
      </w:pPr>
      <w:r w:rsidRPr="00FD6EA7">
        <w:rPr>
          <w:noProof/>
          <w:szCs w:val="20"/>
          <w:lang w:eastAsia="pt-BR"/>
        </w:rPr>
        <w:drawing>
          <wp:inline distT="0" distB="0" distL="0" distR="0" wp14:anchorId="53F5CD6D" wp14:editId="17D6BB06">
            <wp:extent cx="2895600" cy="3156204"/>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7896" cy="3158706"/>
                    </a:xfrm>
                    <a:prstGeom prst="rect">
                      <a:avLst/>
                    </a:prstGeom>
                    <a:noFill/>
                    <a:ln>
                      <a:noFill/>
                    </a:ln>
                  </pic:spPr>
                </pic:pic>
              </a:graphicData>
            </a:graphic>
          </wp:inline>
        </w:drawing>
      </w:r>
    </w:p>
    <w:p w:rsidR="00C95B41" w:rsidRPr="00FD6EA7" w:rsidRDefault="00C95B41" w:rsidP="00C95B41">
      <w:pPr>
        <w:rPr>
          <w:szCs w:val="20"/>
        </w:rPr>
      </w:pPr>
      <w:r w:rsidRPr="00FD6EA7">
        <w:rPr>
          <w:szCs w:val="20"/>
        </w:rPr>
        <w:br w:type="page"/>
      </w:r>
    </w:p>
    <w:p w:rsidR="00C95B41" w:rsidRPr="00FD6EA7" w:rsidRDefault="00C95B41" w:rsidP="00C95B41">
      <w:pPr>
        <w:spacing w:after="0" w:line="240" w:lineRule="auto"/>
        <w:rPr>
          <w:szCs w:val="20"/>
        </w:rPr>
      </w:pPr>
      <w:r w:rsidRPr="00FD6EA7">
        <w:rPr>
          <w:szCs w:val="20"/>
        </w:rPr>
        <w:lastRenderedPageBreak/>
        <w:t xml:space="preserve">c) Selecionar </w:t>
      </w:r>
      <w:r w:rsidRPr="00FD6EA7">
        <w:rPr>
          <w:b/>
          <w:szCs w:val="20"/>
          <w:u w:val="single"/>
        </w:rPr>
        <w:t>Pessoa Física</w:t>
      </w:r>
      <w:r w:rsidRPr="00FD6EA7">
        <w:rPr>
          <w:szCs w:val="20"/>
        </w:rPr>
        <w:t xml:space="preserve"> e prosseguir</w:t>
      </w:r>
    </w:p>
    <w:p w:rsidR="00C95B41" w:rsidRPr="00FD6EA7" w:rsidRDefault="00C95B41" w:rsidP="00C95B41">
      <w:pPr>
        <w:spacing w:after="0" w:line="240" w:lineRule="auto"/>
        <w:rPr>
          <w:szCs w:val="20"/>
        </w:rPr>
      </w:pPr>
      <w:r w:rsidRPr="00FD6EA7">
        <w:rPr>
          <w:noProof/>
          <w:szCs w:val="20"/>
          <w:lang w:eastAsia="pt-BR"/>
        </w:rPr>
        <w:drawing>
          <wp:inline distT="0" distB="0" distL="0" distR="0" wp14:anchorId="23D1824A" wp14:editId="378011B2">
            <wp:extent cx="5238750" cy="3117138"/>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08" cy="3123182"/>
                    </a:xfrm>
                    <a:prstGeom prst="rect">
                      <a:avLst/>
                    </a:prstGeom>
                    <a:noFill/>
                    <a:ln>
                      <a:noFill/>
                    </a:ln>
                  </pic:spPr>
                </pic:pic>
              </a:graphicData>
            </a:graphic>
          </wp:inline>
        </w:drawing>
      </w:r>
    </w:p>
    <w:p w:rsidR="00C95B41" w:rsidRPr="00FD6EA7" w:rsidRDefault="00C95B41" w:rsidP="00C95B41">
      <w:pPr>
        <w:spacing w:after="0" w:line="240" w:lineRule="auto"/>
        <w:rPr>
          <w:szCs w:val="20"/>
        </w:rPr>
      </w:pPr>
      <w:r w:rsidRPr="00FD6EA7">
        <w:rPr>
          <w:szCs w:val="20"/>
        </w:rPr>
        <w:t>d) Preencher os dados</w:t>
      </w:r>
    </w:p>
    <w:p w:rsidR="00C95B41" w:rsidRPr="00FD6EA7" w:rsidRDefault="00C95B41" w:rsidP="00C95B41">
      <w:pPr>
        <w:spacing w:after="0" w:line="240" w:lineRule="auto"/>
        <w:rPr>
          <w:szCs w:val="20"/>
        </w:rPr>
      </w:pPr>
      <w:r w:rsidRPr="00FD6EA7">
        <w:rPr>
          <w:noProof/>
          <w:szCs w:val="20"/>
          <w:lang w:eastAsia="pt-BR"/>
        </w:rPr>
        <w:drawing>
          <wp:inline distT="0" distB="0" distL="0" distR="0" wp14:anchorId="4733B813" wp14:editId="262985A6">
            <wp:extent cx="3895725" cy="448131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2201" cy="4488766"/>
                    </a:xfrm>
                    <a:prstGeom prst="rect">
                      <a:avLst/>
                    </a:prstGeom>
                    <a:noFill/>
                    <a:ln>
                      <a:noFill/>
                    </a:ln>
                  </pic:spPr>
                </pic:pic>
              </a:graphicData>
            </a:graphic>
          </wp:inline>
        </w:drawing>
      </w:r>
    </w:p>
    <w:p w:rsidR="00C95B41" w:rsidRPr="00FD6EA7" w:rsidRDefault="00C95B41" w:rsidP="00C95B41">
      <w:pPr>
        <w:rPr>
          <w:szCs w:val="20"/>
        </w:rPr>
      </w:pPr>
      <w:r w:rsidRPr="00FD6EA7">
        <w:rPr>
          <w:szCs w:val="20"/>
        </w:rPr>
        <w:br w:type="page"/>
      </w:r>
    </w:p>
    <w:p w:rsidR="00C95B41" w:rsidRPr="00FD6EA7" w:rsidRDefault="00C95B41" w:rsidP="00C95B41">
      <w:pPr>
        <w:spacing w:after="0" w:line="240" w:lineRule="auto"/>
        <w:rPr>
          <w:szCs w:val="20"/>
        </w:rPr>
      </w:pPr>
      <w:r w:rsidRPr="00FD6EA7">
        <w:rPr>
          <w:szCs w:val="20"/>
        </w:rPr>
        <w:lastRenderedPageBreak/>
        <w:t>e) Selecionar Termos de Uso dos Serviços e Concluir cadastro</w:t>
      </w:r>
    </w:p>
    <w:p w:rsidR="00C95B41" w:rsidRPr="00FD6EA7" w:rsidRDefault="00C95B41" w:rsidP="00C95B41">
      <w:pPr>
        <w:spacing w:after="0" w:line="240" w:lineRule="auto"/>
        <w:rPr>
          <w:szCs w:val="20"/>
        </w:rPr>
      </w:pPr>
      <w:r w:rsidRPr="00FD6EA7">
        <w:rPr>
          <w:noProof/>
          <w:szCs w:val="20"/>
          <w:lang w:eastAsia="pt-BR"/>
        </w:rPr>
        <w:drawing>
          <wp:inline distT="0" distB="0" distL="0" distR="0" wp14:anchorId="21F8F57E" wp14:editId="66EEA17D">
            <wp:extent cx="6115050" cy="27622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762250"/>
                    </a:xfrm>
                    <a:prstGeom prst="rect">
                      <a:avLst/>
                    </a:prstGeom>
                    <a:noFill/>
                    <a:ln>
                      <a:noFill/>
                    </a:ln>
                  </pic:spPr>
                </pic:pic>
              </a:graphicData>
            </a:graphic>
          </wp:inline>
        </w:drawing>
      </w:r>
    </w:p>
    <w:p w:rsidR="00C95B41" w:rsidRPr="00FD6EA7" w:rsidRDefault="00C95B41" w:rsidP="00C95B41">
      <w:pPr>
        <w:spacing w:after="0" w:line="240" w:lineRule="auto"/>
        <w:rPr>
          <w:szCs w:val="20"/>
        </w:rPr>
      </w:pPr>
      <w:r w:rsidRPr="00FD6EA7">
        <w:rPr>
          <w:szCs w:val="20"/>
        </w:rPr>
        <w:t>f) Validar cadastro</w:t>
      </w:r>
    </w:p>
    <w:p w:rsidR="00C95B41" w:rsidRPr="00FD6EA7" w:rsidRDefault="00C95B41" w:rsidP="00465756">
      <w:pPr>
        <w:spacing w:after="0" w:line="240" w:lineRule="auto"/>
        <w:jc w:val="both"/>
        <w:rPr>
          <w:szCs w:val="20"/>
        </w:rPr>
      </w:pPr>
      <w:r w:rsidRPr="00FD6EA7">
        <w:rPr>
          <w:szCs w:val="20"/>
        </w:rPr>
        <w:t xml:space="preserve">O </w:t>
      </w:r>
      <w:proofErr w:type="spellStart"/>
      <w:r w:rsidRPr="00FD6EA7">
        <w:rPr>
          <w:szCs w:val="20"/>
        </w:rPr>
        <w:t>idCorreios</w:t>
      </w:r>
      <w:proofErr w:type="spellEnd"/>
      <w:r w:rsidRPr="00FD6EA7">
        <w:rPr>
          <w:szCs w:val="20"/>
        </w:rPr>
        <w:t xml:space="preserve"> enviará para o e-mail cadastrado, solicitação de confirmação de cadastro. Basta clicar no link enviado para confirmar.</w:t>
      </w:r>
    </w:p>
    <w:p w:rsidR="00C95B41" w:rsidRPr="00FD6EA7" w:rsidRDefault="00C95B41" w:rsidP="00C95B41">
      <w:pPr>
        <w:spacing w:after="0" w:line="240" w:lineRule="auto"/>
        <w:rPr>
          <w:szCs w:val="20"/>
        </w:rPr>
      </w:pPr>
    </w:p>
    <w:p w:rsidR="00C95B41" w:rsidRPr="00FD6EA7" w:rsidRDefault="00C95B41" w:rsidP="00C95B41">
      <w:pPr>
        <w:spacing w:after="0" w:line="240" w:lineRule="auto"/>
        <w:rPr>
          <w:szCs w:val="20"/>
        </w:rPr>
      </w:pPr>
      <w:r w:rsidRPr="00FD6EA7">
        <w:rPr>
          <w:szCs w:val="20"/>
        </w:rPr>
        <w:t>g) Confirmação de cadastro</w:t>
      </w:r>
    </w:p>
    <w:p w:rsidR="00C95B41" w:rsidRPr="00FD6EA7" w:rsidRDefault="00C95B41" w:rsidP="00C95B41">
      <w:pPr>
        <w:spacing w:after="0" w:line="240" w:lineRule="auto"/>
        <w:rPr>
          <w:szCs w:val="20"/>
        </w:rPr>
      </w:pPr>
      <w:r w:rsidRPr="00FD6EA7">
        <w:rPr>
          <w:szCs w:val="20"/>
        </w:rPr>
        <w:t xml:space="preserve">O </w:t>
      </w:r>
      <w:proofErr w:type="spellStart"/>
      <w:r w:rsidRPr="00FD6EA7">
        <w:rPr>
          <w:szCs w:val="20"/>
        </w:rPr>
        <w:t>idCorreios</w:t>
      </w:r>
      <w:proofErr w:type="spellEnd"/>
      <w:r w:rsidRPr="00FD6EA7">
        <w:rPr>
          <w:szCs w:val="20"/>
        </w:rPr>
        <w:t xml:space="preserve"> enviará novo e-mail, confirmando a ativação do cadastro.</w:t>
      </w:r>
    </w:p>
    <w:p w:rsidR="00C95B41" w:rsidRPr="00FD6EA7" w:rsidRDefault="00C95B41" w:rsidP="00C95B41">
      <w:pPr>
        <w:spacing w:after="0" w:line="240" w:lineRule="auto"/>
        <w:rPr>
          <w:szCs w:val="20"/>
        </w:rPr>
      </w:pPr>
    </w:p>
    <w:p w:rsidR="00C95B41" w:rsidRPr="00FD6EA7" w:rsidRDefault="00C95B41" w:rsidP="00910098">
      <w:pPr>
        <w:tabs>
          <w:tab w:val="left" w:pos="851"/>
        </w:tabs>
        <w:spacing w:after="0" w:line="240" w:lineRule="auto"/>
        <w:rPr>
          <w:b/>
          <w:szCs w:val="20"/>
        </w:rPr>
      </w:pPr>
      <w:r w:rsidRPr="001C3AE9">
        <w:rPr>
          <w:b/>
          <w:szCs w:val="20"/>
        </w:rPr>
        <w:t xml:space="preserve">4.4 </w:t>
      </w:r>
      <w:r w:rsidR="00910098" w:rsidRPr="001C3AE9">
        <w:rPr>
          <w:b/>
          <w:szCs w:val="20"/>
        </w:rPr>
        <w:t xml:space="preserve">         </w:t>
      </w:r>
      <w:r w:rsidRPr="001C3AE9">
        <w:rPr>
          <w:b/>
          <w:szCs w:val="20"/>
        </w:rPr>
        <w:t>Canal de atendimento</w:t>
      </w:r>
      <w:r w:rsidRPr="00FD6EA7">
        <w:rPr>
          <w:b/>
          <w:szCs w:val="20"/>
        </w:rPr>
        <w:t xml:space="preserve">  </w:t>
      </w:r>
    </w:p>
    <w:p w:rsidR="00C95B41" w:rsidRDefault="00C95B41" w:rsidP="00C95B41">
      <w:pPr>
        <w:spacing w:after="0" w:line="240" w:lineRule="auto"/>
        <w:rPr>
          <w:b/>
          <w:szCs w:val="20"/>
        </w:rPr>
      </w:pPr>
    </w:p>
    <w:p w:rsidR="00B92A39" w:rsidRDefault="00B92A39" w:rsidP="00C95B41">
      <w:pPr>
        <w:spacing w:after="0" w:line="240" w:lineRule="auto"/>
        <w:rPr>
          <w:szCs w:val="20"/>
        </w:rPr>
      </w:pPr>
      <w:r w:rsidRPr="00B92A39">
        <w:rPr>
          <w:szCs w:val="20"/>
        </w:rPr>
        <w:t xml:space="preserve">Durante a Prova de Conceito poderão surgir dúvidas sobre o desenvolvimento das soluções, </w:t>
      </w:r>
      <w:r w:rsidR="00787600">
        <w:rPr>
          <w:szCs w:val="20"/>
        </w:rPr>
        <w:t>dispo</w:t>
      </w:r>
      <w:r w:rsidR="004B73E1">
        <w:rPr>
          <w:szCs w:val="20"/>
        </w:rPr>
        <w:t>nibilizamos abaixo a área, nome e</w:t>
      </w:r>
      <w:r w:rsidRPr="00B92A39">
        <w:rPr>
          <w:szCs w:val="20"/>
        </w:rPr>
        <w:t xml:space="preserve"> contato </w:t>
      </w:r>
      <w:r w:rsidR="00787600">
        <w:rPr>
          <w:szCs w:val="20"/>
        </w:rPr>
        <w:t xml:space="preserve">de </w:t>
      </w:r>
      <w:r w:rsidRPr="00B92A39">
        <w:rPr>
          <w:szCs w:val="20"/>
        </w:rPr>
        <w:t xml:space="preserve">cada membro da equipe </w:t>
      </w:r>
      <w:r w:rsidR="00787600">
        <w:rPr>
          <w:szCs w:val="20"/>
        </w:rPr>
        <w:t>do projeto</w:t>
      </w:r>
      <w:r>
        <w:rPr>
          <w:szCs w:val="20"/>
        </w:rPr>
        <w:t>.</w:t>
      </w:r>
    </w:p>
    <w:p w:rsidR="00B92A39" w:rsidRDefault="00B92A39" w:rsidP="00C95B41">
      <w:pPr>
        <w:spacing w:after="0" w:line="240" w:lineRule="auto"/>
        <w:rPr>
          <w:szCs w:val="20"/>
        </w:rPr>
      </w:pPr>
    </w:p>
    <w:p w:rsidR="00897E21" w:rsidRDefault="00897E21" w:rsidP="00C95B41">
      <w:pPr>
        <w:spacing w:after="0" w:line="240" w:lineRule="auto"/>
        <w:rPr>
          <w:szCs w:val="20"/>
        </w:rPr>
      </w:pPr>
      <w:r>
        <w:rPr>
          <w:szCs w:val="20"/>
        </w:rPr>
        <w:t>Informações Gerais</w:t>
      </w:r>
      <w:r w:rsidR="00162CC9">
        <w:rPr>
          <w:szCs w:val="20"/>
        </w:rPr>
        <w:t xml:space="preserve"> sobre o Projeto</w:t>
      </w:r>
    </w:p>
    <w:p w:rsidR="00897E21" w:rsidRDefault="00897E21" w:rsidP="00C95B41">
      <w:pPr>
        <w:spacing w:after="0" w:line="240" w:lineRule="auto"/>
        <w:rPr>
          <w:szCs w:val="20"/>
        </w:rPr>
      </w:pPr>
      <w:r w:rsidRPr="00897E21">
        <w:rPr>
          <w:szCs w:val="20"/>
        </w:rPr>
        <w:t>Ilves Ribas Caldas Junior</w:t>
      </w:r>
      <w:r>
        <w:rPr>
          <w:szCs w:val="20"/>
        </w:rPr>
        <w:t>: (61) 2141-7832</w:t>
      </w:r>
      <w:r w:rsidRPr="00897E21">
        <w:rPr>
          <w:szCs w:val="20"/>
        </w:rPr>
        <w:t xml:space="preserve"> </w:t>
      </w:r>
      <w:r>
        <w:rPr>
          <w:szCs w:val="20"/>
        </w:rPr>
        <w:t xml:space="preserve"> </w:t>
      </w:r>
    </w:p>
    <w:p w:rsidR="00897E21" w:rsidRDefault="00897E21" w:rsidP="00C95B41">
      <w:pPr>
        <w:spacing w:after="0" w:line="240" w:lineRule="auto"/>
        <w:rPr>
          <w:szCs w:val="20"/>
        </w:rPr>
      </w:pPr>
      <w:r w:rsidRPr="00897E21">
        <w:rPr>
          <w:szCs w:val="20"/>
        </w:rPr>
        <w:t>Aline Arrivabene Cordeiro</w:t>
      </w:r>
      <w:r>
        <w:rPr>
          <w:szCs w:val="20"/>
        </w:rPr>
        <w:t>: (61) 2141-8602</w:t>
      </w:r>
      <w:r w:rsidRPr="00897E21">
        <w:rPr>
          <w:szCs w:val="20"/>
        </w:rPr>
        <w:t xml:space="preserve"> </w:t>
      </w:r>
    </w:p>
    <w:p w:rsidR="00897E21" w:rsidRDefault="00897E21" w:rsidP="00C95B41">
      <w:pPr>
        <w:spacing w:after="0" w:line="240" w:lineRule="auto"/>
        <w:rPr>
          <w:szCs w:val="20"/>
        </w:rPr>
      </w:pPr>
      <w:r w:rsidRPr="00897E21">
        <w:rPr>
          <w:szCs w:val="20"/>
        </w:rPr>
        <w:t>Patrícia da Silva Soares</w:t>
      </w:r>
      <w:r>
        <w:rPr>
          <w:szCs w:val="20"/>
        </w:rPr>
        <w:t>: (61) 2141- 6335</w:t>
      </w:r>
      <w:r w:rsidRPr="00897E21">
        <w:rPr>
          <w:szCs w:val="20"/>
        </w:rPr>
        <w:t xml:space="preserve"> </w:t>
      </w:r>
    </w:p>
    <w:p w:rsidR="00910098" w:rsidRDefault="00910098" w:rsidP="00C95B41">
      <w:pPr>
        <w:spacing w:after="0" w:line="240" w:lineRule="auto"/>
        <w:rPr>
          <w:szCs w:val="20"/>
        </w:rPr>
      </w:pPr>
    </w:p>
    <w:p w:rsidR="00897E21" w:rsidRDefault="00162CC9" w:rsidP="00C95B41">
      <w:pPr>
        <w:spacing w:after="0" w:line="240" w:lineRule="auto"/>
        <w:rPr>
          <w:szCs w:val="20"/>
        </w:rPr>
      </w:pPr>
      <w:r>
        <w:rPr>
          <w:szCs w:val="20"/>
        </w:rPr>
        <w:t>Funcionamento do serviços de Encomendas (p</w:t>
      </w:r>
      <w:r w:rsidR="00897E21">
        <w:rPr>
          <w:szCs w:val="20"/>
        </w:rPr>
        <w:t>rocesso</w:t>
      </w:r>
      <w:r>
        <w:rPr>
          <w:szCs w:val="20"/>
        </w:rPr>
        <w:t>)</w:t>
      </w:r>
    </w:p>
    <w:p w:rsidR="00897E21" w:rsidRDefault="00897E21" w:rsidP="00C95B41">
      <w:pPr>
        <w:spacing w:after="0" w:line="240" w:lineRule="auto"/>
        <w:rPr>
          <w:szCs w:val="20"/>
        </w:rPr>
      </w:pPr>
      <w:r w:rsidRPr="00897E21">
        <w:rPr>
          <w:szCs w:val="20"/>
        </w:rPr>
        <w:t>Marcos Antonio Rezende</w:t>
      </w:r>
      <w:r>
        <w:rPr>
          <w:szCs w:val="20"/>
        </w:rPr>
        <w:t>: (61) 2141-7686</w:t>
      </w:r>
    </w:p>
    <w:p w:rsidR="00897E21" w:rsidRDefault="00897E21" w:rsidP="00C95B41">
      <w:pPr>
        <w:spacing w:after="0" w:line="240" w:lineRule="auto"/>
      </w:pPr>
      <w:r w:rsidRPr="00897E21">
        <w:rPr>
          <w:szCs w:val="20"/>
        </w:rPr>
        <w:t>Fernanda Helena De Medeiros</w:t>
      </w:r>
      <w:r>
        <w:rPr>
          <w:szCs w:val="20"/>
        </w:rPr>
        <w:t>: (61) 2141-7698</w:t>
      </w:r>
      <w:r w:rsidRPr="00897E21">
        <w:rPr>
          <w:szCs w:val="20"/>
        </w:rPr>
        <w:t xml:space="preserve"> </w:t>
      </w:r>
    </w:p>
    <w:p w:rsidR="00910098" w:rsidRDefault="00910098" w:rsidP="00C95B41">
      <w:pPr>
        <w:spacing w:after="0" w:line="240" w:lineRule="auto"/>
        <w:rPr>
          <w:szCs w:val="20"/>
        </w:rPr>
      </w:pPr>
    </w:p>
    <w:p w:rsidR="00897E21" w:rsidRDefault="00444489" w:rsidP="00C95B41">
      <w:pPr>
        <w:spacing w:after="0" w:line="240" w:lineRule="auto"/>
        <w:rPr>
          <w:szCs w:val="20"/>
        </w:rPr>
      </w:pPr>
      <w:r>
        <w:rPr>
          <w:szCs w:val="20"/>
        </w:rPr>
        <w:t>Hardware/Engenharia</w:t>
      </w:r>
    </w:p>
    <w:p w:rsidR="00897E21" w:rsidRDefault="00897E21" w:rsidP="00C95B41">
      <w:pPr>
        <w:spacing w:after="0" w:line="240" w:lineRule="auto"/>
        <w:rPr>
          <w:szCs w:val="20"/>
        </w:rPr>
      </w:pPr>
      <w:r w:rsidRPr="00897E21">
        <w:rPr>
          <w:szCs w:val="20"/>
        </w:rPr>
        <w:t>Ricardo Corrieri de Macedo</w:t>
      </w:r>
      <w:r>
        <w:rPr>
          <w:szCs w:val="20"/>
        </w:rPr>
        <w:t>: (61) 2141- 8716</w:t>
      </w:r>
      <w:r w:rsidRPr="00897E21">
        <w:rPr>
          <w:szCs w:val="20"/>
        </w:rPr>
        <w:t xml:space="preserve"> </w:t>
      </w:r>
    </w:p>
    <w:p w:rsidR="00897E21" w:rsidRDefault="00897E21" w:rsidP="00C95B41">
      <w:pPr>
        <w:spacing w:after="0" w:line="240" w:lineRule="auto"/>
        <w:rPr>
          <w:szCs w:val="20"/>
        </w:rPr>
      </w:pPr>
      <w:r>
        <w:rPr>
          <w:szCs w:val="20"/>
        </w:rPr>
        <w:t>Daniel</w:t>
      </w:r>
      <w:r w:rsidR="00162CC9">
        <w:rPr>
          <w:szCs w:val="20"/>
        </w:rPr>
        <w:t xml:space="preserve"> </w:t>
      </w:r>
      <w:r w:rsidR="00162CC9" w:rsidRPr="00162CC9">
        <w:rPr>
          <w:szCs w:val="20"/>
        </w:rPr>
        <w:t xml:space="preserve">Duarte </w:t>
      </w:r>
      <w:proofErr w:type="spellStart"/>
      <w:r w:rsidR="00162CC9" w:rsidRPr="00162CC9">
        <w:rPr>
          <w:szCs w:val="20"/>
        </w:rPr>
        <w:t>Abiorana</w:t>
      </w:r>
      <w:proofErr w:type="spellEnd"/>
      <w:r w:rsidR="00162CC9">
        <w:rPr>
          <w:szCs w:val="20"/>
        </w:rPr>
        <w:t xml:space="preserve"> (61) </w:t>
      </w:r>
      <w:r w:rsidR="00162CC9" w:rsidRPr="00162CC9">
        <w:rPr>
          <w:szCs w:val="20"/>
        </w:rPr>
        <w:t>2141-9385</w:t>
      </w:r>
    </w:p>
    <w:p w:rsidR="00897E21" w:rsidRPr="00B92A39" w:rsidRDefault="00897E21" w:rsidP="00C95B41">
      <w:pPr>
        <w:spacing w:after="0" w:line="240" w:lineRule="auto"/>
        <w:rPr>
          <w:szCs w:val="20"/>
        </w:rPr>
      </w:pPr>
    </w:p>
    <w:p w:rsidR="00897E21" w:rsidRPr="004B73E1" w:rsidRDefault="00897E21" w:rsidP="00465756">
      <w:pPr>
        <w:spacing w:after="0" w:line="240" w:lineRule="auto"/>
        <w:jc w:val="both"/>
        <w:rPr>
          <w:szCs w:val="20"/>
        </w:rPr>
      </w:pPr>
      <w:r w:rsidRPr="00444489">
        <w:rPr>
          <w:szCs w:val="20"/>
        </w:rPr>
        <w:t>Software/Pontos de Integração</w:t>
      </w:r>
      <w:r w:rsidR="00162CC9" w:rsidRPr="00444489">
        <w:rPr>
          <w:szCs w:val="20"/>
        </w:rPr>
        <w:t xml:space="preserve">/Funcionamento das </w:t>
      </w:r>
      <w:proofErr w:type="spellStart"/>
      <w:r w:rsidR="00162CC9" w:rsidRPr="00444489">
        <w:rPr>
          <w:szCs w:val="20"/>
        </w:rPr>
        <w:t>APIs</w:t>
      </w:r>
      <w:proofErr w:type="spellEnd"/>
      <w:r w:rsidR="00C95B41" w:rsidRPr="004B73E1">
        <w:rPr>
          <w:szCs w:val="20"/>
        </w:rPr>
        <w:t xml:space="preserve"> </w:t>
      </w:r>
    </w:p>
    <w:p w:rsidR="00162CC9" w:rsidRPr="004B73E1" w:rsidRDefault="00444489" w:rsidP="00465756">
      <w:pPr>
        <w:spacing w:after="0" w:line="240" w:lineRule="auto"/>
        <w:jc w:val="both"/>
        <w:rPr>
          <w:szCs w:val="20"/>
        </w:rPr>
      </w:pPr>
      <w:r w:rsidRPr="00444489">
        <w:rPr>
          <w:szCs w:val="20"/>
        </w:rPr>
        <w:t>Luciana Santiago Aragão</w:t>
      </w:r>
      <w:r w:rsidR="004B73E1" w:rsidRPr="004B73E1">
        <w:rPr>
          <w:szCs w:val="20"/>
        </w:rPr>
        <w:t>: (61) 2141-</w:t>
      </w:r>
      <w:r>
        <w:rPr>
          <w:szCs w:val="20"/>
        </w:rPr>
        <w:t xml:space="preserve"> 9586</w:t>
      </w:r>
    </w:p>
    <w:p w:rsidR="00162CC9" w:rsidRPr="004B73E1" w:rsidRDefault="00162CC9" w:rsidP="00465756">
      <w:pPr>
        <w:spacing w:after="0" w:line="240" w:lineRule="auto"/>
        <w:jc w:val="both"/>
        <w:rPr>
          <w:szCs w:val="20"/>
        </w:rPr>
      </w:pPr>
      <w:r w:rsidRPr="004B73E1">
        <w:rPr>
          <w:szCs w:val="20"/>
        </w:rPr>
        <w:t>Clediomar</w:t>
      </w:r>
      <w:r w:rsidR="00171D0B">
        <w:rPr>
          <w:szCs w:val="20"/>
        </w:rPr>
        <w:t xml:space="preserve"> </w:t>
      </w:r>
      <w:r w:rsidR="00171D0B">
        <w:t>do Carmo Santos</w:t>
      </w:r>
      <w:r w:rsidR="004B73E1" w:rsidRPr="004B73E1">
        <w:rPr>
          <w:szCs w:val="20"/>
        </w:rPr>
        <w:t>: (61) 2141-</w:t>
      </w:r>
      <w:r w:rsidR="00171D0B">
        <w:rPr>
          <w:szCs w:val="20"/>
        </w:rPr>
        <w:t xml:space="preserve"> 9768</w:t>
      </w:r>
    </w:p>
    <w:p w:rsidR="00C95B41" w:rsidRPr="004B73E1" w:rsidRDefault="00C95B41" w:rsidP="00465756">
      <w:pPr>
        <w:spacing w:after="0" w:line="240" w:lineRule="auto"/>
        <w:jc w:val="both"/>
        <w:rPr>
          <w:rStyle w:val="Hyperlink"/>
          <w:szCs w:val="20"/>
        </w:rPr>
      </w:pPr>
      <w:r w:rsidRPr="004B73E1">
        <w:rPr>
          <w:szCs w:val="20"/>
        </w:rPr>
        <w:t>Gilson Cerqueira de Oliveira</w:t>
      </w:r>
      <w:r w:rsidR="004B73E1" w:rsidRPr="004B73E1">
        <w:rPr>
          <w:szCs w:val="20"/>
        </w:rPr>
        <w:t>:</w:t>
      </w:r>
      <w:r w:rsidR="00897E21" w:rsidRPr="004B73E1">
        <w:rPr>
          <w:szCs w:val="20"/>
        </w:rPr>
        <w:t xml:space="preserve"> (61) 2141- 9833</w:t>
      </w:r>
      <w:r w:rsidRPr="004B73E1">
        <w:rPr>
          <w:szCs w:val="20"/>
        </w:rPr>
        <w:t xml:space="preserve"> </w:t>
      </w:r>
    </w:p>
    <w:p w:rsidR="00162CC9" w:rsidRPr="004B73E1" w:rsidRDefault="00162CC9" w:rsidP="00465756">
      <w:pPr>
        <w:spacing w:after="0" w:line="240" w:lineRule="auto"/>
        <w:jc w:val="both"/>
      </w:pPr>
    </w:p>
    <w:p w:rsidR="00162CC9" w:rsidRPr="004B73E1" w:rsidRDefault="00162CC9" w:rsidP="00465756">
      <w:pPr>
        <w:spacing w:after="0" w:line="240" w:lineRule="auto"/>
        <w:jc w:val="both"/>
      </w:pPr>
      <w:r w:rsidRPr="00171D0B">
        <w:t>Informações sobre a rede de atendimento (</w:t>
      </w:r>
      <w:r w:rsidR="004B73E1" w:rsidRPr="00171D0B">
        <w:t>Agências) /</w:t>
      </w:r>
      <w:r w:rsidR="00444489">
        <w:t>Agendamento de visitas</w:t>
      </w:r>
    </w:p>
    <w:p w:rsidR="00162CC9" w:rsidRDefault="00171D0B" w:rsidP="00465756">
      <w:pPr>
        <w:spacing w:after="0" w:line="240" w:lineRule="auto"/>
        <w:jc w:val="both"/>
        <w:rPr>
          <w:rStyle w:val="Hyperlink"/>
          <w:szCs w:val="20"/>
        </w:rPr>
      </w:pPr>
      <w:r w:rsidRPr="00171D0B">
        <w:t>Pedro Helder da Costa Pinheiro</w:t>
      </w:r>
      <w:r w:rsidR="004B73E1" w:rsidRPr="004B73E1">
        <w:t xml:space="preserve">: </w:t>
      </w:r>
      <w:r w:rsidR="004B73E1" w:rsidRPr="004B73E1">
        <w:rPr>
          <w:szCs w:val="20"/>
        </w:rPr>
        <w:t>(61) 2141-</w:t>
      </w:r>
      <w:r>
        <w:rPr>
          <w:szCs w:val="20"/>
        </w:rPr>
        <w:t xml:space="preserve"> 8041</w:t>
      </w:r>
    </w:p>
    <w:p w:rsidR="00B92A39" w:rsidRDefault="00B92A39" w:rsidP="00465756">
      <w:pPr>
        <w:spacing w:after="0" w:line="240" w:lineRule="auto"/>
        <w:jc w:val="both"/>
        <w:rPr>
          <w:szCs w:val="20"/>
        </w:rPr>
      </w:pPr>
    </w:p>
    <w:p w:rsidR="004B73E1" w:rsidRDefault="004B73E1" w:rsidP="004B73E1">
      <w:pPr>
        <w:spacing w:after="0" w:line="240" w:lineRule="auto"/>
        <w:rPr>
          <w:rStyle w:val="Hyperlink"/>
          <w:szCs w:val="20"/>
        </w:rPr>
      </w:pPr>
      <w:r>
        <w:rPr>
          <w:szCs w:val="20"/>
        </w:rPr>
        <w:t xml:space="preserve">Todos os e-mails referentes ao projeto deverão ser encaminhados exclusivamente para </w:t>
      </w:r>
      <w:r>
        <w:t xml:space="preserve">Caixa Postal: </w:t>
      </w:r>
      <w:hyperlink r:id="rId27" w:history="1">
        <w:r w:rsidRPr="00BA4262">
          <w:rPr>
            <w:rStyle w:val="Hyperlink"/>
            <w:szCs w:val="20"/>
          </w:rPr>
          <w:t>gdig-dedig@correios.com.br</w:t>
        </w:r>
      </w:hyperlink>
    </w:p>
    <w:p w:rsidR="004B73E1" w:rsidRPr="00FD6EA7" w:rsidRDefault="004B73E1" w:rsidP="00465756">
      <w:pPr>
        <w:spacing w:after="0" w:line="240" w:lineRule="auto"/>
        <w:jc w:val="both"/>
        <w:rPr>
          <w:szCs w:val="20"/>
        </w:rPr>
      </w:pPr>
    </w:p>
    <w:p w:rsidR="00C95B41" w:rsidRPr="00FD6EA7" w:rsidRDefault="00C95B41" w:rsidP="00C95B41">
      <w:pPr>
        <w:spacing w:after="0" w:line="240" w:lineRule="auto"/>
        <w:rPr>
          <w:szCs w:val="20"/>
        </w:rPr>
      </w:pPr>
    </w:p>
    <w:p w:rsidR="00C95B41" w:rsidRPr="00FD6EA7" w:rsidRDefault="00C95B41" w:rsidP="00910098">
      <w:pPr>
        <w:pStyle w:val="Ttulo2"/>
        <w:numPr>
          <w:ilvl w:val="0"/>
          <w:numId w:val="0"/>
        </w:numPr>
        <w:tabs>
          <w:tab w:val="left" w:pos="851"/>
        </w:tabs>
        <w:spacing w:before="0"/>
        <w:jc w:val="both"/>
        <w:rPr>
          <w:rFonts w:ascii="Century Gothic" w:hAnsi="Century Gothic" w:cs="Arial"/>
          <w:b/>
          <w:color w:val="auto"/>
          <w:sz w:val="20"/>
          <w:szCs w:val="20"/>
        </w:rPr>
      </w:pPr>
      <w:bookmarkStart w:id="2" w:name="_Toc507431808"/>
      <w:r w:rsidRPr="00FD6EA7">
        <w:rPr>
          <w:rFonts w:ascii="Century Gothic" w:hAnsi="Century Gothic" w:cs="Arial"/>
          <w:b/>
          <w:color w:val="auto"/>
          <w:sz w:val="20"/>
          <w:szCs w:val="20"/>
        </w:rPr>
        <w:t xml:space="preserve">5. </w:t>
      </w:r>
      <w:r w:rsidR="00910098">
        <w:rPr>
          <w:rFonts w:ascii="Century Gothic" w:hAnsi="Century Gothic" w:cs="Arial"/>
          <w:b/>
          <w:color w:val="auto"/>
          <w:sz w:val="20"/>
          <w:szCs w:val="20"/>
        </w:rPr>
        <w:t xml:space="preserve">           </w:t>
      </w:r>
      <w:r w:rsidRPr="00FD6EA7">
        <w:rPr>
          <w:rFonts w:ascii="Century Gothic" w:hAnsi="Century Gothic" w:cs="Arial"/>
          <w:b/>
          <w:color w:val="auto"/>
          <w:sz w:val="20"/>
          <w:szCs w:val="20"/>
        </w:rPr>
        <w:t xml:space="preserve">REQUISITOS DE HARDWARE </w:t>
      </w:r>
      <w:bookmarkEnd w:id="2"/>
    </w:p>
    <w:p w:rsidR="00C95B41" w:rsidRPr="00FD6EA7" w:rsidRDefault="00C95B41" w:rsidP="00C95B41">
      <w:pPr>
        <w:spacing w:after="0" w:line="240" w:lineRule="auto"/>
        <w:rPr>
          <w:szCs w:val="20"/>
        </w:rPr>
      </w:pPr>
    </w:p>
    <w:p w:rsidR="00C95B41" w:rsidRPr="00FD6EA7" w:rsidRDefault="00C95B41" w:rsidP="00465756">
      <w:pPr>
        <w:pStyle w:val="Ttulo2"/>
        <w:numPr>
          <w:ilvl w:val="0"/>
          <w:numId w:val="0"/>
        </w:numPr>
        <w:spacing w:before="0"/>
        <w:jc w:val="both"/>
        <w:rPr>
          <w:rFonts w:ascii="Century Gothic" w:hAnsi="Century Gothic" w:cs="Arial"/>
          <w:color w:val="auto"/>
          <w:sz w:val="20"/>
          <w:szCs w:val="20"/>
        </w:rPr>
      </w:pPr>
      <w:r w:rsidRPr="00FD6EA7">
        <w:rPr>
          <w:rFonts w:ascii="Century Gothic" w:hAnsi="Century Gothic" w:cs="Arial"/>
          <w:color w:val="auto"/>
          <w:sz w:val="20"/>
          <w:szCs w:val="20"/>
        </w:rPr>
        <w:t>Neste processo de protótipo de Autoatendimento as empresas deverão apresentar a(s) sua(s) solução(</w:t>
      </w:r>
      <w:proofErr w:type="spellStart"/>
      <w:r w:rsidRPr="00FD6EA7">
        <w:rPr>
          <w:rFonts w:ascii="Century Gothic" w:hAnsi="Century Gothic" w:cs="Arial"/>
          <w:color w:val="auto"/>
          <w:sz w:val="20"/>
          <w:szCs w:val="20"/>
        </w:rPr>
        <w:t>ões</w:t>
      </w:r>
      <w:proofErr w:type="spellEnd"/>
      <w:r w:rsidRPr="00FD6EA7">
        <w:rPr>
          <w:rFonts w:ascii="Century Gothic" w:hAnsi="Century Gothic" w:cs="Arial"/>
          <w:color w:val="auto"/>
          <w:sz w:val="20"/>
          <w:szCs w:val="20"/>
        </w:rPr>
        <w:t>) tecnológica que contemplem as funcionalidades descritas neste documento visando atender as normas de segurança, sustentabilidade e acessibilidade da ABNT.</w:t>
      </w:r>
    </w:p>
    <w:p w:rsidR="00C95B41" w:rsidRPr="00FD6EA7" w:rsidRDefault="00C95B41" w:rsidP="00C95B41">
      <w:pPr>
        <w:spacing w:after="0" w:line="240" w:lineRule="auto"/>
        <w:rPr>
          <w:szCs w:val="20"/>
        </w:rPr>
      </w:pPr>
    </w:p>
    <w:p w:rsidR="00C95B41" w:rsidRPr="00FD6EA7" w:rsidRDefault="00C95B41" w:rsidP="00910098">
      <w:pPr>
        <w:pStyle w:val="Ttulo2"/>
        <w:numPr>
          <w:ilvl w:val="0"/>
          <w:numId w:val="0"/>
        </w:numPr>
        <w:tabs>
          <w:tab w:val="left" w:pos="851"/>
        </w:tabs>
        <w:spacing w:before="0"/>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5.1 </w:t>
      </w:r>
      <w:r w:rsidR="00910098">
        <w:rPr>
          <w:rFonts w:ascii="Century Gothic" w:hAnsi="Century Gothic" w:cs="Arial"/>
          <w:b/>
          <w:color w:val="auto"/>
          <w:sz w:val="20"/>
          <w:szCs w:val="20"/>
        </w:rPr>
        <w:t xml:space="preserve">         </w:t>
      </w:r>
      <w:r w:rsidRPr="00FD6EA7">
        <w:rPr>
          <w:rFonts w:ascii="Century Gothic" w:hAnsi="Century Gothic" w:cs="Arial"/>
          <w:b/>
          <w:color w:val="auto"/>
          <w:sz w:val="20"/>
          <w:szCs w:val="20"/>
        </w:rPr>
        <w:t>Principais equipamentos a serem utilizados</w:t>
      </w:r>
    </w:p>
    <w:p w:rsidR="00C95B41" w:rsidRPr="00FD6EA7" w:rsidRDefault="00C95B41" w:rsidP="00C95B41">
      <w:pPr>
        <w:keepNext/>
        <w:keepLines/>
        <w:spacing w:after="0" w:line="240" w:lineRule="auto"/>
        <w:ind w:firstLine="708"/>
        <w:jc w:val="both"/>
        <w:rPr>
          <w:rFonts w:cs="Arial"/>
          <w:szCs w:val="20"/>
        </w:rPr>
      </w:pPr>
    </w:p>
    <w:tbl>
      <w:tblPr>
        <w:tblStyle w:val="Tabelacomgrade"/>
        <w:tblW w:w="8651" w:type="dxa"/>
        <w:jc w:val="center"/>
        <w:tblLayout w:type="fixed"/>
        <w:tblLook w:val="04A0" w:firstRow="1" w:lastRow="0" w:firstColumn="1" w:lastColumn="0" w:noHBand="0" w:noVBand="1"/>
      </w:tblPr>
      <w:tblGrid>
        <w:gridCol w:w="4815"/>
        <w:gridCol w:w="1276"/>
        <w:gridCol w:w="1275"/>
        <w:gridCol w:w="1285"/>
      </w:tblGrid>
      <w:tr w:rsidR="00C95B41" w:rsidRPr="00FD6EA7" w:rsidTr="00910098">
        <w:trPr>
          <w:tblHeader/>
          <w:jc w:val="center"/>
        </w:trPr>
        <w:tc>
          <w:tcPr>
            <w:tcW w:w="4815" w:type="dxa"/>
          </w:tcPr>
          <w:p w:rsidR="00C95B41" w:rsidRPr="00FD6EA7" w:rsidRDefault="00C95B41" w:rsidP="009062D1">
            <w:pPr>
              <w:keepNext/>
              <w:keepLines/>
              <w:jc w:val="center"/>
              <w:rPr>
                <w:rFonts w:cs="Arial"/>
                <w:b/>
                <w:szCs w:val="20"/>
              </w:rPr>
            </w:pPr>
            <w:r w:rsidRPr="00FD6EA7">
              <w:rPr>
                <w:rFonts w:cs="Arial"/>
                <w:b/>
                <w:szCs w:val="20"/>
              </w:rPr>
              <w:t>Equipamentos</w:t>
            </w:r>
          </w:p>
        </w:tc>
        <w:tc>
          <w:tcPr>
            <w:tcW w:w="1276" w:type="dxa"/>
          </w:tcPr>
          <w:p w:rsidR="00C95B41" w:rsidRPr="00FD6EA7" w:rsidRDefault="00C95B41" w:rsidP="009062D1">
            <w:pPr>
              <w:keepNext/>
              <w:keepLines/>
              <w:jc w:val="center"/>
              <w:rPr>
                <w:rFonts w:cs="Arial"/>
                <w:b/>
                <w:szCs w:val="20"/>
              </w:rPr>
            </w:pPr>
            <w:r w:rsidRPr="00FD6EA7">
              <w:rPr>
                <w:rFonts w:cs="Arial"/>
                <w:b/>
                <w:szCs w:val="20"/>
              </w:rPr>
              <w:t>Solução 1</w:t>
            </w:r>
          </w:p>
        </w:tc>
        <w:tc>
          <w:tcPr>
            <w:tcW w:w="1275" w:type="dxa"/>
          </w:tcPr>
          <w:p w:rsidR="00C95B41" w:rsidRPr="00FD6EA7" w:rsidRDefault="00C95B41" w:rsidP="009062D1">
            <w:pPr>
              <w:keepNext/>
              <w:keepLines/>
              <w:jc w:val="center"/>
              <w:rPr>
                <w:rFonts w:cs="Arial"/>
                <w:b/>
                <w:szCs w:val="20"/>
              </w:rPr>
            </w:pPr>
            <w:r w:rsidRPr="00FD6EA7">
              <w:rPr>
                <w:rFonts w:cs="Arial"/>
                <w:b/>
                <w:szCs w:val="20"/>
              </w:rPr>
              <w:t>Solução 2</w:t>
            </w:r>
          </w:p>
        </w:tc>
        <w:tc>
          <w:tcPr>
            <w:tcW w:w="1285" w:type="dxa"/>
          </w:tcPr>
          <w:p w:rsidR="00C95B41" w:rsidRPr="00FD6EA7" w:rsidRDefault="00C95B41" w:rsidP="009062D1">
            <w:pPr>
              <w:keepNext/>
              <w:keepLines/>
              <w:jc w:val="center"/>
              <w:rPr>
                <w:rFonts w:cs="Arial"/>
                <w:b/>
                <w:szCs w:val="20"/>
              </w:rPr>
            </w:pPr>
            <w:r w:rsidRPr="00FD6EA7">
              <w:rPr>
                <w:rFonts w:cs="Arial"/>
                <w:b/>
                <w:szCs w:val="20"/>
              </w:rPr>
              <w:t>Solução 3</w:t>
            </w:r>
          </w:p>
        </w:tc>
      </w:tr>
      <w:tr w:rsidR="00C95B41" w:rsidRPr="00FD6EA7" w:rsidTr="00910098">
        <w:trPr>
          <w:jc w:val="center"/>
        </w:trPr>
        <w:tc>
          <w:tcPr>
            <w:tcW w:w="4815" w:type="dxa"/>
          </w:tcPr>
          <w:p w:rsidR="00C95B41" w:rsidRPr="00FD6EA7" w:rsidRDefault="00C95B41" w:rsidP="009062D1">
            <w:pPr>
              <w:keepNext/>
              <w:keepLines/>
              <w:jc w:val="both"/>
              <w:rPr>
                <w:rFonts w:cs="Arial"/>
                <w:szCs w:val="20"/>
              </w:rPr>
            </w:pPr>
            <w:r w:rsidRPr="00FD6EA7">
              <w:rPr>
                <w:rFonts w:cs="Arial"/>
                <w:szCs w:val="20"/>
              </w:rPr>
              <w:t>Totem</w:t>
            </w:r>
          </w:p>
        </w:tc>
        <w:tc>
          <w:tcPr>
            <w:tcW w:w="1276" w:type="dxa"/>
          </w:tcPr>
          <w:p w:rsidR="00C95B41" w:rsidRPr="00FD6EA7" w:rsidRDefault="00C95B41" w:rsidP="009062D1">
            <w:pPr>
              <w:keepNext/>
              <w:keepLines/>
              <w:jc w:val="center"/>
              <w:rPr>
                <w:rFonts w:cs="Arial"/>
                <w:szCs w:val="20"/>
              </w:rPr>
            </w:pPr>
            <w:r w:rsidRPr="00FD6EA7">
              <w:rPr>
                <w:rFonts w:cs="Arial"/>
                <w:szCs w:val="20"/>
              </w:rPr>
              <w:t>Sim</w:t>
            </w:r>
          </w:p>
        </w:tc>
        <w:tc>
          <w:tcPr>
            <w:tcW w:w="1275" w:type="dxa"/>
          </w:tcPr>
          <w:p w:rsidR="00C95B41" w:rsidRPr="00FD6EA7" w:rsidRDefault="00C95B41" w:rsidP="009062D1">
            <w:pPr>
              <w:keepNext/>
              <w:keepLines/>
              <w:jc w:val="center"/>
              <w:rPr>
                <w:rFonts w:cs="Arial"/>
                <w:szCs w:val="20"/>
              </w:rPr>
            </w:pPr>
            <w:r w:rsidRPr="00FD6EA7">
              <w:rPr>
                <w:rFonts w:cs="Arial"/>
                <w:szCs w:val="20"/>
              </w:rPr>
              <w:t>Sim</w:t>
            </w:r>
          </w:p>
        </w:tc>
        <w:tc>
          <w:tcPr>
            <w:tcW w:w="1285" w:type="dxa"/>
          </w:tcPr>
          <w:p w:rsidR="00C95B41" w:rsidRPr="00FD6EA7" w:rsidRDefault="00C95B41" w:rsidP="009062D1">
            <w:pPr>
              <w:keepNext/>
              <w:keepLines/>
              <w:jc w:val="center"/>
              <w:rPr>
                <w:rFonts w:cs="Arial"/>
                <w:szCs w:val="20"/>
              </w:rPr>
            </w:pPr>
            <w:r w:rsidRPr="00FD6EA7">
              <w:rPr>
                <w:rFonts w:cs="Arial"/>
                <w:szCs w:val="20"/>
              </w:rPr>
              <w:t>Sim</w:t>
            </w:r>
          </w:p>
        </w:tc>
      </w:tr>
      <w:tr w:rsidR="00C95B41" w:rsidRPr="00FD6EA7" w:rsidTr="00910098">
        <w:trPr>
          <w:jc w:val="center"/>
        </w:trPr>
        <w:tc>
          <w:tcPr>
            <w:tcW w:w="4815" w:type="dxa"/>
          </w:tcPr>
          <w:p w:rsidR="00C95B41" w:rsidRPr="00FD6EA7" w:rsidRDefault="00C95B41" w:rsidP="00162CC9">
            <w:pPr>
              <w:keepNext/>
              <w:keepLines/>
              <w:jc w:val="both"/>
              <w:rPr>
                <w:rFonts w:cs="Arial"/>
                <w:szCs w:val="20"/>
              </w:rPr>
            </w:pPr>
            <w:r w:rsidRPr="00FD6EA7">
              <w:rPr>
                <w:rFonts w:cs="Arial"/>
                <w:szCs w:val="20"/>
              </w:rPr>
              <w:t xml:space="preserve">Monitor </w:t>
            </w:r>
            <w:proofErr w:type="spellStart"/>
            <w:r w:rsidRPr="00FD6EA7">
              <w:rPr>
                <w:rFonts w:cs="Arial"/>
                <w:szCs w:val="20"/>
              </w:rPr>
              <w:t>Touch</w:t>
            </w:r>
            <w:proofErr w:type="spellEnd"/>
            <w:r w:rsidRPr="00FD6EA7">
              <w:rPr>
                <w:rFonts w:cs="Arial"/>
                <w:szCs w:val="20"/>
              </w:rPr>
              <w:t xml:space="preserve"> </w:t>
            </w:r>
          </w:p>
        </w:tc>
        <w:tc>
          <w:tcPr>
            <w:tcW w:w="1276" w:type="dxa"/>
          </w:tcPr>
          <w:p w:rsidR="00C95B41" w:rsidRPr="00FD6EA7" w:rsidRDefault="00C95B41" w:rsidP="009062D1">
            <w:pPr>
              <w:keepNext/>
              <w:keepLines/>
              <w:jc w:val="center"/>
              <w:rPr>
                <w:rFonts w:cs="Arial"/>
                <w:szCs w:val="20"/>
              </w:rPr>
            </w:pPr>
            <w:r w:rsidRPr="00FD6EA7">
              <w:rPr>
                <w:rFonts w:cs="Arial"/>
                <w:szCs w:val="20"/>
              </w:rPr>
              <w:t>Sim</w:t>
            </w:r>
          </w:p>
        </w:tc>
        <w:tc>
          <w:tcPr>
            <w:tcW w:w="1275" w:type="dxa"/>
          </w:tcPr>
          <w:p w:rsidR="00C95B41" w:rsidRPr="00FD6EA7" w:rsidRDefault="00C95B41" w:rsidP="009062D1">
            <w:pPr>
              <w:keepNext/>
              <w:keepLines/>
              <w:jc w:val="center"/>
              <w:rPr>
                <w:rFonts w:cs="Arial"/>
                <w:szCs w:val="20"/>
              </w:rPr>
            </w:pPr>
            <w:r w:rsidRPr="00FD6EA7">
              <w:rPr>
                <w:rFonts w:cs="Arial"/>
                <w:szCs w:val="20"/>
              </w:rPr>
              <w:t>Sim</w:t>
            </w:r>
          </w:p>
        </w:tc>
        <w:tc>
          <w:tcPr>
            <w:tcW w:w="1285" w:type="dxa"/>
          </w:tcPr>
          <w:p w:rsidR="00C95B41" w:rsidRPr="00FD6EA7" w:rsidRDefault="00162CC9" w:rsidP="009062D1">
            <w:pPr>
              <w:keepNext/>
              <w:keepLines/>
              <w:jc w:val="center"/>
              <w:rPr>
                <w:rFonts w:cs="Arial"/>
                <w:szCs w:val="20"/>
              </w:rPr>
            </w:pPr>
            <w:r>
              <w:rPr>
                <w:rFonts w:cs="Arial"/>
                <w:szCs w:val="20"/>
              </w:rPr>
              <w:t>Sim</w:t>
            </w:r>
          </w:p>
        </w:tc>
      </w:tr>
      <w:tr w:rsidR="00C95B41" w:rsidRPr="00FD6EA7" w:rsidTr="00910098">
        <w:trPr>
          <w:jc w:val="center"/>
        </w:trPr>
        <w:tc>
          <w:tcPr>
            <w:tcW w:w="4815" w:type="dxa"/>
          </w:tcPr>
          <w:p w:rsidR="00C95B41" w:rsidRPr="00FD6EA7" w:rsidRDefault="00C95B41" w:rsidP="009062D1">
            <w:pPr>
              <w:keepNext/>
              <w:keepLines/>
              <w:jc w:val="both"/>
              <w:rPr>
                <w:rFonts w:cs="Arial"/>
                <w:szCs w:val="20"/>
              </w:rPr>
            </w:pPr>
            <w:r w:rsidRPr="00FD6EA7">
              <w:rPr>
                <w:rFonts w:cs="Arial"/>
                <w:szCs w:val="20"/>
              </w:rPr>
              <w:t>Impressora c/ Etiqueta Adesiva</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85" w:type="dxa"/>
          </w:tcPr>
          <w:p w:rsidR="00C95B41" w:rsidRPr="00FD6EA7" w:rsidRDefault="00C95B41" w:rsidP="009062D1">
            <w:pPr>
              <w:keepNext/>
              <w:keepLines/>
              <w:jc w:val="center"/>
              <w:rPr>
                <w:rFonts w:cs="Arial"/>
                <w:szCs w:val="20"/>
              </w:rPr>
            </w:pPr>
            <w:r w:rsidRPr="00FD6EA7">
              <w:rPr>
                <w:rFonts w:cs="Arial"/>
                <w:szCs w:val="20"/>
              </w:rPr>
              <w:t>Não</w:t>
            </w:r>
          </w:p>
        </w:tc>
      </w:tr>
      <w:tr w:rsidR="00C95B41" w:rsidRPr="00FD6EA7" w:rsidTr="00910098">
        <w:trPr>
          <w:jc w:val="center"/>
        </w:trPr>
        <w:tc>
          <w:tcPr>
            <w:tcW w:w="4815" w:type="dxa"/>
          </w:tcPr>
          <w:p w:rsidR="00C95B41" w:rsidRPr="00FD6EA7" w:rsidRDefault="00C95B41" w:rsidP="009062D1">
            <w:pPr>
              <w:keepNext/>
              <w:keepLines/>
              <w:jc w:val="both"/>
              <w:rPr>
                <w:rFonts w:cs="Arial"/>
                <w:szCs w:val="20"/>
              </w:rPr>
            </w:pPr>
            <w:r w:rsidRPr="00FD6EA7">
              <w:rPr>
                <w:rFonts w:cs="Arial"/>
                <w:szCs w:val="20"/>
              </w:rPr>
              <w:t>Impressora Térmica Direta</w:t>
            </w:r>
          </w:p>
        </w:tc>
        <w:tc>
          <w:tcPr>
            <w:tcW w:w="1276" w:type="dxa"/>
          </w:tcPr>
          <w:p w:rsidR="00C95B41" w:rsidRPr="00FD6EA7" w:rsidRDefault="00C95B41" w:rsidP="009062D1">
            <w:pPr>
              <w:keepNext/>
              <w:keepLines/>
              <w:jc w:val="center"/>
              <w:rPr>
                <w:rFonts w:cs="Arial"/>
                <w:szCs w:val="20"/>
              </w:rPr>
            </w:pPr>
            <w:r w:rsidRPr="00FD6EA7">
              <w:rPr>
                <w:rFonts w:cs="Arial"/>
                <w:szCs w:val="20"/>
              </w:rPr>
              <w:t>Sim</w:t>
            </w:r>
          </w:p>
        </w:tc>
        <w:tc>
          <w:tcPr>
            <w:tcW w:w="1275" w:type="dxa"/>
          </w:tcPr>
          <w:p w:rsidR="00C95B41" w:rsidRPr="00FD6EA7" w:rsidRDefault="00C95B41" w:rsidP="009062D1">
            <w:pPr>
              <w:keepNext/>
              <w:keepLines/>
              <w:jc w:val="center"/>
              <w:rPr>
                <w:rFonts w:cs="Arial"/>
                <w:szCs w:val="20"/>
              </w:rPr>
            </w:pPr>
            <w:r w:rsidRPr="00FD6EA7">
              <w:rPr>
                <w:rFonts w:cs="Arial"/>
                <w:szCs w:val="20"/>
              </w:rPr>
              <w:t>Sim</w:t>
            </w:r>
          </w:p>
        </w:tc>
        <w:tc>
          <w:tcPr>
            <w:tcW w:w="1285" w:type="dxa"/>
          </w:tcPr>
          <w:p w:rsidR="00C95B41" w:rsidRPr="00FD6EA7" w:rsidRDefault="00C95B41" w:rsidP="009062D1">
            <w:pPr>
              <w:keepNext/>
              <w:keepLines/>
              <w:jc w:val="center"/>
              <w:rPr>
                <w:rFonts w:cs="Arial"/>
                <w:szCs w:val="20"/>
              </w:rPr>
            </w:pPr>
            <w:r w:rsidRPr="00FD6EA7">
              <w:rPr>
                <w:rFonts w:cs="Arial"/>
                <w:szCs w:val="20"/>
              </w:rPr>
              <w:t>Sim</w:t>
            </w:r>
          </w:p>
        </w:tc>
      </w:tr>
      <w:tr w:rsidR="00C95B41" w:rsidRPr="00FD6EA7" w:rsidTr="00910098">
        <w:trPr>
          <w:jc w:val="center"/>
        </w:trPr>
        <w:tc>
          <w:tcPr>
            <w:tcW w:w="4815" w:type="dxa"/>
          </w:tcPr>
          <w:p w:rsidR="00C95B41" w:rsidRPr="00FD6EA7" w:rsidRDefault="00C95B41" w:rsidP="009062D1">
            <w:pPr>
              <w:keepNext/>
              <w:keepLines/>
              <w:jc w:val="both"/>
              <w:rPr>
                <w:rFonts w:cs="Arial"/>
                <w:szCs w:val="20"/>
              </w:rPr>
            </w:pPr>
            <w:r w:rsidRPr="00FD6EA7">
              <w:rPr>
                <w:rFonts w:cs="Arial"/>
                <w:szCs w:val="20"/>
              </w:rPr>
              <w:t xml:space="preserve">Pin </w:t>
            </w:r>
            <w:proofErr w:type="spellStart"/>
            <w:r w:rsidRPr="00FD6EA7">
              <w:rPr>
                <w:rFonts w:cs="Arial"/>
                <w:szCs w:val="20"/>
              </w:rPr>
              <w:t>Pad</w:t>
            </w:r>
            <w:proofErr w:type="spellEnd"/>
          </w:p>
        </w:tc>
        <w:tc>
          <w:tcPr>
            <w:tcW w:w="1276" w:type="dxa"/>
          </w:tcPr>
          <w:p w:rsidR="00C95B41" w:rsidRPr="00FD6EA7" w:rsidRDefault="00C95B41" w:rsidP="009062D1">
            <w:pPr>
              <w:keepNext/>
              <w:keepLines/>
              <w:jc w:val="center"/>
              <w:rPr>
                <w:rFonts w:cs="Arial"/>
                <w:szCs w:val="20"/>
              </w:rPr>
            </w:pPr>
            <w:r w:rsidRPr="00FD6EA7">
              <w:rPr>
                <w:rFonts w:cs="Arial"/>
                <w:szCs w:val="20"/>
              </w:rPr>
              <w:t>Sim</w:t>
            </w:r>
          </w:p>
        </w:tc>
        <w:tc>
          <w:tcPr>
            <w:tcW w:w="1275" w:type="dxa"/>
          </w:tcPr>
          <w:p w:rsidR="00C95B41" w:rsidRPr="00FD6EA7" w:rsidRDefault="00C95B41" w:rsidP="009062D1">
            <w:pPr>
              <w:keepNext/>
              <w:keepLines/>
              <w:jc w:val="center"/>
              <w:rPr>
                <w:rFonts w:cs="Arial"/>
                <w:szCs w:val="20"/>
              </w:rPr>
            </w:pPr>
            <w:r w:rsidRPr="00FD6EA7">
              <w:rPr>
                <w:rFonts w:cs="Arial"/>
                <w:szCs w:val="20"/>
              </w:rPr>
              <w:t>Sim</w:t>
            </w:r>
          </w:p>
        </w:tc>
        <w:tc>
          <w:tcPr>
            <w:tcW w:w="1285" w:type="dxa"/>
          </w:tcPr>
          <w:p w:rsidR="00C95B41" w:rsidRPr="00FD6EA7" w:rsidRDefault="00C95B41" w:rsidP="009062D1">
            <w:pPr>
              <w:keepNext/>
              <w:keepLines/>
              <w:jc w:val="center"/>
              <w:rPr>
                <w:rFonts w:cs="Arial"/>
                <w:szCs w:val="20"/>
              </w:rPr>
            </w:pPr>
            <w:r w:rsidRPr="00FD6EA7">
              <w:rPr>
                <w:rFonts w:cs="Arial"/>
                <w:szCs w:val="20"/>
              </w:rPr>
              <w:t>Sim</w:t>
            </w:r>
          </w:p>
        </w:tc>
      </w:tr>
      <w:tr w:rsidR="00C95B41" w:rsidRPr="00FD6EA7" w:rsidTr="00910098">
        <w:trPr>
          <w:jc w:val="center"/>
        </w:trPr>
        <w:tc>
          <w:tcPr>
            <w:tcW w:w="4815" w:type="dxa"/>
            <w:vAlign w:val="center"/>
          </w:tcPr>
          <w:p w:rsidR="00C95B41" w:rsidRPr="00FD6EA7" w:rsidRDefault="00C95B41" w:rsidP="009062D1">
            <w:pPr>
              <w:keepNext/>
              <w:keepLines/>
              <w:jc w:val="both"/>
              <w:rPr>
                <w:rFonts w:cs="Arial"/>
                <w:szCs w:val="20"/>
              </w:rPr>
            </w:pPr>
            <w:r w:rsidRPr="00FD6EA7">
              <w:rPr>
                <w:rFonts w:cs="Arial"/>
                <w:szCs w:val="20"/>
              </w:rPr>
              <w:t>Balança Digital Integrada a Solução</w:t>
            </w:r>
          </w:p>
          <w:p w:rsidR="00C95B41" w:rsidRPr="00FD6EA7" w:rsidRDefault="00C95B41" w:rsidP="009062D1">
            <w:pPr>
              <w:keepNext/>
              <w:keepLines/>
              <w:jc w:val="both"/>
              <w:rPr>
                <w:rFonts w:cs="Arial"/>
                <w:szCs w:val="20"/>
              </w:rPr>
            </w:pPr>
            <w:r w:rsidRPr="00FD6EA7">
              <w:rPr>
                <w:rFonts w:cs="Arial"/>
                <w:szCs w:val="20"/>
              </w:rPr>
              <w:t>Capacidade de pesagem igual ou superior a 30 Kg</w:t>
            </w:r>
          </w:p>
          <w:p w:rsidR="00C95B41" w:rsidRPr="00FD6EA7" w:rsidRDefault="00C95B41" w:rsidP="009062D1">
            <w:pPr>
              <w:keepNext/>
              <w:keepLines/>
              <w:jc w:val="both"/>
              <w:rPr>
                <w:rFonts w:cs="Arial"/>
                <w:szCs w:val="20"/>
              </w:rPr>
            </w:pPr>
            <w:r w:rsidRPr="00FD6EA7">
              <w:rPr>
                <w:rFonts w:cs="Arial"/>
                <w:szCs w:val="20"/>
              </w:rPr>
              <w:t>Divisão igual ou inferior a 10 g.</w:t>
            </w:r>
          </w:p>
          <w:p w:rsidR="00C95B41" w:rsidRPr="00FD6EA7" w:rsidRDefault="00C95B41" w:rsidP="009062D1">
            <w:pPr>
              <w:keepNext/>
              <w:keepLines/>
              <w:jc w:val="both"/>
              <w:rPr>
                <w:rFonts w:cs="Arial"/>
                <w:szCs w:val="20"/>
              </w:rPr>
            </w:pPr>
            <w:r w:rsidRPr="00FD6EA7">
              <w:rPr>
                <w:rFonts w:cs="Arial"/>
                <w:szCs w:val="20"/>
              </w:rPr>
              <w:t>Dimensão do Prato entre 250 mm e 450 mm</w:t>
            </w:r>
          </w:p>
          <w:p w:rsidR="00C95B41" w:rsidRPr="00FD6EA7" w:rsidRDefault="00C95B41" w:rsidP="009062D1">
            <w:pPr>
              <w:keepNext/>
              <w:keepLines/>
              <w:jc w:val="both"/>
              <w:rPr>
                <w:rFonts w:cs="Arial"/>
                <w:szCs w:val="20"/>
              </w:rPr>
            </w:pPr>
            <w:r w:rsidRPr="00FD6EA7">
              <w:rPr>
                <w:rFonts w:cs="Arial"/>
                <w:szCs w:val="20"/>
              </w:rPr>
              <w:t>Em conformidade com a Portaria INMETRO 236/94.</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Não</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Não</w:t>
            </w:r>
          </w:p>
        </w:tc>
      </w:tr>
      <w:tr w:rsidR="00C95B41" w:rsidRPr="00FD6EA7" w:rsidTr="00910098">
        <w:trPr>
          <w:jc w:val="center"/>
        </w:trPr>
        <w:tc>
          <w:tcPr>
            <w:tcW w:w="4815" w:type="dxa"/>
            <w:vAlign w:val="center"/>
          </w:tcPr>
          <w:p w:rsidR="00C95B41" w:rsidRPr="00FD6EA7" w:rsidRDefault="00C95B41" w:rsidP="009062D1">
            <w:pPr>
              <w:keepNext/>
              <w:keepLines/>
              <w:jc w:val="both"/>
              <w:rPr>
                <w:rFonts w:cs="Arial"/>
                <w:szCs w:val="20"/>
              </w:rPr>
            </w:pPr>
            <w:r w:rsidRPr="00FD6EA7">
              <w:rPr>
                <w:rFonts w:cs="Arial"/>
                <w:szCs w:val="20"/>
              </w:rPr>
              <w:t>Medidor de volumes: Dispositivo eletrônico, integrado a solução, que meça as dimensões da encomenda e transfira as informações para a precificação da postagem.</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Não</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Não</w:t>
            </w:r>
          </w:p>
        </w:tc>
      </w:tr>
      <w:tr w:rsidR="00C95B41" w:rsidRPr="00FD6EA7" w:rsidTr="00910098">
        <w:trPr>
          <w:jc w:val="center"/>
        </w:trPr>
        <w:tc>
          <w:tcPr>
            <w:tcW w:w="4815" w:type="dxa"/>
            <w:vAlign w:val="center"/>
          </w:tcPr>
          <w:p w:rsidR="00C95B41" w:rsidRPr="00FD6EA7" w:rsidRDefault="00C95B41" w:rsidP="009062D1">
            <w:pPr>
              <w:keepNext/>
              <w:keepLines/>
              <w:jc w:val="both"/>
              <w:rPr>
                <w:rFonts w:cs="Arial"/>
                <w:szCs w:val="20"/>
              </w:rPr>
            </w:pPr>
            <w:r w:rsidRPr="00FD6EA7">
              <w:rPr>
                <w:rFonts w:cs="Arial"/>
                <w:szCs w:val="20"/>
              </w:rPr>
              <w:t>Única Caixa coletora de objetos com a capacidade de adequar a altura da encomenda postada. A caixa de coleta deverá estar disponível para manuseio em uma altura acima de 40 cm e abaixo de 120 cm.</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Não</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Não</w:t>
            </w:r>
          </w:p>
        </w:tc>
      </w:tr>
      <w:tr w:rsidR="00C95B41" w:rsidRPr="00FD6EA7" w:rsidTr="00910098">
        <w:trPr>
          <w:jc w:val="center"/>
        </w:trPr>
        <w:tc>
          <w:tcPr>
            <w:tcW w:w="4815" w:type="dxa"/>
            <w:vAlign w:val="center"/>
          </w:tcPr>
          <w:p w:rsidR="001A4C71" w:rsidRPr="00FD6EA7" w:rsidRDefault="00C95B41" w:rsidP="001A4C71">
            <w:pPr>
              <w:rPr>
                <w:rFonts w:cs="Arial"/>
                <w:szCs w:val="20"/>
              </w:rPr>
            </w:pPr>
            <w:r w:rsidRPr="00FD6EA7">
              <w:rPr>
                <w:rFonts w:cs="Arial"/>
                <w:szCs w:val="20"/>
              </w:rPr>
              <w:t xml:space="preserve">Armazenamento das Encomendas Postadas: o ATM deverá ter dimensões para guardar em seu interior um contêiner com </w:t>
            </w:r>
            <w:r w:rsidR="001A4C71">
              <w:rPr>
                <w:szCs w:val="20"/>
              </w:rPr>
              <w:t xml:space="preserve">Altura = 1060 mm, Comprimento 610 mm e Largura 1010 </w:t>
            </w:r>
            <w:proofErr w:type="spellStart"/>
            <w:r w:rsidR="001A4C71">
              <w:rPr>
                <w:szCs w:val="20"/>
              </w:rPr>
              <w:t>mm.</w:t>
            </w:r>
            <w:proofErr w:type="spellEnd"/>
            <w:r w:rsidR="001A4C71">
              <w:rPr>
                <w:szCs w:val="20"/>
              </w:rPr>
              <w:t xml:space="preserve"> Capacidade de carga: até 270kg</w:t>
            </w:r>
            <w:r w:rsidRPr="00FD6EA7">
              <w:rPr>
                <w:rFonts w:cs="Arial"/>
                <w:szCs w:val="20"/>
              </w:rPr>
              <w:t>, provido de sensor que indique 80% de ocupação.</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75" w:type="dxa"/>
            <w:vAlign w:val="center"/>
          </w:tcPr>
          <w:p w:rsidR="00C95B41" w:rsidRPr="00FD6EA7" w:rsidRDefault="00CD2A9B" w:rsidP="009062D1">
            <w:pPr>
              <w:keepNext/>
              <w:keepLines/>
              <w:jc w:val="center"/>
              <w:rPr>
                <w:rFonts w:cs="Arial"/>
                <w:szCs w:val="20"/>
              </w:rPr>
            </w:pPr>
            <w:r>
              <w:rPr>
                <w:rFonts w:cs="Arial"/>
                <w:szCs w:val="20"/>
              </w:rPr>
              <w:t>Sim</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Não</w:t>
            </w:r>
          </w:p>
        </w:tc>
      </w:tr>
      <w:tr w:rsidR="00C95B41" w:rsidRPr="00FD6EA7" w:rsidTr="00910098">
        <w:trPr>
          <w:jc w:val="center"/>
        </w:trPr>
        <w:tc>
          <w:tcPr>
            <w:tcW w:w="4815" w:type="dxa"/>
            <w:vAlign w:val="center"/>
          </w:tcPr>
          <w:p w:rsidR="00C95B41" w:rsidRPr="00FD6EA7" w:rsidRDefault="00C95B41" w:rsidP="009062D1">
            <w:pPr>
              <w:keepNext/>
              <w:keepLines/>
              <w:jc w:val="both"/>
              <w:rPr>
                <w:rFonts w:cs="Arial"/>
                <w:szCs w:val="20"/>
              </w:rPr>
            </w:pPr>
            <w:r w:rsidRPr="00FD6EA7">
              <w:rPr>
                <w:rFonts w:cs="Arial"/>
                <w:szCs w:val="20"/>
              </w:rPr>
              <w:t>Equipamento para dispensar Caixas de Encomendas do tipo 1, 2, 3 e 4.</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Não</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Não</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Sim</w:t>
            </w:r>
          </w:p>
        </w:tc>
      </w:tr>
      <w:tr w:rsidR="00C95B41" w:rsidRPr="00FD6EA7" w:rsidTr="00910098">
        <w:trPr>
          <w:jc w:val="center"/>
        </w:trPr>
        <w:tc>
          <w:tcPr>
            <w:tcW w:w="4815" w:type="dxa"/>
            <w:vAlign w:val="center"/>
          </w:tcPr>
          <w:p w:rsidR="00C95B41" w:rsidRPr="00FD6EA7" w:rsidRDefault="00C95B41" w:rsidP="009062D1">
            <w:pPr>
              <w:keepNext/>
              <w:keepLines/>
              <w:jc w:val="both"/>
              <w:rPr>
                <w:rFonts w:cs="Arial"/>
                <w:szCs w:val="20"/>
              </w:rPr>
            </w:pPr>
            <w:r w:rsidRPr="00FD6EA7">
              <w:rPr>
                <w:rFonts w:cs="Arial"/>
                <w:szCs w:val="20"/>
              </w:rPr>
              <w:t>Dispensador de envelopes para Nota Fiscal ou Declaração de Conteúdo</w:t>
            </w:r>
          </w:p>
        </w:tc>
        <w:tc>
          <w:tcPr>
            <w:tcW w:w="1276"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75" w:type="dxa"/>
            <w:vAlign w:val="center"/>
          </w:tcPr>
          <w:p w:rsidR="00C95B41" w:rsidRPr="00FD6EA7" w:rsidRDefault="00C95B41" w:rsidP="009062D1">
            <w:pPr>
              <w:keepNext/>
              <w:keepLines/>
              <w:jc w:val="center"/>
              <w:rPr>
                <w:rFonts w:cs="Arial"/>
                <w:szCs w:val="20"/>
              </w:rPr>
            </w:pPr>
            <w:r w:rsidRPr="00FD6EA7">
              <w:rPr>
                <w:rFonts w:cs="Arial"/>
                <w:szCs w:val="20"/>
              </w:rPr>
              <w:t>Sim</w:t>
            </w:r>
          </w:p>
        </w:tc>
        <w:tc>
          <w:tcPr>
            <w:tcW w:w="1285" w:type="dxa"/>
            <w:vAlign w:val="center"/>
          </w:tcPr>
          <w:p w:rsidR="00C95B41" w:rsidRPr="00FD6EA7" w:rsidRDefault="00C95B41" w:rsidP="009062D1">
            <w:pPr>
              <w:keepNext/>
              <w:keepLines/>
              <w:jc w:val="center"/>
              <w:rPr>
                <w:rFonts w:cs="Arial"/>
                <w:szCs w:val="20"/>
              </w:rPr>
            </w:pPr>
            <w:r w:rsidRPr="00FD6EA7">
              <w:rPr>
                <w:rFonts w:cs="Arial"/>
                <w:szCs w:val="20"/>
              </w:rPr>
              <w:t>Não</w:t>
            </w:r>
          </w:p>
        </w:tc>
      </w:tr>
    </w:tbl>
    <w:p w:rsidR="00C95B41" w:rsidRPr="00FD6EA7" w:rsidRDefault="00C95B41" w:rsidP="00C95B41">
      <w:pPr>
        <w:keepNext/>
        <w:keepLines/>
        <w:spacing w:after="0" w:line="240" w:lineRule="auto"/>
        <w:jc w:val="both"/>
        <w:rPr>
          <w:rFonts w:cs="Arial"/>
          <w:b/>
          <w:szCs w:val="20"/>
        </w:rPr>
      </w:pPr>
    </w:p>
    <w:p w:rsidR="00C95B41" w:rsidRPr="00FD6EA7" w:rsidRDefault="00C95B41" w:rsidP="00910098">
      <w:pPr>
        <w:keepNext/>
        <w:keepLines/>
        <w:tabs>
          <w:tab w:val="left" w:pos="851"/>
        </w:tabs>
        <w:spacing w:after="0" w:line="240" w:lineRule="auto"/>
        <w:jc w:val="both"/>
        <w:rPr>
          <w:rFonts w:cs="Arial"/>
          <w:b/>
          <w:szCs w:val="20"/>
        </w:rPr>
      </w:pPr>
      <w:r w:rsidRPr="00FD6EA7">
        <w:rPr>
          <w:rFonts w:cs="Arial"/>
          <w:b/>
          <w:szCs w:val="20"/>
        </w:rPr>
        <w:t xml:space="preserve">5.2 </w:t>
      </w:r>
      <w:r w:rsidR="00910098">
        <w:rPr>
          <w:rFonts w:cs="Arial"/>
          <w:b/>
          <w:szCs w:val="20"/>
        </w:rPr>
        <w:t xml:space="preserve">        </w:t>
      </w:r>
      <w:r w:rsidRPr="00FD6EA7">
        <w:rPr>
          <w:rFonts w:cs="Arial"/>
          <w:b/>
          <w:szCs w:val="20"/>
        </w:rPr>
        <w:t>Energia e Conectividade</w:t>
      </w:r>
    </w:p>
    <w:p w:rsidR="00C95B41" w:rsidRPr="00FD6EA7" w:rsidRDefault="00C95B41" w:rsidP="0098476B">
      <w:pPr>
        <w:keepNext/>
        <w:keepLines/>
        <w:spacing w:after="0" w:line="240" w:lineRule="auto"/>
        <w:jc w:val="both"/>
        <w:rPr>
          <w:rFonts w:cs="Arial"/>
          <w:b/>
          <w:szCs w:val="20"/>
        </w:rPr>
      </w:pPr>
    </w:p>
    <w:p w:rsidR="00C95B41" w:rsidRPr="00FD6EA7" w:rsidRDefault="00C95B41" w:rsidP="0098476B">
      <w:pPr>
        <w:pStyle w:val="PargrafodaLista"/>
        <w:keepNext/>
        <w:keepLines/>
        <w:numPr>
          <w:ilvl w:val="0"/>
          <w:numId w:val="17"/>
        </w:numPr>
        <w:tabs>
          <w:tab w:val="left" w:pos="284"/>
        </w:tabs>
        <w:spacing w:after="0" w:line="240" w:lineRule="auto"/>
        <w:ind w:left="0" w:firstLine="0"/>
        <w:jc w:val="both"/>
        <w:rPr>
          <w:rFonts w:ascii="Century Gothic" w:hAnsi="Century Gothic" w:cs="Arial"/>
          <w:sz w:val="20"/>
          <w:szCs w:val="20"/>
        </w:rPr>
      </w:pPr>
      <w:r w:rsidRPr="00FD6EA7">
        <w:rPr>
          <w:rFonts w:ascii="Century Gothic" w:hAnsi="Century Gothic" w:cs="Arial"/>
          <w:sz w:val="20"/>
          <w:szCs w:val="20"/>
        </w:rPr>
        <w:t xml:space="preserve"> Os Correios irão disponibilizar local para instalação do protótipo de autoatendimento em uma agência dos Correios onde haverá, próximo ao ATM, ponto de energia elétrica e um ponto RJ45 para acesso a rede de dados dos Correios.</w:t>
      </w:r>
    </w:p>
    <w:p w:rsidR="00C95B41" w:rsidRPr="00FD6EA7" w:rsidRDefault="00C95B41" w:rsidP="0098476B">
      <w:pPr>
        <w:keepNext/>
        <w:keepLines/>
        <w:spacing w:after="0" w:line="240" w:lineRule="auto"/>
        <w:jc w:val="both"/>
        <w:rPr>
          <w:rFonts w:cs="Arial"/>
          <w:szCs w:val="20"/>
        </w:rPr>
      </w:pPr>
    </w:p>
    <w:p w:rsidR="00C95B41" w:rsidRPr="00FD6EA7" w:rsidRDefault="00C95B41" w:rsidP="0098476B">
      <w:pPr>
        <w:tabs>
          <w:tab w:val="left" w:pos="426"/>
        </w:tabs>
        <w:spacing w:after="0" w:line="240" w:lineRule="auto"/>
        <w:jc w:val="both"/>
        <w:rPr>
          <w:szCs w:val="20"/>
        </w:rPr>
      </w:pPr>
      <w:r w:rsidRPr="00FD6EA7">
        <w:rPr>
          <w:szCs w:val="20"/>
        </w:rPr>
        <w:t>b) Deverão ser fornecidos pela empresa participante todos os cabos e acessórios dos equipamentos e produtos ofertados.</w:t>
      </w:r>
    </w:p>
    <w:p w:rsidR="00C95B41" w:rsidRPr="00FD6EA7" w:rsidRDefault="00C95B41" w:rsidP="0098476B">
      <w:pPr>
        <w:spacing w:after="0" w:line="240" w:lineRule="auto"/>
        <w:jc w:val="both"/>
        <w:rPr>
          <w:szCs w:val="20"/>
        </w:rPr>
      </w:pPr>
    </w:p>
    <w:p w:rsidR="00C95B41" w:rsidRPr="00FD6EA7" w:rsidRDefault="00C95B41" w:rsidP="0098476B">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lastRenderedPageBreak/>
        <w:t xml:space="preserve">c)  O equipamento ofertado deverá suportar alimentação de energia elétrica 110/127/220 </w:t>
      </w:r>
      <w:proofErr w:type="spellStart"/>
      <w:r w:rsidRPr="00FD6EA7">
        <w:rPr>
          <w:rFonts w:ascii="Century Gothic" w:hAnsi="Century Gothic"/>
          <w:color w:val="auto"/>
          <w:sz w:val="20"/>
          <w:szCs w:val="20"/>
        </w:rPr>
        <w:t>VAc</w:t>
      </w:r>
      <w:proofErr w:type="spellEnd"/>
      <w:r w:rsidRPr="00FD6EA7">
        <w:rPr>
          <w:rFonts w:ascii="Century Gothic" w:hAnsi="Century Gothic"/>
          <w:color w:val="auto"/>
          <w:sz w:val="20"/>
          <w:szCs w:val="20"/>
        </w:rPr>
        <w:t xml:space="preserve"> ±10% e Frequência: 60 Hz;</w:t>
      </w:r>
    </w:p>
    <w:p w:rsidR="00C95B41" w:rsidRPr="00FD6EA7" w:rsidRDefault="00C95B41" w:rsidP="0098476B">
      <w:pPr>
        <w:spacing w:after="0" w:line="240" w:lineRule="auto"/>
        <w:jc w:val="both"/>
        <w:rPr>
          <w:szCs w:val="20"/>
        </w:rPr>
      </w:pPr>
    </w:p>
    <w:p w:rsidR="00C95B41" w:rsidRPr="00FD6EA7" w:rsidRDefault="00C95B41" w:rsidP="0098476B">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d)  Todos os plugues e tomadas deverão ser de três pinos (tripolar - F-N-T), conforme norma ABNT NBR 14136:2012;</w:t>
      </w:r>
    </w:p>
    <w:p w:rsidR="00C95B41" w:rsidRPr="00FD6EA7" w:rsidRDefault="00C95B41" w:rsidP="0098476B">
      <w:pPr>
        <w:spacing w:after="0" w:line="240" w:lineRule="auto"/>
        <w:jc w:val="both"/>
        <w:rPr>
          <w:szCs w:val="20"/>
        </w:rPr>
      </w:pPr>
    </w:p>
    <w:p w:rsidR="00C95B41" w:rsidRPr="00FD6EA7" w:rsidRDefault="00C95B41" w:rsidP="0098476B">
      <w:pPr>
        <w:spacing w:after="0" w:line="240" w:lineRule="auto"/>
        <w:jc w:val="both"/>
        <w:rPr>
          <w:szCs w:val="20"/>
        </w:rPr>
      </w:pPr>
      <w:r w:rsidRPr="00FD6EA7">
        <w:rPr>
          <w:szCs w:val="20"/>
        </w:rPr>
        <w:t>e)  Deverá possuir sistema redundante de alimentação elétrica (</w:t>
      </w:r>
      <w:proofErr w:type="spellStart"/>
      <w:r w:rsidRPr="00FD6EA7">
        <w:rPr>
          <w:szCs w:val="20"/>
        </w:rPr>
        <w:t>No-Break</w:t>
      </w:r>
      <w:proofErr w:type="spellEnd"/>
      <w:r w:rsidRPr="00FD6EA7">
        <w:rPr>
          <w:szCs w:val="20"/>
        </w:rPr>
        <w:t>), com autonomia mínima de 10 min, suportando a carga de todo equipamento.</w:t>
      </w:r>
    </w:p>
    <w:p w:rsidR="00C95B41" w:rsidRPr="00FD6EA7" w:rsidRDefault="00C95B41" w:rsidP="0098476B">
      <w:pPr>
        <w:spacing w:after="0" w:line="240" w:lineRule="auto"/>
        <w:jc w:val="both"/>
        <w:rPr>
          <w:szCs w:val="20"/>
        </w:rPr>
      </w:pPr>
    </w:p>
    <w:p w:rsidR="00C95B41" w:rsidRPr="002118FF" w:rsidRDefault="00C36C62" w:rsidP="00910098">
      <w:pPr>
        <w:pStyle w:val="Ttulo2"/>
        <w:numPr>
          <w:ilvl w:val="0"/>
          <w:numId w:val="0"/>
        </w:numPr>
        <w:tabs>
          <w:tab w:val="left" w:pos="851"/>
        </w:tabs>
        <w:spacing w:before="0"/>
        <w:jc w:val="both"/>
        <w:rPr>
          <w:rFonts w:ascii="Century Gothic" w:eastAsiaTheme="minorHAnsi" w:hAnsi="Century Gothic" w:cstheme="minorBidi"/>
          <w:b/>
          <w:color w:val="auto"/>
          <w:sz w:val="20"/>
          <w:szCs w:val="20"/>
          <w:lang w:eastAsia="en-US"/>
        </w:rPr>
      </w:pPr>
      <w:r>
        <w:rPr>
          <w:rFonts w:ascii="Century Gothic" w:eastAsiaTheme="minorHAnsi" w:hAnsi="Century Gothic" w:cstheme="minorBidi"/>
          <w:b/>
          <w:color w:val="auto"/>
          <w:sz w:val="20"/>
          <w:szCs w:val="20"/>
          <w:lang w:eastAsia="en-US"/>
        </w:rPr>
        <w:t xml:space="preserve">5.3 </w:t>
      </w:r>
      <w:r w:rsidR="00910098">
        <w:rPr>
          <w:rFonts w:ascii="Century Gothic" w:eastAsiaTheme="minorHAnsi" w:hAnsi="Century Gothic" w:cstheme="minorBidi"/>
          <w:b/>
          <w:color w:val="auto"/>
          <w:sz w:val="20"/>
          <w:szCs w:val="20"/>
          <w:lang w:eastAsia="en-US"/>
        </w:rPr>
        <w:t xml:space="preserve">        </w:t>
      </w:r>
      <w:r w:rsidR="00C95B41" w:rsidRPr="002118FF">
        <w:rPr>
          <w:rFonts w:ascii="Century Gothic" w:eastAsiaTheme="minorHAnsi" w:hAnsi="Century Gothic" w:cstheme="minorBidi"/>
          <w:b/>
          <w:color w:val="auto"/>
          <w:sz w:val="20"/>
          <w:szCs w:val="20"/>
          <w:lang w:eastAsia="en-US"/>
        </w:rPr>
        <w:t>Características, Desempenho e Funcionalidades</w:t>
      </w:r>
      <w:r>
        <w:rPr>
          <w:rFonts w:ascii="Century Gothic" w:eastAsiaTheme="minorHAnsi" w:hAnsi="Century Gothic" w:cstheme="minorBidi"/>
          <w:b/>
          <w:color w:val="auto"/>
          <w:sz w:val="20"/>
          <w:szCs w:val="20"/>
          <w:lang w:eastAsia="en-US"/>
        </w:rPr>
        <w:t xml:space="preserve"> das impressoras</w:t>
      </w:r>
    </w:p>
    <w:p w:rsidR="002118FF" w:rsidRDefault="002118FF" w:rsidP="0098476B">
      <w:pPr>
        <w:pStyle w:val="Ttulo3"/>
        <w:numPr>
          <w:ilvl w:val="0"/>
          <w:numId w:val="0"/>
        </w:numPr>
        <w:tabs>
          <w:tab w:val="left" w:pos="284"/>
        </w:tabs>
        <w:spacing w:before="0"/>
        <w:jc w:val="both"/>
        <w:rPr>
          <w:rFonts w:ascii="Century Gothic" w:hAnsi="Century Gothic"/>
          <w:color w:val="auto"/>
          <w:sz w:val="20"/>
          <w:szCs w:val="20"/>
        </w:rPr>
      </w:pPr>
    </w:p>
    <w:p w:rsidR="00C95B41" w:rsidRDefault="00C95B41" w:rsidP="0098476B">
      <w:pPr>
        <w:pStyle w:val="Ttulo3"/>
        <w:numPr>
          <w:ilvl w:val="0"/>
          <w:numId w:val="26"/>
        </w:numPr>
        <w:tabs>
          <w:tab w:val="left" w:pos="284"/>
          <w:tab w:val="left" w:pos="113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Possuir velocidade de impressão de, no mínimo, de 100 mm por segundo a 203 </w:t>
      </w:r>
      <w:proofErr w:type="spellStart"/>
      <w:r w:rsidRPr="00FD6EA7">
        <w:rPr>
          <w:rFonts w:ascii="Century Gothic" w:hAnsi="Century Gothic"/>
          <w:color w:val="auto"/>
          <w:sz w:val="20"/>
          <w:szCs w:val="20"/>
        </w:rPr>
        <w:t>dpi</w:t>
      </w:r>
      <w:proofErr w:type="spellEnd"/>
      <w:r w:rsidRPr="00FD6EA7">
        <w:rPr>
          <w:rFonts w:ascii="Century Gothic" w:hAnsi="Century Gothic"/>
          <w:color w:val="auto"/>
          <w:sz w:val="20"/>
          <w:szCs w:val="20"/>
        </w:rPr>
        <w:t>.</w:t>
      </w:r>
    </w:p>
    <w:p w:rsidR="00752415" w:rsidRPr="00752415" w:rsidRDefault="00752415" w:rsidP="0098476B">
      <w:pPr>
        <w:spacing w:after="0" w:line="240" w:lineRule="auto"/>
        <w:rPr>
          <w:lang w:eastAsia="pt-BR"/>
        </w:rPr>
      </w:pPr>
    </w:p>
    <w:p w:rsidR="00C95B41" w:rsidRDefault="00C95B41" w:rsidP="0098476B">
      <w:pPr>
        <w:pStyle w:val="Ttulo3"/>
        <w:numPr>
          <w:ilvl w:val="0"/>
          <w:numId w:val="26"/>
        </w:numPr>
        <w:tabs>
          <w:tab w:val="left" w:pos="284"/>
          <w:tab w:val="left" w:pos="113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Deve funcionar em ambientes com variação mínima de temperatura entre 5º C e 35ºC.</w:t>
      </w:r>
    </w:p>
    <w:p w:rsidR="00752415" w:rsidRPr="00752415" w:rsidRDefault="00752415" w:rsidP="0098476B">
      <w:pPr>
        <w:spacing w:after="0" w:line="240" w:lineRule="auto"/>
        <w:rPr>
          <w:lang w:eastAsia="pt-BR"/>
        </w:rPr>
      </w:pPr>
    </w:p>
    <w:p w:rsidR="002118FF" w:rsidRDefault="002118FF" w:rsidP="0098476B">
      <w:pPr>
        <w:pStyle w:val="Ttulo3"/>
        <w:numPr>
          <w:ilvl w:val="0"/>
          <w:numId w:val="26"/>
        </w:numPr>
        <w:tabs>
          <w:tab w:val="left" w:pos="284"/>
          <w:tab w:val="left" w:pos="113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Aceitar etiquetas com dimensões de até 90 mm por 140 </w:t>
      </w:r>
      <w:proofErr w:type="spellStart"/>
      <w:r w:rsidRPr="00FD6EA7">
        <w:rPr>
          <w:rFonts w:ascii="Century Gothic" w:hAnsi="Century Gothic"/>
          <w:color w:val="auto"/>
          <w:sz w:val="20"/>
          <w:szCs w:val="20"/>
        </w:rPr>
        <w:t>mm.</w:t>
      </w:r>
      <w:proofErr w:type="spellEnd"/>
    </w:p>
    <w:p w:rsidR="00752415" w:rsidRPr="00752415" w:rsidRDefault="00752415" w:rsidP="0098476B">
      <w:pPr>
        <w:spacing w:after="0" w:line="240" w:lineRule="auto"/>
        <w:rPr>
          <w:lang w:eastAsia="pt-BR"/>
        </w:rPr>
      </w:pPr>
    </w:p>
    <w:p w:rsidR="002118FF" w:rsidRPr="00FD6EA7" w:rsidRDefault="002118FF" w:rsidP="0098476B">
      <w:pPr>
        <w:pStyle w:val="Ttulo3"/>
        <w:numPr>
          <w:ilvl w:val="0"/>
          <w:numId w:val="26"/>
        </w:numPr>
        <w:tabs>
          <w:tab w:val="left" w:pos="284"/>
          <w:tab w:val="left" w:pos="113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Todos os componentes do equipamento ofertado devem ser compatíveis entre si, de forma que as características de cada componente possam ser configuradas para obtenção do desempenho especificado para o equipamento.</w:t>
      </w:r>
    </w:p>
    <w:p w:rsidR="00C95B41" w:rsidRDefault="00C95B41" w:rsidP="0098476B">
      <w:pPr>
        <w:spacing w:after="0" w:line="240" w:lineRule="auto"/>
        <w:jc w:val="both"/>
        <w:rPr>
          <w:szCs w:val="20"/>
        </w:rPr>
      </w:pPr>
    </w:p>
    <w:p w:rsidR="002118FF" w:rsidRPr="002118FF" w:rsidRDefault="002118FF" w:rsidP="00910098">
      <w:pPr>
        <w:tabs>
          <w:tab w:val="left" w:pos="851"/>
        </w:tabs>
        <w:spacing w:after="0" w:line="240" w:lineRule="auto"/>
        <w:jc w:val="both"/>
        <w:rPr>
          <w:b/>
          <w:szCs w:val="20"/>
        </w:rPr>
      </w:pPr>
      <w:r w:rsidRPr="002118FF">
        <w:rPr>
          <w:b/>
          <w:szCs w:val="20"/>
        </w:rPr>
        <w:t xml:space="preserve">5.3.1 </w:t>
      </w:r>
      <w:r w:rsidR="00910098">
        <w:rPr>
          <w:b/>
          <w:szCs w:val="20"/>
        </w:rPr>
        <w:t xml:space="preserve">      </w:t>
      </w:r>
      <w:r w:rsidRPr="002118FF">
        <w:rPr>
          <w:b/>
          <w:szCs w:val="20"/>
        </w:rPr>
        <w:t>Impressora Térmica Direta com etiqueta adesiva</w:t>
      </w:r>
    </w:p>
    <w:p w:rsidR="002118FF" w:rsidRDefault="002118FF" w:rsidP="0098476B">
      <w:pPr>
        <w:spacing w:after="0" w:line="240" w:lineRule="auto"/>
        <w:jc w:val="both"/>
        <w:rPr>
          <w:szCs w:val="20"/>
        </w:rPr>
      </w:pPr>
    </w:p>
    <w:p w:rsidR="002118FF" w:rsidRPr="00FD6EA7" w:rsidRDefault="002118FF" w:rsidP="0098476B">
      <w:pPr>
        <w:pStyle w:val="Ttulo3"/>
        <w:numPr>
          <w:ilvl w:val="0"/>
          <w:numId w:val="38"/>
        </w:numPr>
        <w:tabs>
          <w:tab w:val="left" w:pos="28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Possuir conjunto de caracteres com suporte </w:t>
      </w:r>
      <w:r>
        <w:rPr>
          <w:rFonts w:ascii="Century Gothic" w:hAnsi="Century Gothic"/>
          <w:color w:val="auto"/>
          <w:sz w:val="20"/>
          <w:szCs w:val="20"/>
        </w:rPr>
        <w:t>ao idioma</w:t>
      </w:r>
      <w:r w:rsidRPr="00FD6EA7">
        <w:rPr>
          <w:rFonts w:ascii="Century Gothic" w:hAnsi="Century Gothic"/>
          <w:color w:val="auto"/>
          <w:sz w:val="20"/>
          <w:szCs w:val="20"/>
        </w:rPr>
        <w:t xml:space="preserve"> Português</w:t>
      </w:r>
      <w:r>
        <w:rPr>
          <w:rFonts w:ascii="Century Gothic" w:hAnsi="Century Gothic"/>
          <w:color w:val="auto"/>
          <w:sz w:val="20"/>
          <w:szCs w:val="20"/>
        </w:rPr>
        <w:t>, Inglês e Espanhol</w:t>
      </w:r>
      <w:r w:rsidRPr="00FD6EA7">
        <w:rPr>
          <w:rFonts w:ascii="Century Gothic" w:hAnsi="Century Gothic"/>
          <w:color w:val="auto"/>
          <w:sz w:val="20"/>
          <w:szCs w:val="20"/>
        </w:rPr>
        <w:t>.</w:t>
      </w:r>
    </w:p>
    <w:p w:rsidR="002118FF" w:rsidRPr="00FD6EA7" w:rsidRDefault="002118FF" w:rsidP="0098476B">
      <w:pPr>
        <w:tabs>
          <w:tab w:val="left" w:pos="284"/>
        </w:tabs>
        <w:spacing w:after="0" w:line="240" w:lineRule="auto"/>
        <w:jc w:val="both"/>
        <w:rPr>
          <w:szCs w:val="20"/>
        </w:rPr>
      </w:pPr>
    </w:p>
    <w:p w:rsidR="002118FF" w:rsidRPr="00FD6EA7" w:rsidRDefault="002118FF" w:rsidP="0098476B">
      <w:pPr>
        <w:pStyle w:val="Ttulo3"/>
        <w:numPr>
          <w:ilvl w:val="0"/>
          <w:numId w:val="38"/>
        </w:numPr>
        <w:tabs>
          <w:tab w:val="left" w:pos="28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Possuir um conjunto de caracteres de, no mínimo, 5 fontes básicas </w:t>
      </w:r>
      <w:proofErr w:type="spellStart"/>
      <w:r w:rsidRPr="00465756">
        <w:rPr>
          <w:rFonts w:ascii="Century Gothic" w:hAnsi="Century Gothic"/>
          <w:i/>
          <w:color w:val="auto"/>
          <w:sz w:val="20"/>
          <w:szCs w:val="20"/>
        </w:rPr>
        <w:t>bitmapped</w:t>
      </w:r>
      <w:proofErr w:type="spellEnd"/>
      <w:r w:rsidRPr="00FD6EA7">
        <w:rPr>
          <w:rFonts w:ascii="Century Gothic" w:hAnsi="Century Gothic"/>
          <w:color w:val="auto"/>
          <w:sz w:val="20"/>
          <w:szCs w:val="20"/>
        </w:rPr>
        <w:t xml:space="preserve"> alfanuméricas.</w:t>
      </w:r>
    </w:p>
    <w:p w:rsidR="002118FF" w:rsidRPr="00FD6EA7" w:rsidRDefault="002118FF" w:rsidP="0098476B">
      <w:pPr>
        <w:tabs>
          <w:tab w:val="left" w:pos="284"/>
        </w:tabs>
        <w:spacing w:after="0" w:line="240" w:lineRule="auto"/>
        <w:jc w:val="both"/>
        <w:rPr>
          <w:szCs w:val="20"/>
        </w:rPr>
      </w:pPr>
    </w:p>
    <w:p w:rsidR="00C95B41" w:rsidRPr="00FD6EA7" w:rsidRDefault="00C95B41" w:rsidP="0098476B">
      <w:pPr>
        <w:pStyle w:val="Ttulo3"/>
        <w:numPr>
          <w:ilvl w:val="0"/>
          <w:numId w:val="38"/>
        </w:numPr>
        <w:tabs>
          <w:tab w:val="left" w:pos="284"/>
        </w:tabs>
        <w:spacing w:before="0"/>
        <w:ind w:left="0" w:firstLine="0"/>
        <w:jc w:val="both"/>
        <w:rPr>
          <w:rFonts w:ascii="Century Gothic" w:hAnsi="Century Gothic"/>
          <w:color w:val="auto"/>
          <w:sz w:val="20"/>
          <w:szCs w:val="20"/>
        </w:rPr>
      </w:pPr>
      <w:r w:rsidRPr="002118FF">
        <w:rPr>
          <w:rFonts w:ascii="Century Gothic" w:hAnsi="Century Gothic"/>
          <w:color w:val="auto"/>
          <w:sz w:val="20"/>
          <w:szCs w:val="20"/>
        </w:rPr>
        <w:t xml:space="preserve"> Permitir a impressão</w:t>
      </w:r>
      <w:r w:rsidRPr="00FD6EA7">
        <w:rPr>
          <w:rFonts w:ascii="Century Gothic" w:hAnsi="Century Gothic"/>
          <w:color w:val="auto"/>
          <w:sz w:val="20"/>
          <w:szCs w:val="20"/>
        </w:rPr>
        <w:t xml:space="preserve"> nas orientações de 0º, 90º, 180º e 270º.</w:t>
      </w:r>
    </w:p>
    <w:p w:rsidR="00752415" w:rsidRDefault="00752415" w:rsidP="0098476B">
      <w:pPr>
        <w:pStyle w:val="Ttulo3"/>
        <w:numPr>
          <w:ilvl w:val="0"/>
          <w:numId w:val="0"/>
        </w:numPr>
        <w:tabs>
          <w:tab w:val="left" w:pos="284"/>
        </w:tabs>
        <w:spacing w:before="0"/>
        <w:jc w:val="both"/>
        <w:rPr>
          <w:rFonts w:ascii="Century Gothic" w:eastAsiaTheme="minorHAnsi" w:hAnsi="Century Gothic" w:cstheme="minorBidi"/>
          <w:color w:val="auto"/>
          <w:sz w:val="20"/>
          <w:szCs w:val="20"/>
          <w:lang w:eastAsia="en-US"/>
        </w:rPr>
      </w:pPr>
    </w:p>
    <w:p w:rsidR="002118FF" w:rsidRPr="00FD6EA7" w:rsidRDefault="002118FF" w:rsidP="0098476B">
      <w:pPr>
        <w:pStyle w:val="Ttulo3"/>
        <w:numPr>
          <w:ilvl w:val="0"/>
          <w:numId w:val="38"/>
        </w:numPr>
        <w:tabs>
          <w:tab w:val="left" w:pos="28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 Ser compatível, no mínimo, com alimentação por meio de rolo contínuo de etiquetas autoadesivas.</w:t>
      </w:r>
    </w:p>
    <w:p w:rsidR="002118FF" w:rsidRPr="00FD6EA7" w:rsidRDefault="002118FF" w:rsidP="0098476B">
      <w:pPr>
        <w:tabs>
          <w:tab w:val="left" w:pos="284"/>
        </w:tabs>
        <w:spacing w:after="0" w:line="240" w:lineRule="auto"/>
        <w:jc w:val="both"/>
        <w:rPr>
          <w:szCs w:val="20"/>
        </w:rPr>
      </w:pPr>
    </w:p>
    <w:p w:rsidR="00C95B41" w:rsidRPr="00FD6EA7" w:rsidRDefault="00C95B41" w:rsidP="0098476B">
      <w:pPr>
        <w:pStyle w:val="Ttulo3"/>
        <w:numPr>
          <w:ilvl w:val="0"/>
          <w:numId w:val="38"/>
        </w:numPr>
        <w:tabs>
          <w:tab w:val="left" w:pos="284"/>
        </w:tabs>
        <w:spacing w:before="0"/>
        <w:ind w:left="0" w:firstLine="0"/>
        <w:jc w:val="both"/>
        <w:rPr>
          <w:rFonts w:ascii="Century Gothic" w:hAnsi="Century Gothic"/>
          <w:color w:val="auto"/>
          <w:sz w:val="20"/>
          <w:szCs w:val="20"/>
        </w:rPr>
      </w:pPr>
      <w:r w:rsidRPr="00FD6EA7">
        <w:rPr>
          <w:rFonts w:ascii="Century Gothic" w:hAnsi="Century Gothic"/>
          <w:color w:val="auto"/>
          <w:sz w:val="20"/>
          <w:szCs w:val="20"/>
        </w:rPr>
        <w:t xml:space="preserve"> Ser compatível e permitir a impressão dos seguintes tipos de códigos de barras: lineares (1D): UPC/EAN e EAN com suplementos, EAN 128, </w:t>
      </w:r>
      <w:proofErr w:type="spellStart"/>
      <w:r w:rsidRPr="00FD6EA7">
        <w:rPr>
          <w:rFonts w:ascii="Century Gothic" w:hAnsi="Century Gothic"/>
          <w:color w:val="auto"/>
          <w:sz w:val="20"/>
          <w:szCs w:val="20"/>
        </w:rPr>
        <w:t>Code</w:t>
      </w:r>
      <w:proofErr w:type="spellEnd"/>
      <w:r w:rsidRPr="00FD6EA7">
        <w:rPr>
          <w:rFonts w:ascii="Century Gothic" w:hAnsi="Century Gothic"/>
          <w:color w:val="auto"/>
          <w:sz w:val="20"/>
          <w:szCs w:val="20"/>
        </w:rPr>
        <w:t xml:space="preserve"> 128 A/B/C, código 39 e código 39 ASCII completo.</w:t>
      </w:r>
    </w:p>
    <w:p w:rsidR="00C95B41" w:rsidRPr="00FD6EA7" w:rsidRDefault="00C95B41" w:rsidP="0098476B">
      <w:pPr>
        <w:spacing w:after="0" w:line="240" w:lineRule="auto"/>
        <w:rPr>
          <w:szCs w:val="20"/>
        </w:rPr>
      </w:pPr>
    </w:p>
    <w:p w:rsidR="00C95B41" w:rsidRDefault="00C95B41" w:rsidP="00910098">
      <w:pPr>
        <w:pStyle w:val="Ttulo2"/>
        <w:numPr>
          <w:ilvl w:val="0"/>
          <w:numId w:val="0"/>
        </w:numPr>
        <w:tabs>
          <w:tab w:val="left" w:pos="851"/>
        </w:tabs>
        <w:spacing w:before="0"/>
        <w:ind w:left="576" w:hanging="576"/>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5.4 </w:t>
      </w:r>
      <w:r w:rsidR="00910098">
        <w:rPr>
          <w:rFonts w:ascii="Century Gothic" w:hAnsi="Century Gothic" w:cs="Arial"/>
          <w:b/>
          <w:color w:val="auto"/>
          <w:sz w:val="20"/>
          <w:szCs w:val="20"/>
        </w:rPr>
        <w:t xml:space="preserve">         </w:t>
      </w:r>
      <w:r w:rsidRPr="00FD6EA7">
        <w:rPr>
          <w:rFonts w:ascii="Century Gothic" w:hAnsi="Century Gothic" w:cs="Arial"/>
          <w:b/>
          <w:color w:val="auto"/>
          <w:sz w:val="20"/>
          <w:szCs w:val="20"/>
        </w:rPr>
        <w:t>Acessibilidade</w:t>
      </w:r>
    </w:p>
    <w:p w:rsidR="0098476B" w:rsidRPr="0098476B" w:rsidRDefault="0098476B" w:rsidP="0098476B">
      <w:pPr>
        <w:spacing w:after="0" w:line="240" w:lineRule="auto"/>
        <w:rPr>
          <w:lang w:eastAsia="pt-BR"/>
        </w:rPr>
      </w:pPr>
    </w:p>
    <w:p w:rsidR="00C95B41" w:rsidRPr="00FD6EA7" w:rsidRDefault="00C95B41" w:rsidP="0098476B">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Os controles da tela devem estar localizados à altura entre 80cm e 120cm do piso, com profundidade de no máximo 30cm em relação a face externa frontal do equipamento;</w:t>
      </w:r>
    </w:p>
    <w:p w:rsidR="00C95B41" w:rsidRPr="00FD6EA7" w:rsidRDefault="00C95B41" w:rsidP="0098476B">
      <w:pPr>
        <w:spacing w:after="0" w:line="240" w:lineRule="auto"/>
        <w:jc w:val="both"/>
        <w:rPr>
          <w:szCs w:val="20"/>
        </w:rPr>
      </w:pPr>
    </w:p>
    <w:p w:rsidR="00C95B41" w:rsidRDefault="00C95B41" w:rsidP="00910098">
      <w:pPr>
        <w:pStyle w:val="Ttulo2"/>
        <w:numPr>
          <w:ilvl w:val="0"/>
          <w:numId w:val="0"/>
        </w:numPr>
        <w:tabs>
          <w:tab w:val="left" w:pos="851"/>
        </w:tabs>
        <w:spacing w:before="0"/>
        <w:ind w:left="576" w:hanging="576"/>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5.5 </w:t>
      </w:r>
      <w:r w:rsidR="00910098">
        <w:rPr>
          <w:rFonts w:ascii="Century Gothic" w:hAnsi="Century Gothic" w:cs="Arial"/>
          <w:b/>
          <w:color w:val="auto"/>
          <w:sz w:val="20"/>
          <w:szCs w:val="20"/>
        </w:rPr>
        <w:t xml:space="preserve">         </w:t>
      </w:r>
      <w:r w:rsidRPr="00FD6EA7">
        <w:rPr>
          <w:rFonts w:ascii="Century Gothic" w:hAnsi="Century Gothic" w:cs="Arial"/>
          <w:b/>
          <w:color w:val="auto"/>
          <w:sz w:val="20"/>
          <w:szCs w:val="20"/>
        </w:rPr>
        <w:t>Compatibilidade</w:t>
      </w:r>
    </w:p>
    <w:p w:rsidR="0098476B" w:rsidRPr="0098476B" w:rsidRDefault="0098476B" w:rsidP="0098476B">
      <w:pPr>
        <w:spacing w:after="0" w:line="240" w:lineRule="auto"/>
        <w:rPr>
          <w:lang w:eastAsia="pt-BR"/>
        </w:rPr>
      </w:pPr>
    </w:p>
    <w:p w:rsidR="00C95B41" w:rsidRPr="00FD6EA7" w:rsidRDefault="00C95B41" w:rsidP="0098476B">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 xml:space="preserve">Todos os dispositivos de hardware, além de seus drivers e outros softwares fornecidos com o equipamento deverão ser compatíveis com os seguintes sistemas operacionais: Microsoft Windows 7 Professional </w:t>
      </w:r>
      <w:proofErr w:type="spellStart"/>
      <w:r w:rsidRPr="00FD6EA7">
        <w:rPr>
          <w:rFonts w:ascii="Century Gothic" w:hAnsi="Century Gothic"/>
          <w:color w:val="auto"/>
          <w:sz w:val="20"/>
          <w:szCs w:val="20"/>
        </w:rPr>
        <w:t>Edition</w:t>
      </w:r>
      <w:proofErr w:type="spellEnd"/>
      <w:r w:rsidRPr="00FD6EA7">
        <w:rPr>
          <w:rFonts w:ascii="Century Gothic" w:hAnsi="Century Gothic"/>
          <w:color w:val="auto"/>
          <w:sz w:val="20"/>
          <w:szCs w:val="20"/>
        </w:rPr>
        <w:t xml:space="preserve"> 32 e 64 bits, Windows 10 Pro e Linux </w:t>
      </w:r>
      <w:proofErr w:type="spellStart"/>
      <w:r w:rsidRPr="00FD6EA7">
        <w:rPr>
          <w:rFonts w:ascii="Century Gothic" w:hAnsi="Century Gothic"/>
          <w:color w:val="auto"/>
          <w:sz w:val="20"/>
          <w:szCs w:val="20"/>
        </w:rPr>
        <w:t>Kernel</w:t>
      </w:r>
      <w:proofErr w:type="spellEnd"/>
      <w:r w:rsidRPr="00FD6EA7">
        <w:rPr>
          <w:rFonts w:ascii="Century Gothic" w:hAnsi="Century Gothic"/>
          <w:color w:val="auto"/>
          <w:sz w:val="20"/>
          <w:szCs w:val="20"/>
        </w:rPr>
        <w:t xml:space="preserve"> 2.6.39 ou superior.</w:t>
      </w:r>
    </w:p>
    <w:p w:rsidR="00C95B41" w:rsidRDefault="00C95B41" w:rsidP="0098476B">
      <w:pPr>
        <w:spacing w:after="0" w:line="240" w:lineRule="auto"/>
        <w:jc w:val="both"/>
        <w:rPr>
          <w:szCs w:val="20"/>
        </w:rPr>
      </w:pPr>
    </w:p>
    <w:p w:rsidR="004B73E1" w:rsidRDefault="004B73E1" w:rsidP="0098476B">
      <w:pPr>
        <w:spacing w:after="0" w:line="240" w:lineRule="auto"/>
        <w:jc w:val="both"/>
        <w:rPr>
          <w:szCs w:val="20"/>
        </w:rPr>
      </w:pPr>
    </w:p>
    <w:p w:rsidR="004B73E1" w:rsidRDefault="004B73E1" w:rsidP="0098476B">
      <w:pPr>
        <w:spacing w:after="0" w:line="240" w:lineRule="auto"/>
        <w:jc w:val="both"/>
        <w:rPr>
          <w:szCs w:val="20"/>
        </w:rPr>
      </w:pPr>
    </w:p>
    <w:p w:rsidR="004B73E1" w:rsidRDefault="004B73E1" w:rsidP="0098476B">
      <w:pPr>
        <w:spacing w:after="0" w:line="240" w:lineRule="auto"/>
        <w:jc w:val="both"/>
        <w:rPr>
          <w:szCs w:val="20"/>
        </w:rPr>
      </w:pPr>
    </w:p>
    <w:p w:rsidR="004B73E1" w:rsidRPr="00FD6EA7" w:rsidRDefault="004B73E1" w:rsidP="0098476B">
      <w:pPr>
        <w:spacing w:after="0" w:line="240" w:lineRule="auto"/>
        <w:jc w:val="both"/>
        <w:rPr>
          <w:szCs w:val="20"/>
        </w:rPr>
      </w:pPr>
    </w:p>
    <w:p w:rsidR="00C95B41" w:rsidRDefault="00C95B41" w:rsidP="00910098">
      <w:pPr>
        <w:pStyle w:val="Ttulo2"/>
        <w:numPr>
          <w:ilvl w:val="0"/>
          <w:numId w:val="0"/>
        </w:numPr>
        <w:tabs>
          <w:tab w:val="left" w:pos="851"/>
        </w:tabs>
        <w:spacing w:before="0"/>
        <w:jc w:val="both"/>
        <w:rPr>
          <w:rFonts w:ascii="Century Gothic" w:hAnsi="Century Gothic" w:cs="Arial"/>
          <w:b/>
          <w:color w:val="auto"/>
          <w:sz w:val="20"/>
          <w:szCs w:val="20"/>
        </w:rPr>
      </w:pPr>
      <w:r w:rsidRPr="00FD6EA7">
        <w:rPr>
          <w:rFonts w:ascii="Century Gothic" w:hAnsi="Century Gothic" w:cs="Arial"/>
          <w:b/>
          <w:color w:val="auto"/>
          <w:sz w:val="20"/>
          <w:szCs w:val="20"/>
        </w:rPr>
        <w:lastRenderedPageBreak/>
        <w:t>5.6</w:t>
      </w:r>
      <w:r w:rsidR="00910098">
        <w:rPr>
          <w:rFonts w:ascii="Century Gothic" w:hAnsi="Century Gothic" w:cs="Arial"/>
          <w:b/>
          <w:color w:val="auto"/>
          <w:sz w:val="20"/>
          <w:szCs w:val="20"/>
        </w:rPr>
        <w:t xml:space="preserve">         </w:t>
      </w:r>
      <w:r w:rsidRPr="00FD6EA7">
        <w:rPr>
          <w:rFonts w:ascii="Century Gothic" w:hAnsi="Century Gothic" w:cs="Arial"/>
          <w:b/>
          <w:color w:val="auto"/>
          <w:sz w:val="20"/>
          <w:szCs w:val="20"/>
        </w:rPr>
        <w:t xml:space="preserve"> Documentação E Instaladores</w:t>
      </w:r>
    </w:p>
    <w:p w:rsidR="0098476B" w:rsidRPr="0098476B" w:rsidRDefault="0098476B" w:rsidP="0098476B">
      <w:pPr>
        <w:spacing w:after="0" w:line="240" w:lineRule="auto"/>
        <w:rPr>
          <w:lang w:eastAsia="pt-BR"/>
        </w:rPr>
      </w:pPr>
    </w:p>
    <w:p w:rsidR="00C95B41" w:rsidRPr="00FD6EA7" w:rsidRDefault="00C95B41" w:rsidP="0098476B">
      <w:pPr>
        <w:pStyle w:val="Ttulo3"/>
        <w:numPr>
          <w:ilvl w:val="0"/>
          <w:numId w:val="0"/>
        </w:numPr>
        <w:spacing w:before="0"/>
        <w:jc w:val="both"/>
        <w:rPr>
          <w:rFonts w:ascii="Century Gothic" w:hAnsi="Century Gothic"/>
          <w:color w:val="auto"/>
          <w:sz w:val="20"/>
          <w:szCs w:val="20"/>
        </w:rPr>
      </w:pPr>
      <w:r w:rsidRPr="00FD6EA7">
        <w:rPr>
          <w:rFonts w:ascii="Century Gothic" w:hAnsi="Century Gothic"/>
          <w:color w:val="auto"/>
          <w:sz w:val="20"/>
          <w:szCs w:val="20"/>
        </w:rPr>
        <w:t>O equipamento ofertado deverá possuir toda a documentação técnica (Manual de Instalação, Manual de Utilização e identificação do Fabricante, Marca e Modelo do equipamento), acessórios e drivers necessários e correspondentes às interfaces instaladas, de forma a permitir sua perfeita configuração e seu pleno funcionamento.</w:t>
      </w:r>
    </w:p>
    <w:p w:rsidR="00C95B41" w:rsidRPr="00FD6EA7" w:rsidRDefault="00C95B41" w:rsidP="0098476B">
      <w:pPr>
        <w:spacing w:after="0" w:line="240" w:lineRule="auto"/>
        <w:jc w:val="both"/>
        <w:rPr>
          <w:szCs w:val="20"/>
        </w:rPr>
      </w:pPr>
    </w:p>
    <w:p w:rsidR="00C95B41" w:rsidRDefault="00C95B41" w:rsidP="00A9780A">
      <w:pPr>
        <w:pStyle w:val="Ttulo2"/>
        <w:numPr>
          <w:ilvl w:val="0"/>
          <w:numId w:val="0"/>
        </w:numPr>
        <w:tabs>
          <w:tab w:val="left" w:pos="851"/>
        </w:tabs>
        <w:spacing w:before="0"/>
        <w:jc w:val="both"/>
        <w:rPr>
          <w:rFonts w:ascii="Century Gothic" w:hAnsi="Century Gothic" w:cs="Arial"/>
          <w:b/>
          <w:color w:val="auto"/>
          <w:sz w:val="20"/>
          <w:szCs w:val="20"/>
        </w:rPr>
      </w:pPr>
      <w:r w:rsidRPr="00FD6EA7">
        <w:rPr>
          <w:rFonts w:ascii="Century Gothic" w:hAnsi="Century Gothic" w:cs="Arial"/>
          <w:b/>
          <w:color w:val="auto"/>
          <w:sz w:val="20"/>
          <w:szCs w:val="20"/>
        </w:rPr>
        <w:t xml:space="preserve">5.7 </w:t>
      </w:r>
      <w:r w:rsidR="00A9780A">
        <w:rPr>
          <w:rFonts w:ascii="Century Gothic" w:hAnsi="Century Gothic" w:cs="Arial"/>
          <w:b/>
          <w:color w:val="auto"/>
          <w:sz w:val="20"/>
          <w:szCs w:val="20"/>
        </w:rPr>
        <w:t xml:space="preserve">         </w:t>
      </w:r>
      <w:r w:rsidRPr="00FD6EA7">
        <w:rPr>
          <w:rFonts w:ascii="Century Gothic" w:hAnsi="Century Gothic" w:cs="Arial"/>
          <w:b/>
          <w:color w:val="auto"/>
          <w:sz w:val="20"/>
          <w:szCs w:val="20"/>
        </w:rPr>
        <w:t xml:space="preserve">Propaganda no Protótipo </w:t>
      </w:r>
    </w:p>
    <w:p w:rsidR="0098476B" w:rsidRPr="0098476B" w:rsidRDefault="0098476B" w:rsidP="0098476B">
      <w:pPr>
        <w:spacing w:after="0" w:line="240" w:lineRule="auto"/>
        <w:rPr>
          <w:lang w:eastAsia="pt-BR"/>
        </w:rPr>
      </w:pPr>
    </w:p>
    <w:p w:rsidR="00C95B41" w:rsidRPr="00FD6EA7" w:rsidRDefault="00C95B41" w:rsidP="0098476B">
      <w:pPr>
        <w:spacing w:after="0" w:line="240" w:lineRule="auto"/>
        <w:jc w:val="both"/>
        <w:rPr>
          <w:szCs w:val="20"/>
        </w:rPr>
      </w:pPr>
      <w:r w:rsidRPr="00FD6EA7">
        <w:rPr>
          <w:szCs w:val="20"/>
        </w:rPr>
        <w:t>Será permitido informar o Marca e Modelo do Equipamento junto com a Logomarca dos Correios</w:t>
      </w:r>
      <w:bookmarkStart w:id="3" w:name="_Toc507431809"/>
      <w:r w:rsidR="0098476B">
        <w:rPr>
          <w:szCs w:val="20"/>
        </w:rPr>
        <w:t>, desde que previamente analisada</w:t>
      </w:r>
      <w:r w:rsidR="002970C5">
        <w:rPr>
          <w:szCs w:val="20"/>
        </w:rPr>
        <w:t xml:space="preserve"> e autorizada</w:t>
      </w:r>
      <w:r w:rsidR="0098476B">
        <w:rPr>
          <w:szCs w:val="20"/>
        </w:rPr>
        <w:t xml:space="preserve"> pelos Correios, de forma a estar em consonância com as diretrizes quanto à divulgação de marcas de terceiros. </w:t>
      </w:r>
      <w:r w:rsidR="001A4C71">
        <w:rPr>
          <w:szCs w:val="20"/>
        </w:rPr>
        <w:t xml:space="preserve"> Caso a empresa participante tenha interesse em divulgar sua marca, a mesma deverá encaminhar sua proposta para </w:t>
      </w:r>
      <w:hyperlink r:id="rId28" w:history="1">
        <w:r w:rsidR="001A4C71" w:rsidRPr="00BA4262">
          <w:rPr>
            <w:rStyle w:val="Hyperlink"/>
            <w:szCs w:val="20"/>
          </w:rPr>
          <w:t>gdig-dedig@correios.com.br</w:t>
        </w:r>
      </w:hyperlink>
      <w:r w:rsidR="001A4C71">
        <w:rPr>
          <w:szCs w:val="20"/>
        </w:rPr>
        <w:t xml:space="preserve">. </w:t>
      </w:r>
    </w:p>
    <w:bookmarkEnd w:id="3"/>
    <w:p w:rsidR="00C95B41" w:rsidRPr="00FD6EA7" w:rsidRDefault="00C95B41" w:rsidP="00C95B41">
      <w:pPr>
        <w:spacing w:after="0" w:line="240" w:lineRule="auto"/>
        <w:rPr>
          <w:szCs w:val="20"/>
        </w:rPr>
      </w:pPr>
      <w:r w:rsidRPr="00FD6EA7" w:rsidDel="000E0E4B">
        <w:rPr>
          <w:szCs w:val="20"/>
        </w:rPr>
        <w:t xml:space="preserve"> </w:t>
      </w:r>
    </w:p>
    <w:p w:rsidR="00115976" w:rsidRPr="00DD064D" w:rsidRDefault="002970C5" w:rsidP="00A9780A">
      <w:pPr>
        <w:tabs>
          <w:tab w:val="left" w:pos="851"/>
        </w:tabs>
        <w:rPr>
          <w:b/>
          <w:szCs w:val="20"/>
        </w:rPr>
      </w:pPr>
      <w:r w:rsidRPr="00DD064D">
        <w:rPr>
          <w:b/>
          <w:szCs w:val="20"/>
        </w:rPr>
        <w:t xml:space="preserve">5.8 </w:t>
      </w:r>
      <w:r w:rsidR="00A9780A" w:rsidRPr="00DD064D">
        <w:rPr>
          <w:b/>
          <w:szCs w:val="20"/>
        </w:rPr>
        <w:t xml:space="preserve">         </w:t>
      </w:r>
      <w:r w:rsidRPr="00DD064D">
        <w:rPr>
          <w:b/>
          <w:szCs w:val="20"/>
        </w:rPr>
        <w:t>Registro de patente</w:t>
      </w:r>
    </w:p>
    <w:p w:rsidR="00DD064D" w:rsidRPr="00DD064D" w:rsidRDefault="00DD064D" w:rsidP="00DD064D">
      <w:pPr>
        <w:jc w:val="both"/>
      </w:pPr>
      <w:r w:rsidRPr="00DD064D">
        <w:t>Conforme previsto no Acordo de Cooperação Técnica, tanto os Correios quanto a empresa participante da Prova de Conceito se comprometem a não registrar patente do terminal.</w:t>
      </w:r>
    </w:p>
    <w:p w:rsidR="00DD064D" w:rsidRDefault="00DD064D" w:rsidP="00DD064D">
      <w:pPr>
        <w:tabs>
          <w:tab w:val="left" w:pos="851"/>
        </w:tabs>
        <w:jc w:val="both"/>
        <w:rPr>
          <w:b/>
          <w:szCs w:val="20"/>
        </w:rPr>
      </w:pPr>
      <w:r w:rsidRPr="00DD064D">
        <w:t>Em Caso de descumprimento desta condição, o Acordo poderá ser rescindindo pela parte prejudicada, podendo ser aplicados os dispositivos previstos no Acordo de Confidencialidade.</w:t>
      </w:r>
    </w:p>
    <w:p w:rsidR="00752415" w:rsidRPr="00752415" w:rsidRDefault="0073262B" w:rsidP="0073262B">
      <w:pPr>
        <w:pStyle w:val="cabeca"/>
        <w:keepNext/>
        <w:keepLines/>
        <w:spacing w:line="240" w:lineRule="auto"/>
        <w:ind w:left="0"/>
        <w:jc w:val="center"/>
        <w:rPr>
          <w:rFonts w:ascii="Century Gothic" w:eastAsiaTheme="majorEastAsia" w:hAnsi="Century Gothic" w:cstheme="majorBidi"/>
          <w:b/>
          <w:color w:val="auto"/>
          <w:sz w:val="20"/>
          <w:szCs w:val="20"/>
          <w:lang w:eastAsia="pt-BR"/>
        </w:rPr>
      </w:pPr>
      <w:r w:rsidRPr="0073262B">
        <w:rPr>
          <w:rFonts w:ascii="Century Gothic" w:eastAsiaTheme="majorEastAsia" w:hAnsi="Century Gothic" w:cstheme="majorBidi"/>
          <w:b/>
          <w:color w:val="auto"/>
          <w:sz w:val="20"/>
          <w:szCs w:val="20"/>
          <w:lang w:eastAsia="pt-BR"/>
        </w:rPr>
        <w:lastRenderedPageBreak/>
        <w:t>CAPÍTULO 3 - CARACTERÍSTICAS DA PROVA DE CONCEITO</w:t>
      </w:r>
    </w:p>
    <w:p w:rsidR="00752415" w:rsidRDefault="00752415" w:rsidP="0073262B">
      <w:pPr>
        <w:pStyle w:val="cabeca"/>
        <w:keepNext/>
        <w:keepLines/>
        <w:spacing w:line="240" w:lineRule="auto"/>
        <w:ind w:left="0"/>
        <w:rPr>
          <w:rFonts w:ascii="Century Gothic" w:eastAsiaTheme="majorEastAsia" w:hAnsi="Century Gothic" w:cstheme="majorBidi"/>
          <w:b/>
          <w:color w:val="auto"/>
          <w:sz w:val="20"/>
          <w:szCs w:val="20"/>
          <w:lang w:eastAsia="pt-BR"/>
        </w:rPr>
      </w:pPr>
    </w:p>
    <w:p w:rsidR="009062D1" w:rsidRPr="004D2252" w:rsidRDefault="009062D1" w:rsidP="0073262B">
      <w:pPr>
        <w:pStyle w:val="cabeca"/>
        <w:keepNext/>
        <w:keepLines/>
        <w:numPr>
          <w:ilvl w:val="1"/>
          <w:numId w:val="27"/>
        </w:numPr>
        <w:tabs>
          <w:tab w:val="clear" w:pos="1080"/>
          <w:tab w:val="left" w:pos="851"/>
        </w:tabs>
        <w:spacing w:line="240" w:lineRule="auto"/>
        <w:ind w:left="0" w:firstLine="0"/>
        <w:rPr>
          <w:rFonts w:ascii="Century Gothic" w:eastAsiaTheme="majorEastAsia" w:hAnsi="Century Gothic" w:cstheme="majorBidi"/>
          <w:b/>
          <w:color w:val="auto"/>
          <w:sz w:val="20"/>
          <w:szCs w:val="20"/>
          <w:lang w:eastAsia="pt-BR"/>
        </w:rPr>
      </w:pPr>
      <w:r w:rsidRPr="004D2252">
        <w:rPr>
          <w:rFonts w:ascii="Century Gothic" w:eastAsiaTheme="majorEastAsia" w:hAnsi="Century Gothic" w:cstheme="majorBidi"/>
          <w:b/>
          <w:color w:val="auto"/>
          <w:sz w:val="20"/>
          <w:szCs w:val="20"/>
          <w:lang w:eastAsia="pt-BR"/>
        </w:rPr>
        <w:t>ETAPAS PREVISTAS</w:t>
      </w:r>
    </w:p>
    <w:p w:rsidR="009062D1" w:rsidRDefault="009062D1" w:rsidP="0073262B">
      <w:pPr>
        <w:pStyle w:val="cabeca"/>
        <w:keepNext/>
        <w:keepLines/>
        <w:tabs>
          <w:tab w:val="left" w:pos="851"/>
        </w:tab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Conforme previsto no Acordo de Cooperação Técnica, haverá duas etapas para a realização da Prova de Conceito: etapa de Desenvolvimento da Solução e etapa de Teste. Cada uma dessas etapas </w:t>
      </w:r>
      <w:r w:rsidRPr="0049462F">
        <w:rPr>
          <w:rFonts w:ascii="Century Gothic" w:eastAsiaTheme="majorEastAsia" w:hAnsi="Century Gothic" w:cstheme="majorBidi"/>
          <w:color w:val="auto"/>
          <w:sz w:val="20"/>
          <w:szCs w:val="20"/>
          <w:lang w:eastAsia="pt-BR"/>
        </w:rPr>
        <w:t xml:space="preserve">tem previsão </w:t>
      </w:r>
      <w:r w:rsidR="0049462F" w:rsidRPr="0049462F">
        <w:rPr>
          <w:rFonts w:ascii="Century Gothic" w:eastAsiaTheme="majorEastAsia" w:hAnsi="Century Gothic" w:cstheme="majorBidi"/>
          <w:color w:val="auto"/>
          <w:sz w:val="20"/>
          <w:szCs w:val="20"/>
          <w:lang w:eastAsia="pt-BR"/>
        </w:rPr>
        <w:t xml:space="preserve">inicial </w:t>
      </w:r>
      <w:r w:rsidRPr="0049462F">
        <w:rPr>
          <w:rFonts w:ascii="Century Gothic" w:eastAsiaTheme="majorEastAsia" w:hAnsi="Century Gothic" w:cstheme="majorBidi"/>
          <w:color w:val="auto"/>
          <w:sz w:val="20"/>
          <w:szCs w:val="20"/>
          <w:lang w:eastAsia="pt-BR"/>
        </w:rPr>
        <w:t>de 6 (seis) meses, podendo ser prorrogada por mais 3 (três) meses</w:t>
      </w:r>
      <w:r w:rsidR="0049462F" w:rsidRPr="0049462F">
        <w:rPr>
          <w:rFonts w:ascii="Century Gothic" w:eastAsiaTheme="majorEastAsia" w:hAnsi="Century Gothic" w:cstheme="majorBidi"/>
          <w:color w:val="auto"/>
          <w:sz w:val="20"/>
          <w:szCs w:val="20"/>
          <w:lang w:eastAsia="pt-BR"/>
        </w:rPr>
        <w:t>,</w:t>
      </w:r>
      <w:r w:rsidRPr="0049462F">
        <w:rPr>
          <w:rFonts w:ascii="Century Gothic" w:eastAsiaTheme="majorEastAsia" w:hAnsi="Century Gothic" w:cstheme="majorBidi"/>
          <w:color w:val="auto"/>
          <w:sz w:val="20"/>
          <w:szCs w:val="20"/>
          <w:lang w:eastAsia="pt-BR"/>
        </w:rPr>
        <w:t xml:space="preserve"> cada</w:t>
      </w:r>
      <w:r>
        <w:rPr>
          <w:rFonts w:ascii="Century Gothic" w:eastAsiaTheme="majorEastAsia" w:hAnsi="Century Gothic" w:cstheme="majorBidi"/>
          <w:color w:val="auto"/>
          <w:sz w:val="20"/>
          <w:szCs w:val="20"/>
          <w:lang w:eastAsia="pt-BR"/>
        </w:rPr>
        <w:t xml:space="preserve"> uma, havendo necessidade e interesse de ambas as partes.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Essas etapas são divididas em fases, que terão tempos estimados de execução, podendo ter variações desde que não extrapole o prazo total da etapa. </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Pr="001A5867" w:rsidRDefault="00486BC1" w:rsidP="0073262B">
      <w:pPr>
        <w:pStyle w:val="cabeca"/>
        <w:keepNext/>
        <w:keepLines/>
        <w:numPr>
          <w:ilvl w:val="1"/>
          <w:numId w:val="31"/>
        </w:numPr>
        <w:tabs>
          <w:tab w:val="left" w:pos="851"/>
        </w:tabs>
        <w:spacing w:line="240" w:lineRule="auto"/>
        <w:ind w:left="0" w:firstLine="0"/>
        <w:rPr>
          <w:rFonts w:ascii="Century Gothic" w:eastAsiaTheme="majorEastAsia" w:hAnsi="Century Gothic" w:cstheme="majorBidi"/>
          <w:b/>
          <w:color w:val="auto"/>
          <w:sz w:val="20"/>
          <w:szCs w:val="20"/>
          <w:lang w:eastAsia="pt-BR"/>
        </w:rPr>
      </w:pPr>
      <w:r w:rsidRPr="001A5867">
        <w:rPr>
          <w:rFonts w:ascii="Century Gothic" w:eastAsiaTheme="majorEastAsia" w:hAnsi="Century Gothic" w:cstheme="majorBidi"/>
          <w:b/>
          <w:color w:val="auto"/>
          <w:sz w:val="20"/>
          <w:szCs w:val="20"/>
          <w:lang w:eastAsia="pt-BR"/>
        </w:rPr>
        <w:t>Etap</w:t>
      </w:r>
      <w:r>
        <w:rPr>
          <w:rFonts w:ascii="Century Gothic" w:eastAsiaTheme="majorEastAsia" w:hAnsi="Century Gothic" w:cstheme="majorBidi"/>
          <w:b/>
          <w:color w:val="auto"/>
          <w:sz w:val="20"/>
          <w:szCs w:val="20"/>
          <w:lang w:eastAsia="pt-BR"/>
        </w:rPr>
        <w:t>a de desenvolvimento da solução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3431FB">
        <w:rPr>
          <w:rFonts w:ascii="Century Gothic" w:eastAsiaTheme="majorEastAsia" w:hAnsi="Century Gothic" w:cstheme="majorBidi"/>
          <w:b/>
          <w:color w:val="auto"/>
          <w:sz w:val="20"/>
          <w:szCs w:val="20"/>
          <w:lang w:eastAsia="pt-BR"/>
        </w:rPr>
        <w:t xml:space="preserve"> </w:t>
      </w:r>
      <w:r>
        <w:rPr>
          <w:rFonts w:ascii="Century Gothic" w:eastAsiaTheme="majorEastAsia" w:hAnsi="Century Gothic" w:cstheme="majorBidi"/>
          <w:b/>
          <w:color w:val="auto"/>
          <w:sz w:val="20"/>
          <w:szCs w:val="20"/>
          <w:lang w:eastAsia="pt-BR"/>
        </w:rPr>
        <w:t>Projeto e especificações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5867">
        <w:rPr>
          <w:rFonts w:ascii="Century Gothic" w:eastAsiaTheme="majorEastAsia" w:hAnsi="Century Gothic" w:cstheme="majorBidi"/>
          <w:color w:val="auto"/>
          <w:sz w:val="20"/>
          <w:szCs w:val="20"/>
          <w:u w:val="single"/>
          <w:lang w:eastAsia="pt-BR"/>
        </w:rPr>
        <w:t>Prazo estimado</w:t>
      </w:r>
      <w:r w:rsidRPr="001A5867">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até 30 (trinta) dias corridos após assinatura do Acordo de Cooperação Técnica.</w:t>
      </w:r>
    </w:p>
    <w:p w:rsidR="009062D1" w:rsidRPr="001A5867"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202806">
        <w:rPr>
          <w:rFonts w:ascii="Century Gothic" w:eastAsiaTheme="majorEastAsia" w:hAnsi="Century Gothic" w:cstheme="majorBidi"/>
          <w:color w:val="auto"/>
          <w:sz w:val="20"/>
          <w:szCs w:val="20"/>
          <w:lang w:eastAsia="pt-BR"/>
        </w:rPr>
        <w:t>Nessa</w:t>
      </w:r>
      <w:r>
        <w:rPr>
          <w:rFonts w:ascii="Century Gothic" w:eastAsiaTheme="majorEastAsia" w:hAnsi="Century Gothic" w:cstheme="majorBidi"/>
          <w:color w:val="auto"/>
          <w:sz w:val="20"/>
          <w:szCs w:val="20"/>
          <w:lang w:eastAsia="pt-BR"/>
        </w:rPr>
        <w:t xml:space="preserve"> fase as empresas participantes deverão desenvolver o projeto e suas especificações do protótipo.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 proposta poderá ser encaminhada e debatida com os Correios antes do desenvolvimento do protótipo, de modo a mitigar riscos quanto à compreensão do processo de postagem, ou da integração com os sistemas corporativos.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O canal para envio da proposta do projeto e de suas especificações é o e-mail </w:t>
      </w:r>
      <w:hyperlink r:id="rId29" w:history="1">
        <w:r w:rsidRPr="00BA4262">
          <w:rPr>
            <w:rStyle w:val="Hyperlink"/>
            <w:rFonts w:ascii="Century Gothic" w:hAnsi="Century Gothic"/>
            <w:sz w:val="20"/>
            <w:szCs w:val="20"/>
          </w:rPr>
          <w:t>gdig-dedig@correios.com.br</w:t>
        </w:r>
      </w:hyperlink>
      <w:r>
        <w:rPr>
          <w:rFonts w:ascii="Century Gothic" w:hAnsi="Century Gothic"/>
          <w:sz w:val="20"/>
          <w:szCs w:val="20"/>
        </w:rPr>
        <w:t xml:space="preserve">.  </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As reuniões durante esta fase são opcionais, ajustadas entre as partes, sem uma frequência definida. Poderão ocorrer de forma remota (preferencialmente) ou presencial.</w:t>
      </w:r>
    </w:p>
    <w:p w:rsidR="00465756" w:rsidRDefault="00465756"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4364B0">
        <w:rPr>
          <w:rFonts w:ascii="Century Gothic" w:eastAsiaTheme="majorEastAsia" w:hAnsi="Century Gothic" w:cstheme="majorBidi"/>
          <w:color w:val="auto"/>
          <w:sz w:val="20"/>
          <w:szCs w:val="20"/>
          <w:lang w:eastAsia="pt-BR"/>
        </w:rPr>
        <w:t xml:space="preserve">Também poderá ser disponibilizada visita a unidades de atendimento (Agências) de modo a se permitir o acompanhamento do atual processo de postagem de encomendas, possibilitando assim maior compreensão prática dos procedimentos. Caso seja de interesse da empresa participante, deverá entrar em contato pelo e-mail </w:t>
      </w:r>
      <w:hyperlink r:id="rId30" w:history="1">
        <w:r w:rsidRPr="004364B0">
          <w:rPr>
            <w:rStyle w:val="Hyperlink"/>
            <w:rFonts w:ascii="Century Gothic" w:hAnsi="Century Gothic"/>
            <w:sz w:val="20"/>
            <w:szCs w:val="20"/>
          </w:rPr>
          <w:t>gdig-dedig@correios.com.br</w:t>
        </w:r>
      </w:hyperlink>
      <w:r w:rsidRPr="004364B0">
        <w:rPr>
          <w:rStyle w:val="Hyperlink"/>
          <w:rFonts w:ascii="Century Gothic" w:hAnsi="Century Gothic"/>
          <w:color w:val="auto"/>
          <w:sz w:val="20"/>
          <w:szCs w:val="20"/>
          <w:u w:val="none"/>
        </w:rPr>
        <w:t xml:space="preserve"> para providências de agendamento.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Ressalta-se que o envio da proposta e a avaliação dos Correios é recomendada, mas não obrigatória. </w:t>
      </w:r>
    </w:p>
    <w:p w:rsidR="009062D1" w:rsidRDefault="009062D1" w:rsidP="009062D1">
      <w:pPr>
        <w:pStyle w:val="cabeca"/>
        <w:keepNext/>
        <w:keepLines/>
        <w:spacing w:line="240" w:lineRule="auto"/>
        <w:ind w:left="36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 </w:t>
      </w:r>
    </w:p>
    <w:p w:rsidR="009062D1" w:rsidRDefault="009062D1" w:rsidP="009062D1">
      <w:pPr>
        <w:pStyle w:val="cabeca"/>
        <w:keepNext/>
        <w:keepLines/>
        <w:spacing w:line="240" w:lineRule="auto"/>
        <w:ind w:left="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3431FB">
        <w:rPr>
          <w:rFonts w:ascii="Century Gothic" w:eastAsiaTheme="majorEastAsia" w:hAnsi="Century Gothic" w:cstheme="majorBidi"/>
          <w:b/>
          <w:color w:val="auto"/>
          <w:sz w:val="20"/>
          <w:szCs w:val="20"/>
          <w:lang w:eastAsia="pt-BR"/>
        </w:rPr>
        <w:t xml:space="preserve"> Desenvolvimento </w:t>
      </w:r>
      <w:r>
        <w:rPr>
          <w:rFonts w:ascii="Century Gothic" w:eastAsiaTheme="majorEastAsia" w:hAnsi="Century Gothic" w:cstheme="majorBidi"/>
          <w:b/>
          <w:color w:val="auto"/>
          <w:sz w:val="20"/>
          <w:szCs w:val="20"/>
          <w:lang w:eastAsia="pt-BR"/>
        </w:rPr>
        <w:t>do protótipo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5867">
        <w:rPr>
          <w:rFonts w:ascii="Century Gothic" w:eastAsiaTheme="majorEastAsia" w:hAnsi="Century Gothic" w:cstheme="majorBidi"/>
          <w:color w:val="auto"/>
          <w:sz w:val="20"/>
          <w:szCs w:val="20"/>
          <w:u w:val="single"/>
          <w:lang w:eastAsia="pt-BR"/>
        </w:rPr>
        <w:t>Prazo estimado</w:t>
      </w:r>
      <w:r w:rsidRPr="001A5867">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até 120 (cento e vinte) dias corridos após assinatura do Acordo de Cooperação Técnica.</w:t>
      </w:r>
    </w:p>
    <w:p w:rsidR="009062D1" w:rsidRDefault="009062D1" w:rsidP="009062D1">
      <w:pPr>
        <w:pStyle w:val="cabeca"/>
        <w:keepNext/>
        <w:keepLines/>
        <w:spacing w:line="240" w:lineRule="auto"/>
        <w:ind w:left="0"/>
        <w:rPr>
          <w:rFonts w:ascii="Century Gothic" w:eastAsiaTheme="majorEastAsia" w:hAnsi="Century Gothic" w:cstheme="majorBidi"/>
          <w:b/>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Nessa fase as empresas participantes deverão desenvolver o protótipo da(s) solução(</w:t>
      </w:r>
      <w:proofErr w:type="spellStart"/>
      <w:r>
        <w:rPr>
          <w:rFonts w:ascii="Century Gothic" w:eastAsiaTheme="majorEastAsia" w:hAnsi="Century Gothic" w:cstheme="majorBidi"/>
          <w:color w:val="auto"/>
          <w:sz w:val="20"/>
          <w:szCs w:val="20"/>
          <w:lang w:eastAsia="pt-BR"/>
        </w:rPr>
        <w:t>ões</w:t>
      </w:r>
      <w:proofErr w:type="spellEnd"/>
      <w:r>
        <w:rPr>
          <w:rFonts w:ascii="Century Gothic" w:eastAsiaTheme="majorEastAsia" w:hAnsi="Century Gothic" w:cstheme="majorBidi"/>
          <w:color w:val="auto"/>
          <w:sz w:val="20"/>
          <w:szCs w:val="20"/>
          <w:lang w:eastAsia="pt-BR"/>
        </w:rPr>
        <w:t>) escolhida(s), ou seja, a construção do ATM e o desenvolvimento da aplicação a ser instalada na solução.</w:t>
      </w:r>
    </w:p>
    <w:p w:rsidR="009062D1" w:rsidRPr="007866B4"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lang w:eastAsia="pt-BR"/>
        </w:rPr>
        <w:t xml:space="preserve">Durante essa fase, paralelamente ao desenvolvimento do protótipo, deverá ocorrer a escolha da agência para a etapa de teste, incluindo a definição de sua localidade. Os Correios enviarão uma relação de agências localizadas na capital e região metropolitana do estado onde a empresa participante estiver sediada para que esta proceda à seleção. Caso haja interesse de ambas as partes, a localidade de teste poderá ser alterada. Recomenda-se que nesse período também seja antecipada pela empresa participante as especificações de infraestrutura necessárias para que o protótipo seja instalado na agência selecionada.  </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lang w:eastAsia="pt-BR"/>
        </w:rPr>
        <w:t>As reuniões nesta fase ocorrerão, conforme necessidade e demanda das empresas participantes, podendo ser remotas (preferencialmente) ou presenciais.</w:t>
      </w:r>
    </w:p>
    <w:p w:rsidR="004364B0" w:rsidRPr="004364B0" w:rsidRDefault="00465756" w:rsidP="009062D1">
      <w:pPr>
        <w:pStyle w:val="cabeca"/>
        <w:keepNext/>
        <w:keepLines/>
        <w:spacing w:line="240" w:lineRule="auto"/>
        <w:ind w:left="0"/>
        <w:rPr>
          <w:rFonts w:ascii="Century Gothic" w:hAnsi="Century Gothic"/>
          <w:color w:val="auto"/>
          <w:sz w:val="20"/>
          <w:szCs w:val="20"/>
          <w:u w:val="single"/>
        </w:rPr>
      </w:pPr>
      <w:r w:rsidRPr="004364B0">
        <w:rPr>
          <w:rFonts w:ascii="Century Gothic" w:eastAsiaTheme="majorEastAsia" w:hAnsi="Century Gothic" w:cstheme="majorBidi"/>
          <w:color w:val="auto"/>
          <w:sz w:val="20"/>
          <w:szCs w:val="20"/>
          <w:shd w:val="clear" w:color="auto" w:fill="FFFFFF" w:themeFill="background1"/>
          <w:lang w:eastAsia="pt-BR"/>
        </w:rPr>
        <w:lastRenderedPageBreak/>
        <w:t xml:space="preserve">Nesse período também poderão haver visitas a agências para avaliar o processo atual de postagem de encomendas. As visitas poderão ocorrer após agendamento por meio do endereço </w:t>
      </w:r>
      <w:hyperlink r:id="rId31" w:history="1">
        <w:r w:rsidRPr="004364B0">
          <w:rPr>
            <w:rStyle w:val="Hyperlink"/>
            <w:rFonts w:ascii="Century Gothic" w:hAnsi="Century Gothic"/>
            <w:color w:val="auto"/>
            <w:sz w:val="20"/>
            <w:szCs w:val="20"/>
            <w:shd w:val="clear" w:color="auto" w:fill="FFFFFF" w:themeFill="background1"/>
          </w:rPr>
          <w:t>gdig-dedig@correios.com.br</w:t>
        </w:r>
      </w:hyperlink>
      <w:r w:rsidRPr="004364B0">
        <w:rPr>
          <w:rStyle w:val="Hyperlink"/>
          <w:rFonts w:ascii="Century Gothic" w:hAnsi="Century Gothic"/>
          <w:color w:val="auto"/>
          <w:sz w:val="20"/>
          <w:szCs w:val="20"/>
        </w:rPr>
        <w:t>.</w:t>
      </w:r>
    </w:p>
    <w:p w:rsidR="009062D1" w:rsidRDefault="009062D1" w:rsidP="009062D1">
      <w:pPr>
        <w:pStyle w:val="cabeca"/>
        <w:keepNext/>
        <w:keepLines/>
        <w:spacing w:line="240" w:lineRule="auto"/>
        <w:ind w:left="72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780156">
        <w:rPr>
          <w:rFonts w:ascii="Century Gothic" w:eastAsiaTheme="majorEastAsia" w:hAnsi="Century Gothic" w:cstheme="majorBidi"/>
          <w:b/>
          <w:color w:val="auto"/>
          <w:sz w:val="20"/>
          <w:szCs w:val="20"/>
          <w:lang w:eastAsia="pt-BR"/>
        </w:rPr>
        <w:t xml:space="preserve"> Teste em fabrica</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5867">
        <w:rPr>
          <w:rFonts w:ascii="Century Gothic" w:eastAsiaTheme="majorEastAsia" w:hAnsi="Century Gothic" w:cstheme="majorBidi"/>
          <w:color w:val="auto"/>
          <w:sz w:val="20"/>
          <w:szCs w:val="20"/>
          <w:u w:val="single"/>
          <w:lang w:eastAsia="pt-BR"/>
        </w:rPr>
        <w:t>Prazo estimado</w:t>
      </w:r>
      <w:r w:rsidRPr="001A5867">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até 5 (cinco) dias após o termino do desenvolvimento do protótipo, em data a ser agendada com a equipe dos Correios. Sugere-se que o agendamento seja realizado com os Correios com antecedência de 15 (quinze) dias antes da data prevista de término do desenvolvimento do protótipo.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327B8B">
        <w:rPr>
          <w:rFonts w:ascii="Century Gothic" w:eastAsiaTheme="majorEastAsia" w:hAnsi="Century Gothic" w:cstheme="majorBidi"/>
          <w:color w:val="auto"/>
          <w:sz w:val="20"/>
          <w:szCs w:val="20"/>
          <w:lang w:eastAsia="pt-BR"/>
        </w:rPr>
        <w:t>Após a conclusão do protótipo</w:t>
      </w:r>
      <w:r>
        <w:rPr>
          <w:rFonts w:ascii="Century Gothic" w:eastAsiaTheme="majorEastAsia" w:hAnsi="Century Gothic" w:cstheme="majorBidi"/>
          <w:color w:val="auto"/>
          <w:sz w:val="20"/>
          <w:szCs w:val="20"/>
          <w:lang w:eastAsia="pt-BR"/>
        </w:rPr>
        <w:t xml:space="preserve">, haverá necessidade de se realizar o teste em fábrica de modo a garantir que a solução esteja apta a ser instalada em uma agência. O teste a ser realizado verificará se as especificações estão compatíveis com a proposta, se os dispositivos estão funcionando adequadamente, e se a camada da aplicação instalada no equipamento está operando conforme indicado no processo e consumindo as </w:t>
      </w:r>
      <w:proofErr w:type="spellStart"/>
      <w:r>
        <w:rPr>
          <w:rFonts w:ascii="Century Gothic" w:eastAsiaTheme="majorEastAsia" w:hAnsi="Century Gothic" w:cstheme="majorBidi"/>
          <w:color w:val="auto"/>
          <w:sz w:val="20"/>
          <w:szCs w:val="20"/>
          <w:lang w:eastAsia="pt-BR"/>
        </w:rPr>
        <w:t>APIs</w:t>
      </w:r>
      <w:proofErr w:type="spellEnd"/>
      <w:r>
        <w:rPr>
          <w:rFonts w:ascii="Century Gothic" w:eastAsiaTheme="majorEastAsia" w:hAnsi="Century Gothic" w:cstheme="majorBidi"/>
          <w:color w:val="auto"/>
          <w:sz w:val="20"/>
          <w:szCs w:val="20"/>
          <w:lang w:eastAsia="pt-BR"/>
        </w:rPr>
        <w:t xml:space="preserve"> dos Correios de forma correta, com performance adequada e sem falhas.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Para esse recebimento, uma equipe de representantes dos Correios será designada para se deslocar até o local determinado pela empresa participante para a realização do teste.</w:t>
      </w:r>
    </w:p>
    <w:p w:rsidR="009062D1" w:rsidRPr="00775B93"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Os testes ocorrerão em </w:t>
      </w:r>
      <w:r w:rsidRPr="00775B93">
        <w:rPr>
          <w:rFonts w:ascii="Century Gothic" w:eastAsiaTheme="majorEastAsia" w:hAnsi="Century Gothic" w:cstheme="majorBidi"/>
          <w:color w:val="auto"/>
          <w:sz w:val="20"/>
          <w:szCs w:val="20"/>
          <w:lang w:eastAsia="pt-BR"/>
        </w:rPr>
        <w:t xml:space="preserve">uma visita </w:t>
      </w:r>
      <w:r>
        <w:rPr>
          <w:rFonts w:ascii="Century Gothic" w:eastAsiaTheme="majorEastAsia" w:hAnsi="Century Gothic" w:cstheme="majorBidi"/>
          <w:color w:val="auto"/>
          <w:sz w:val="20"/>
          <w:szCs w:val="20"/>
          <w:lang w:eastAsia="pt-BR"/>
        </w:rPr>
        <w:t xml:space="preserve">com duração </w:t>
      </w:r>
      <w:r w:rsidRPr="00775B93">
        <w:rPr>
          <w:rFonts w:ascii="Century Gothic" w:eastAsiaTheme="majorEastAsia" w:hAnsi="Century Gothic" w:cstheme="majorBidi"/>
          <w:color w:val="auto"/>
          <w:sz w:val="20"/>
          <w:szCs w:val="20"/>
          <w:lang w:eastAsia="pt-BR"/>
        </w:rPr>
        <w:t xml:space="preserve">estimada </w:t>
      </w:r>
      <w:r>
        <w:rPr>
          <w:rFonts w:ascii="Century Gothic" w:eastAsiaTheme="majorEastAsia" w:hAnsi="Century Gothic" w:cstheme="majorBidi"/>
          <w:color w:val="auto"/>
          <w:sz w:val="20"/>
          <w:szCs w:val="20"/>
          <w:lang w:eastAsia="pt-BR"/>
        </w:rPr>
        <w:t>d</w:t>
      </w:r>
      <w:r w:rsidRPr="00775B93">
        <w:rPr>
          <w:rFonts w:ascii="Century Gothic" w:eastAsiaTheme="majorEastAsia" w:hAnsi="Century Gothic" w:cstheme="majorBidi"/>
          <w:color w:val="auto"/>
          <w:sz w:val="20"/>
          <w:szCs w:val="20"/>
          <w:lang w:eastAsia="pt-BR"/>
        </w:rPr>
        <w:t>e 5h</w:t>
      </w:r>
      <w:r>
        <w:rPr>
          <w:rFonts w:ascii="Century Gothic" w:eastAsiaTheme="majorEastAsia" w:hAnsi="Century Gothic" w:cstheme="majorBidi"/>
          <w:color w:val="auto"/>
          <w:sz w:val="20"/>
          <w:szCs w:val="20"/>
          <w:lang w:eastAsia="pt-BR"/>
        </w:rPr>
        <w:t>.</w:t>
      </w: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AE593E">
        <w:rPr>
          <w:rFonts w:ascii="Century Gothic" w:eastAsiaTheme="majorEastAsia" w:hAnsi="Century Gothic" w:cstheme="majorBidi"/>
          <w:b/>
          <w:color w:val="auto"/>
          <w:sz w:val="20"/>
          <w:szCs w:val="20"/>
          <w:lang w:eastAsia="pt-BR"/>
        </w:rPr>
        <w:t xml:space="preserve"> Instalação do(s) Equipamento(s)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5867">
        <w:rPr>
          <w:rFonts w:ascii="Century Gothic" w:eastAsiaTheme="majorEastAsia" w:hAnsi="Century Gothic" w:cstheme="majorBidi"/>
          <w:color w:val="auto"/>
          <w:sz w:val="20"/>
          <w:szCs w:val="20"/>
          <w:u w:val="single"/>
          <w:lang w:eastAsia="pt-BR"/>
        </w:rPr>
        <w:t>Prazo estimado</w:t>
      </w:r>
      <w:r w:rsidRPr="001A5867">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15 (quinze) dias úteis após a aprovação do teste em fábrica.</w:t>
      </w:r>
    </w:p>
    <w:p w:rsidR="009062D1" w:rsidRPr="007866B4"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lang w:eastAsia="pt-BR"/>
        </w:rPr>
        <w:t>Após a aceitação em fábrica, os Correios terão mais 5</w:t>
      </w:r>
      <w:r>
        <w:rPr>
          <w:rFonts w:ascii="Century Gothic" w:eastAsiaTheme="majorEastAsia" w:hAnsi="Century Gothic" w:cstheme="majorBidi"/>
          <w:color w:val="auto"/>
          <w:sz w:val="20"/>
          <w:szCs w:val="20"/>
          <w:lang w:eastAsia="pt-BR"/>
        </w:rPr>
        <w:t xml:space="preserve"> (cinco)</w:t>
      </w:r>
      <w:r w:rsidRPr="007866B4">
        <w:rPr>
          <w:rFonts w:ascii="Century Gothic" w:eastAsiaTheme="majorEastAsia" w:hAnsi="Century Gothic" w:cstheme="majorBidi"/>
          <w:color w:val="auto"/>
          <w:sz w:val="20"/>
          <w:szCs w:val="20"/>
          <w:lang w:eastAsia="pt-BR"/>
        </w:rPr>
        <w:t xml:space="preserve"> dias úteis para confirmar o endereço da agência já selecionada para o teste. A partir da confirmação do endereço, a empresa participante terá até 10</w:t>
      </w:r>
      <w:r>
        <w:rPr>
          <w:rFonts w:ascii="Century Gothic" w:eastAsiaTheme="majorEastAsia" w:hAnsi="Century Gothic" w:cstheme="majorBidi"/>
          <w:color w:val="auto"/>
          <w:sz w:val="20"/>
          <w:szCs w:val="20"/>
          <w:lang w:eastAsia="pt-BR"/>
        </w:rPr>
        <w:t xml:space="preserve"> (dez)</w:t>
      </w:r>
      <w:r w:rsidRPr="007866B4">
        <w:rPr>
          <w:rFonts w:ascii="Century Gothic" w:eastAsiaTheme="majorEastAsia" w:hAnsi="Century Gothic" w:cstheme="majorBidi"/>
          <w:color w:val="auto"/>
          <w:sz w:val="20"/>
          <w:szCs w:val="20"/>
          <w:lang w:eastAsia="pt-BR"/>
        </w:rPr>
        <w:t xml:space="preserve"> dias úteis para proceder a instalação do protótipo na agência, em data a ser agendada com a equipe dos Correios. É importante ressaltar que, se a empresa </w:t>
      </w:r>
      <w:r>
        <w:rPr>
          <w:rFonts w:ascii="Century Gothic" w:eastAsiaTheme="majorEastAsia" w:hAnsi="Century Gothic" w:cstheme="majorBidi"/>
          <w:color w:val="auto"/>
          <w:sz w:val="20"/>
          <w:szCs w:val="20"/>
          <w:lang w:eastAsia="pt-BR"/>
        </w:rPr>
        <w:t>participante ainda não encaminhou as especificações de infraestrutura para a instalação do protótipo na agência, deverá fazê-lo com no mínimo 10 (dez) dias de antecedência da data agendada.</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Recomenda-se que a empresa visite antes do início desse prazo a agência escolhida para o teste a fim de conhecer a infraestrutura disponibilizada e indique aos Correios alguma demanda corretiva prévia para que o equipamento venha ser instalado adequadamente. </w:t>
      </w:r>
    </w:p>
    <w:p w:rsidR="009062D1" w:rsidRPr="008B654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Ao final das instalações, a empresa participante deverá informar aos Correios, pelo e-mail </w:t>
      </w:r>
      <w:hyperlink r:id="rId32" w:history="1">
        <w:r w:rsidRPr="00BA4262">
          <w:rPr>
            <w:rStyle w:val="Hyperlink"/>
            <w:rFonts w:ascii="Century Gothic" w:hAnsi="Century Gothic"/>
            <w:sz w:val="20"/>
            <w:szCs w:val="20"/>
          </w:rPr>
          <w:t>gdig-dedig@correios.com.br</w:t>
        </w:r>
      </w:hyperlink>
      <w:r>
        <w:rPr>
          <w:rFonts w:ascii="Century Gothic" w:eastAsiaTheme="majorEastAsia" w:hAnsi="Century Gothic" w:cstheme="majorBidi"/>
          <w:color w:val="auto"/>
          <w:sz w:val="20"/>
          <w:szCs w:val="20"/>
          <w:lang w:eastAsia="pt-BR"/>
        </w:rPr>
        <w:t>, que o equipamento já se encontra operacional e em condições de se iniciarem os testes.</w:t>
      </w:r>
    </w:p>
    <w:p w:rsidR="009062D1" w:rsidRPr="007224DB" w:rsidRDefault="009062D1" w:rsidP="009062D1">
      <w:pPr>
        <w:pStyle w:val="cabeca"/>
        <w:keepNext/>
        <w:keepLines/>
        <w:spacing w:line="240" w:lineRule="auto"/>
        <w:ind w:left="72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AE593E">
        <w:rPr>
          <w:rFonts w:ascii="Century Gothic" w:eastAsiaTheme="majorEastAsia" w:hAnsi="Century Gothic" w:cstheme="majorBidi"/>
          <w:b/>
          <w:color w:val="auto"/>
          <w:sz w:val="20"/>
          <w:szCs w:val="20"/>
          <w:lang w:eastAsia="pt-BR"/>
        </w:rPr>
        <w:t xml:space="preserve"> Treinamento para a equipe do Correios que participa do projeto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5867">
        <w:rPr>
          <w:rFonts w:ascii="Century Gothic" w:eastAsiaTheme="majorEastAsia" w:hAnsi="Century Gothic" w:cstheme="majorBidi"/>
          <w:color w:val="auto"/>
          <w:sz w:val="20"/>
          <w:szCs w:val="20"/>
          <w:u w:val="single"/>
          <w:lang w:eastAsia="pt-BR"/>
        </w:rPr>
        <w:t>Prazo estimado</w:t>
      </w:r>
      <w:r w:rsidRPr="001A5867">
        <w:rPr>
          <w:rFonts w:ascii="Century Gothic" w:eastAsiaTheme="majorEastAsia" w:hAnsi="Century Gothic" w:cstheme="majorBidi"/>
          <w:color w:val="auto"/>
          <w:sz w:val="20"/>
          <w:szCs w:val="20"/>
          <w:lang w:eastAsia="pt-BR"/>
        </w:rPr>
        <w:t xml:space="preserve">: </w:t>
      </w:r>
      <w:r>
        <w:rPr>
          <w:rFonts w:ascii="Century Gothic" w:eastAsiaTheme="majorEastAsia" w:hAnsi="Century Gothic" w:cstheme="majorBidi"/>
          <w:color w:val="auto"/>
          <w:sz w:val="20"/>
          <w:szCs w:val="20"/>
          <w:lang w:eastAsia="pt-BR"/>
        </w:rPr>
        <w:t>1(um) dia útil após a instalação da solução na agência.</w:t>
      </w: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Após a instalação</w:t>
      </w:r>
      <w:r w:rsidRPr="00B4485F">
        <w:rPr>
          <w:rFonts w:ascii="Century Gothic" w:eastAsiaTheme="majorEastAsia" w:hAnsi="Century Gothic" w:cstheme="majorBidi"/>
          <w:color w:val="auto"/>
          <w:sz w:val="20"/>
          <w:szCs w:val="20"/>
          <w:lang w:eastAsia="pt-BR"/>
        </w:rPr>
        <w:t xml:space="preserve"> do </w:t>
      </w:r>
      <w:r>
        <w:rPr>
          <w:rFonts w:ascii="Century Gothic" w:eastAsiaTheme="majorEastAsia" w:hAnsi="Century Gothic" w:cstheme="majorBidi"/>
          <w:color w:val="auto"/>
          <w:sz w:val="20"/>
          <w:szCs w:val="20"/>
          <w:lang w:eastAsia="pt-BR"/>
        </w:rPr>
        <w:t xml:space="preserve">ATM </w:t>
      </w:r>
      <w:r w:rsidRPr="00B4485F">
        <w:rPr>
          <w:rFonts w:ascii="Century Gothic" w:eastAsiaTheme="majorEastAsia" w:hAnsi="Century Gothic" w:cstheme="majorBidi"/>
          <w:color w:val="auto"/>
          <w:sz w:val="20"/>
          <w:szCs w:val="20"/>
          <w:lang w:eastAsia="pt-BR"/>
        </w:rPr>
        <w:t>na ag</w:t>
      </w:r>
      <w:r>
        <w:rPr>
          <w:rFonts w:ascii="Century Gothic" w:eastAsiaTheme="majorEastAsia" w:hAnsi="Century Gothic" w:cstheme="majorBidi"/>
          <w:color w:val="auto"/>
          <w:sz w:val="20"/>
          <w:szCs w:val="20"/>
          <w:lang w:eastAsia="pt-BR"/>
        </w:rPr>
        <w:t>ê</w:t>
      </w:r>
      <w:r w:rsidRPr="00B4485F">
        <w:rPr>
          <w:rFonts w:ascii="Century Gothic" w:eastAsiaTheme="majorEastAsia" w:hAnsi="Century Gothic" w:cstheme="majorBidi"/>
          <w:color w:val="auto"/>
          <w:sz w:val="20"/>
          <w:szCs w:val="20"/>
          <w:lang w:eastAsia="pt-BR"/>
        </w:rPr>
        <w:t>ncia</w:t>
      </w:r>
      <w:r>
        <w:rPr>
          <w:rFonts w:ascii="Century Gothic" w:eastAsiaTheme="majorEastAsia" w:hAnsi="Century Gothic" w:cstheme="majorBidi"/>
          <w:color w:val="auto"/>
          <w:sz w:val="20"/>
          <w:szCs w:val="20"/>
          <w:lang w:eastAsia="pt-BR"/>
        </w:rPr>
        <w:t>, a empresa participante deverá realizar o treinamento dos empregados indicados quanto a operação da máquina, sua configuração funcional e correções de nível de usuário, bem como a forma de acessar a assistência técnica em caso de necessidade. Os Correios proverão treinamento a esses empregados quanto ao teste funcional.</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Pr="00B4485F"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 fase de treinamento deverá consistir de:</w:t>
      </w:r>
    </w:p>
    <w:p w:rsidR="009062D1" w:rsidRPr="00AF6A2F" w:rsidRDefault="009062D1" w:rsidP="009062D1">
      <w:pPr>
        <w:pStyle w:val="cabeca"/>
        <w:keepNext/>
        <w:keepLines/>
        <w:numPr>
          <w:ilvl w:val="0"/>
          <w:numId w:val="28"/>
        </w:numPr>
        <w:spacing w:line="240" w:lineRule="auto"/>
        <w:ind w:left="284" w:hanging="284"/>
        <w:rPr>
          <w:rFonts w:ascii="Century Gothic" w:eastAsiaTheme="majorEastAsia" w:hAnsi="Century Gothic" w:cstheme="majorBidi"/>
          <w:color w:val="auto"/>
          <w:sz w:val="20"/>
          <w:szCs w:val="20"/>
          <w:lang w:eastAsia="pt-BR"/>
        </w:rPr>
      </w:pPr>
      <w:r w:rsidRPr="00AF6A2F">
        <w:rPr>
          <w:rFonts w:ascii="Century Gothic" w:eastAsiaTheme="majorEastAsia" w:hAnsi="Century Gothic" w:cstheme="majorBidi"/>
          <w:color w:val="auto"/>
          <w:sz w:val="20"/>
          <w:szCs w:val="20"/>
          <w:lang w:eastAsia="pt-BR"/>
        </w:rPr>
        <w:t>Apresentação das funcionalidades do equipamento;</w:t>
      </w:r>
    </w:p>
    <w:p w:rsidR="009062D1" w:rsidRPr="00AF6A2F" w:rsidRDefault="009062D1" w:rsidP="009062D1">
      <w:pPr>
        <w:pStyle w:val="cabeca"/>
        <w:keepNext/>
        <w:keepLines/>
        <w:numPr>
          <w:ilvl w:val="0"/>
          <w:numId w:val="28"/>
        </w:numPr>
        <w:spacing w:line="240" w:lineRule="auto"/>
        <w:ind w:left="284" w:hanging="284"/>
        <w:rPr>
          <w:rFonts w:ascii="Century Gothic" w:eastAsiaTheme="majorEastAsia" w:hAnsi="Century Gothic" w:cstheme="majorBidi"/>
          <w:color w:val="auto"/>
          <w:sz w:val="20"/>
          <w:szCs w:val="20"/>
          <w:lang w:eastAsia="pt-BR"/>
        </w:rPr>
      </w:pPr>
      <w:r w:rsidRPr="00AF6A2F">
        <w:rPr>
          <w:rFonts w:ascii="Century Gothic" w:eastAsiaTheme="majorEastAsia" w:hAnsi="Century Gothic" w:cstheme="majorBidi"/>
          <w:color w:val="auto"/>
          <w:sz w:val="20"/>
          <w:szCs w:val="20"/>
          <w:lang w:eastAsia="pt-BR"/>
        </w:rPr>
        <w:t>Operacionalização e utilização do sistema;</w:t>
      </w:r>
    </w:p>
    <w:p w:rsidR="009062D1" w:rsidRDefault="009062D1" w:rsidP="009062D1">
      <w:pPr>
        <w:pStyle w:val="cabeca"/>
        <w:keepNext/>
        <w:keepLines/>
        <w:numPr>
          <w:ilvl w:val="0"/>
          <w:numId w:val="28"/>
        </w:numPr>
        <w:spacing w:line="240" w:lineRule="auto"/>
        <w:ind w:left="284" w:hanging="284"/>
        <w:rPr>
          <w:rFonts w:ascii="Century Gothic" w:eastAsiaTheme="majorEastAsia" w:hAnsi="Century Gothic" w:cstheme="majorBidi"/>
          <w:color w:val="auto"/>
          <w:sz w:val="20"/>
          <w:szCs w:val="20"/>
          <w:lang w:eastAsia="pt-BR"/>
        </w:rPr>
      </w:pPr>
      <w:r w:rsidRPr="00AF6A2F">
        <w:rPr>
          <w:rFonts w:ascii="Century Gothic" w:eastAsiaTheme="majorEastAsia" w:hAnsi="Century Gothic" w:cstheme="majorBidi"/>
          <w:color w:val="auto"/>
          <w:sz w:val="20"/>
          <w:szCs w:val="20"/>
          <w:lang w:eastAsia="pt-BR"/>
        </w:rPr>
        <w:t>Identificação,</w:t>
      </w:r>
      <w:r>
        <w:rPr>
          <w:rFonts w:ascii="Century Gothic" w:eastAsiaTheme="majorEastAsia" w:hAnsi="Century Gothic" w:cstheme="majorBidi"/>
          <w:color w:val="auto"/>
          <w:sz w:val="20"/>
          <w:szCs w:val="20"/>
          <w:lang w:eastAsia="pt-BR"/>
        </w:rPr>
        <w:t xml:space="preserve"> análise e solução de problemas;</w:t>
      </w:r>
    </w:p>
    <w:p w:rsidR="009062D1" w:rsidRDefault="009062D1" w:rsidP="009062D1">
      <w:pPr>
        <w:pStyle w:val="cabeca"/>
        <w:keepNext/>
        <w:keepLines/>
        <w:spacing w:after="120" w:line="240" w:lineRule="auto"/>
        <w:ind w:left="1354"/>
        <w:rPr>
          <w:rFonts w:ascii="Century Gothic" w:eastAsiaTheme="majorEastAsia" w:hAnsi="Century Gothic" w:cstheme="majorBidi"/>
          <w:color w:val="auto"/>
          <w:sz w:val="20"/>
          <w:szCs w:val="20"/>
          <w:lang w:eastAsia="pt-BR"/>
        </w:rPr>
      </w:pPr>
    </w:p>
    <w:p w:rsidR="009062D1" w:rsidRPr="001A5867" w:rsidRDefault="00486BC1" w:rsidP="0073262B">
      <w:pPr>
        <w:pStyle w:val="cabeca"/>
        <w:keepNext/>
        <w:keepLines/>
        <w:numPr>
          <w:ilvl w:val="1"/>
          <w:numId w:val="31"/>
        </w:numPr>
        <w:tabs>
          <w:tab w:val="left" w:pos="851"/>
        </w:tabs>
        <w:spacing w:line="240" w:lineRule="auto"/>
        <w:ind w:left="0" w:firstLine="0"/>
        <w:rPr>
          <w:rFonts w:ascii="Century Gothic" w:eastAsiaTheme="majorEastAsia" w:hAnsi="Century Gothic" w:cstheme="majorBidi"/>
          <w:b/>
          <w:color w:val="auto"/>
          <w:sz w:val="20"/>
          <w:szCs w:val="20"/>
          <w:lang w:eastAsia="pt-BR"/>
        </w:rPr>
      </w:pPr>
      <w:r w:rsidRPr="001A5867">
        <w:rPr>
          <w:rFonts w:ascii="Century Gothic" w:eastAsiaTheme="majorEastAsia" w:hAnsi="Century Gothic" w:cstheme="majorBidi"/>
          <w:b/>
          <w:color w:val="auto"/>
          <w:sz w:val="20"/>
          <w:szCs w:val="20"/>
          <w:lang w:eastAsia="pt-BR"/>
        </w:rPr>
        <w:lastRenderedPageBreak/>
        <w:t xml:space="preserve">Etapa de </w:t>
      </w:r>
      <w:r>
        <w:rPr>
          <w:rFonts w:ascii="Century Gothic" w:eastAsiaTheme="majorEastAsia" w:hAnsi="Century Gothic" w:cstheme="majorBidi"/>
          <w:b/>
          <w:color w:val="auto"/>
          <w:sz w:val="20"/>
          <w:szCs w:val="20"/>
          <w:lang w:eastAsia="pt-BR"/>
        </w:rPr>
        <w:t>teste</w:t>
      </w:r>
    </w:p>
    <w:p w:rsidR="009062D1" w:rsidRDefault="009062D1" w:rsidP="009062D1">
      <w:pPr>
        <w:pStyle w:val="cabeca"/>
        <w:keepNext/>
        <w:keepLines/>
        <w:tabs>
          <w:tab w:val="left" w:pos="3460"/>
        </w:tabs>
        <w:spacing w:line="240" w:lineRule="auto"/>
        <w:ind w:hanging="680"/>
        <w:rPr>
          <w:rFonts w:ascii="Century Gothic" w:eastAsiaTheme="majorEastAsia" w:hAnsi="Century Gothic" w:cstheme="majorBidi"/>
          <w:b/>
          <w:color w:val="auto"/>
          <w:sz w:val="20"/>
          <w:szCs w:val="20"/>
          <w:lang w:eastAsia="pt-BR"/>
        </w:rPr>
      </w:pPr>
    </w:p>
    <w:p w:rsidR="009062D1" w:rsidRDefault="009062D1" w:rsidP="009062D1">
      <w:pPr>
        <w:pStyle w:val="cabeca"/>
        <w:keepNext/>
        <w:keepLines/>
        <w:tabs>
          <w:tab w:val="left" w:pos="3460"/>
        </w:tab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AE593E">
        <w:rPr>
          <w:rFonts w:ascii="Century Gothic" w:eastAsiaTheme="majorEastAsia" w:hAnsi="Century Gothic" w:cstheme="majorBidi"/>
          <w:b/>
          <w:color w:val="auto"/>
          <w:sz w:val="20"/>
          <w:szCs w:val="20"/>
          <w:lang w:eastAsia="pt-BR"/>
        </w:rPr>
        <w:t xml:space="preserve"> Teste </w:t>
      </w:r>
      <w:r>
        <w:rPr>
          <w:rFonts w:ascii="Century Gothic" w:eastAsiaTheme="majorEastAsia" w:hAnsi="Century Gothic" w:cstheme="majorBidi"/>
          <w:b/>
          <w:color w:val="auto"/>
          <w:sz w:val="20"/>
          <w:szCs w:val="20"/>
          <w:lang w:eastAsia="pt-BR"/>
        </w:rPr>
        <w:t>com assistência</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u w:val="single"/>
          <w:lang w:eastAsia="pt-BR"/>
        </w:rPr>
        <w:t>Prazo estimado</w:t>
      </w:r>
      <w:r w:rsidRPr="007866B4">
        <w:rPr>
          <w:rFonts w:ascii="Century Gothic" w:eastAsiaTheme="majorEastAsia" w:hAnsi="Century Gothic" w:cstheme="majorBidi"/>
          <w:color w:val="auto"/>
          <w:sz w:val="20"/>
          <w:szCs w:val="20"/>
          <w:lang w:eastAsia="pt-BR"/>
        </w:rPr>
        <w:t>: 45</w:t>
      </w:r>
      <w:r>
        <w:rPr>
          <w:rFonts w:ascii="Century Gothic" w:eastAsiaTheme="majorEastAsia" w:hAnsi="Century Gothic" w:cstheme="majorBidi"/>
          <w:color w:val="auto"/>
          <w:sz w:val="20"/>
          <w:szCs w:val="20"/>
          <w:lang w:eastAsia="pt-BR"/>
        </w:rPr>
        <w:t xml:space="preserve"> (quarenta e cinco)</w:t>
      </w:r>
      <w:r w:rsidRPr="007866B4">
        <w:rPr>
          <w:rFonts w:ascii="Century Gothic" w:eastAsiaTheme="majorEastAsia" w:hAnsi="Century Gothic" w:cstheme="majorBidi"/>
          <w:color w:val="auto"/>
          <w:sz w:val="20"/>
          <w:szCs w:val="20"/>
          <w:lang w:eastAsia="pt-BR"/>
        </w:rPr>
        <w:t xml:space="preserve"> dias corridos após o treinamento da equipe dos Correios.</w:t>
      </w:r>
    </w:p>
    <w:p w:rsidR="009062D1" w:rsidRPr="007866B4"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B30A62">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Nessa fase, </w:t>
      </w:r>
      <w:r w:rsidRPr="00AF6A2F">
        <w:rPr>
          <w:rFonts w:ascii="Century Gothic" w:eastAsiaTheme="majorEastAsia" w:hAnsi="Century Gothic" w:cstheme="majorBidi"/>
          <w:color w:val="auto"/>
          <w:sz w:val="20"/>
          <w:szCs w:val="20"/>
          <w:lang w:eastAsia="pt-BR"/>
        </w:rPr>
        <w:t>um empregado dos Correios</w:t>
      </w:r>
      <w:r>
        <w:rPr>
          <w:rFonts w:ascii="Century Gothic" w:eastAsiaTheme="majorEastAsia" w:hAnsi="Century Gothic" w:cstheme="majorBidi"/>
          <w:color w:val="auto"/>
          <w:sz w:val="20"/>
          <w:szCs w:val="20"/>
          <w:lang w:eastAsia="pt-BR"/>
        </w:rPr>
        <w:t xml:space="preserve"> induzirá os clientes à utilizar o ATM e dará assistência durante a operação pelo cliente. O objetivo é “educar” os clientes quanto ao uso do equipamento, além de observar a reação desses clientes quanto a esta modalidade de atendimento. </w:t>
      </w:r>
    </w:p>
    <w:p w:rsidR="00787600" w:rsidRDefault="00787600" w:rsidP="00B30A62">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tabs>
          <w:tab w:val="left" w:pos="3460"/>
        </w:tab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AE593E">
        <w:rPr>
          <w:rFonts w:ascii="Century Gothic" w:eastAsiaTheme="majorEastAsia" w:hAnsi="Century Gothic" w:cstheme="majorBidi"/>
          <w:b/>
          <w:color w:val="auto"/>
          <w:sz w:val="20"/>
          <w:szCs w:val="20"/>
          <w:lang w:eastAsia="pt-BR"/>
        </w:rPr>
        <w:t xml:space="preserve"> Teste </w:t>
      </w:r>
      <w:r>
        <w:rPr>
          <w:rFonts w:ascii="Century Gothic" w:eastAsiaTheme="majorEastAsia" w:hAnsi="Century Gothic" w:cstheme="majorBidi"/>
          <w:b/>
          <w:color w:val="auto"/>
          <w:sz w:val="20"/>
          <w:szCs w:val="20"/>
          <w:lang w:eastAsia="pt-BR"/>
        </w:rPr>
        <w:t>com indução</w:t>
      </w:r>
    </w:p>
    <w:p w:rsidR="009062D1" w:rsidRPr="007866B4"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u w:val="single"/>
          <w:lang w:eastAsia="pt-BR"/>
        </w:rPr>
        <w:t>Prazo estimado</w:t>
      </w:r>
      <w:r w:rsidRPr="007866B4">
        <w:rPr>
          <w:rFonts w:ascii="Century Gothic" w:eastAsiaTheme="majorEastAsia" w:hAnsi="Century Gothic" w:cstheme="majorBidi"/>
          <w:color w:val="auto"/>
          <w:sz w:val="20"/>
          <w:szCs w:val="20"/>
          <w:lang w:eastAsia="pt-BR"/>
        </w:rPr>
        <w:t>: 45</w:t>
      </w:r>
      <w:r>
        <w:rPr>
          <w:rFonts w:ascii="Century Gothic" w:eastAsiaTheme="majorEastAsia" w:hAnsi="Century Gothic" w:cstheme="majorBidi"/>
          <w:color w:val="auto"/>
          <w:sz w:val="20"/>
          <w:szCs w:val="20"/>
          <w:lang w:eastAsia="pt-BR"/>
        </w:rPr>
        <w:t xml:space="preserve"> (quarenta e cinco)</w:t>
      </w:r>
      <w:r w:rsidRPr="007866B4">
        <w:rPr>
          <w:rFonts w:ascii="Century Gothic" w:eastAsiaTheme="majorEastAsia" w:hAnsi="Century Gothic" w:cstheme="majorBidi"/>
          <w:color w:val="auto"/>
          <w:sz w:val="20"/>
          <w:szCs w:val="20"/>
          <w:lang w:eastAsia="pt-BR"/>
        </w:rPr>
        <w:t xml:space="preserve"> dias corridos após a fase anterior.</w:t>
      </w:r>
    </w:p>
    <w:p w:rsidR="009062D1" w:rsidRDefault="009062D1" w:rsidP="009062D1">
      <w:pPr>
        <w:pStyle w:val="cabeca"/>
        <w:keepNext/>
        <w:keepLines/>
        <w:spacing w:line="240" w:lineRule="auto"/>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Nessa fase, </w:t>
      </w:r>
      <w:r w:rsidRPr="00AF6A2F">
        <w:rPr>
          <w:rFonts w:ascii="Century Gothic" w:eastAsiaTheme="majorEastAsia" w:hAnsi="Century Gothic" w:cstheme="majorBidi"/>
          <w:color w:val="auto"/>
          <w:sz w:val="20"/>
          <w:szCs w:val="20"/>
          <w:lang w:eastAsia="pt-BR"/>
        </w:rPr>
        <w:t>um empregado dos Correios</w:t>
      </w:r>
      <w:r>
        <w:rPr>
          <w:rFonts w:ascii="Century Gothic" w:eastAsiaTheme="majorEastAsia" w:hAnsi="Century Gothic" w:cstheme="majorBidi"/>
          <w:color w:val="auto"/>
          <w:sz w:val="20"/>
          <w:szCs w:val="20"/>
          <w:lang w:eastAsia="pt-BR"/>
        </w:rPr>
        <w:t xml:space="preserve"> apenas induzirá o </w:t>
      </w:r>
      <w:r w:rsidRPr="00AF6A2F">
        <w:rPr>
          <w:rFonts w:ascii="Century Gothic" w:eastAsiaTheme="majorEastAsia" w:hAnsi="Century Gothic" w:cstheme="majorBidi"/>
          <w:color w:val="auto"/>
          <w:sz w:val="20"/>
          <w:szCs w:val="20"/>
          <w:lang w:eastAsia="pt-BR"/>
        </w:rPr>
        <w:t>cliente</w:t>
      </w:r>
      <w:r>
        <w:rPr>
          <w:rFonts w:ascii="Century Gothic" w:eastAsiaTheme="majorEastAsia" w:hAnsi="Century Gothic" w:cstheme="majorBidi"/>
          <w:color w:val="auto"/>
          <w:sz w:val="20"/>
          <w:szCs w:val="20"/>
          <w:lang w:eastAsia="pt-BR"/>
        </w:rPr>
        <w:t xml:space="preserve"> a utilizar a solução, mas não oferecerá assistência, podendo fornecê-la, se solicitado. Nesse período serão avaliadas as funcionalidades do ATM e sua usabilidade, ou seja, se a solução permite ao cliente realizar uma operação sem ajuda.</w:t>
      </w:r>
    </w:p>
    <w:p w:rsidR="009062D1" w:rsidRDefault="009062D1" w:rsidP="009062D1">
      <w:pPr>
        <w:pStyle w:val="cabeca"/>
        <w:keepNext/>
        <w:keepLines/>
        <w:spacing w:line="240" w:lineRule="auto"/>
        <w:rPr>
          <w:rFonts w:ascii="Century Gothic" w:eastAsiaTheme="majorEastAsia" w:hAnsi="Century Gothic" w:cstheme="majorBidi"/>
          <w:color w:val="auto"/>
          <w:sz w:val="20"/>
          <w:szCs w:val="20"/>
          <w:lang w:eastAsia="pt-BR"/>
        </w:rPr>
      </w:pPr>
    </w:p>
    <w:p w:rsidR="009062D1" w:rsidRDefault="009062D1" w:rsidP="009062D1">
      <w:pPr>
        <w:pStyle w:val="cabeca"/>
        <w:keepNext/>
        <w:keepLines/>
        <w:tabs>
          <w:tab w:val="left" w:pos="3460"/>
        </w:tab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AE593E">
        <w:rPr>
          <w:rFonts w:ascii="Century Gothic" w:eastAsiaTheme="majorEastAsia" w:hAnsi="Century Gothic" w:cstheme="majorBidi"/>
          <w:b/>
          <w:color w:val="auto"/>
          <w:sz w:val="20"/>
          <w:szCs w:val="20"/>
          <w:lang w:eastAsia="pt-BR"/>
        </w:rPr>
        <w:t xml:space="preserve"> Teste </w:t>
      </w:r>
      <w:r>
        <w:rPr>
          <w:rFonts w:ascii="Century Gothic" w:eastAsiaTheme="majorEastAsia" w:hAnsi="Century Gothic" w:cstheme="majorBidi"/>
          <w:b/>
          <w:color w:val="auto"/>
          <w:sz w:val="20"/>
          <w:szCs w:val="20"/>
          <w:lang w:eastAsia="pt-BR"/>
        </w:rPr>
        <w:t>livre</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u w:val="single"/>
          <w:lang w:eastAsia="pt-BR"/>
        </w:rPr>
        <w:t>Prazo estimado</w:t>
      </w:r>
      <w:r w:rsidRPr="007866B4">
        <w:rPr>
          <w:rFonts w:ascii="Century Gothic" w:eastAsiaTheme="majorEastAsia" w:hAnsi="Century Gothic" w:cstheme="majorBidi"/>
          <w:color w:val="auto"/>
          <w:sz w:val="20"/>
          <w:szCs w:val="20"/>
          <w:lang w:eastAsia="pt-BR"/>
        </w:rPr>
        <w:t xml:space="preserve">: 45 </w:t>
      </w:r>
      <w:r>
        <w:rPr>
          <w:rFonts w:ascii="Century Gothic" w:eastAsiaTheme="majorEastAsia" w:hAnsi="Century Gothic" w:cstheme="majorBidi"/>
          <w:color w:val="auto"/>
          <w:sz w:val="20"/>
          <w:szCs w:val="20"/>
          <w:lang w:eastAsia="pt-BR"/>
        </w:rPr>
        <w:t xml:space="preserve">(quarenta e cinco) </w:t>
      </w:r>
      <w:r w:rsidRPr="007866B4">
        <w:rPr>
          <w:rFonts w:ascii="Century Gothic" w:eastAsiaTheme="majorEastAsia" w:hAnsi="Century Gothic" w:cstheme="majorBidi"/>
          <w:color w:val="auto"/>
          <w:sz w:val="20"/>
          <w:szCs w:val="20"/>
          <w:lang w:eastAsia="pt-BR"/>
        </w:rPr>
        <w:t>dias corridos após a fase anterior.</w:t>
      </w:r>
    </w:p>
    <w:p w:rsidR="00787600" w:rsidRPr="007866B4" w:rsidRDefault="00787600"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Pr="00AF6A2F"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Nessa última fase não haverá indução ou assistência </w:t>
      </w:r>
      <w:proofErr w:type="spellStart"/>
      <w:r>
        <w:rPr>
          <w:rFonts w:ascii="Century Gothic" w:eastAsiaTheme="majorEastAsia" w:hAnsi="Century Gothic" w:cstheme="majorBidi"/>
          <w:color w:val="auto"/>
          <w:sz w:val="20"/>
          <w:szCs w:val="20"/>
          <w:lang w:eastAsia="pt-BR"/>
        </w:rPr>
        <w:t>pró-ativa</w:t>
      </w:r>
      <w:proofErr w:type="spellEnd"/>
      <w:r>
        <w:rPr>
          <w:rFonts w:ascii="Century Gothic" w:eastAsiaTheme="majorEastAsia" w:hAnsi="Century Gothic" w:cstheme="majorBidi"/>
          <w:color w:val="auto"/>
          <w:sz w:val="20"/>
          <w:szCs w:val="20"/>
          <w:lang w:eastAsia="pt-BR"/>
        </w:rPr>
        <w:t>. O</w:t>
      </w:r>
      <w:r w:rsidRPr="00AF6A2F">
        <w:rPr>
          <w:rFonts w:ascii="Century Gothic" w:eastAsiaTheme="majorEastAsia" w:hAnsi="Century Gothic" w:cstheme="majorBidi"/>
          <w:color w:val="auto"/>
          <w:sz w:val="20"/>
          <w:szCs w:val="20"/>
          <w:lang w:eastAsia="pt-BR"/>
        </w:rPr>
        <w:t xml:space="preserve"> equipamento</w:t>
      </w:r>
      <w:r>
        <w:rPr>
          <w:rFonts w:ascii="Century Gothic" w:eastAsiaTheme="majorEastAsia" w:hAnsi="Century Gothic" w:cstheme="majorBidi"/>
          <w:color w:val="auto"/>
          <w:sz w:val="20"/>
          <w:szCs w:val="20"/>
          <w:lang w:eastAsia="pt-BR"/>
        </w:rPr>
        <w:t xml:space="preserve"> estará disponível</w:t>
      </w:r>
      <w:r w:rsidRPr="00AF6A2F">
        <w:rPr>
          <w:rFonts w:ascii="Century Gothic" w:eastAsiaTheme="majorEastAsia" w:hAnsi="Century Gothic" w:cstheme="majorBidi"/>
          <w:color w:val="auto"/>
          <w:sz w:val="20"/>
          <w:szCs w:val="20"/>
          <w:lang w:eastAsia="pt-BR"/>
        </w:rPr>
        <w:t xml:space="preserve"> para uso dos clientes, com assistência </w:t>
      </w:r>
      <w:r>
        <w:rPr>
          <w:rFonts w:ascii="Century Gothic" w:eastAsiaTheme="majorEastAsia" w:hAnsi="Century Gothic" w:cstheme="majorBidi"/>
          <w:color w:val="auto"/>
          <w:sz w:val="20"/>
          <w:szCs w:val="20"/>
          <w:lang w:eastAsia="pt-BR"/>
        </w:rPr>
        <w:t xml:space="preserve">somente </w:t>
      </w:r>
      <w:r w:rsidRPr="00AF6A2F">
        <w:rPr>
          <w:rFonts w:ascii="Century Gothic" w:eastAsiaTheme="majorEastAsia" w:hAnsi="Century Gothic" w:cstheme="majorBidi"/>
          <w:color w:val="auto"/>
          <w:sz w:val="20"/>
          <w:szCs w:val="20"/>
          <w:lang w:eastAsia="pt-BR"/>
        </w:rPr>
        <w:t>se solicitado.</w:t>
      </w:r>
      <w:r>
        <w:rPr>
          <w:rFonts w:ascii="Century Gothic" w:eastAsiaTheme="majorEastAsia" w:hAnsi="Century Gothic" w:cstheme="majorBidi"/>
          <w:color w:val="auto"/>
          <w:sz w:val="20"/>
          <w:szCs w:val="20"/>
          <w:lang w:eastAsia="pt-BR"/>
        </w:rPr>
        <w:t xml:space="preserve"> O objetivo dessa fase é observar a capacidade do ATM de atrair os clientes de forma natural, não forçada, ou seja, se o ATM representará para um segmento importante de clientes uma alternativa atrativa, segura, acessível e simples.</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Durante os testes, serão realizadas pesquisas, conforme previsto no processo, e geração de relatórios com observações dos empregados dos Correios designados para essa atividade.</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Será facultado a empresa participante o acompanhamento da realização dos testes, desde que acordados previamente com os Correios, de forma a se poder extrair todas as informações necessárias ao aprimoramento da solução.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Também estão previstos o compartilhamento das informações de teste coletado ao longo de todas as fases, bem como a realização de reunião presenciais ou remotas (preferencialmente), com a finalidade de ajustar procedimentos ou processos no decorrer dos testes.</w:t>
      </w:r>
      <w:r w:rsidRPr="00AE593E">
        <w:rPr>
          <w:rFonts w:ascii="Century Gothic" w:eastAsiaTheme="majorEastAsia" w:hAnsi="Century Gothic" w:cstheme="majorBidi"/>
          <w:color w:val="auto"/>
          <w:sz w:val="20"/>
          <w:szCs w:val="20"/>
          <w:lang w:eastAsia="pt-BR"/>
        </w:rPr>
        <w:t xml:space="preserve"> </w:t>
      </w:r>
    </w:p>
    <w:p w:rsidR="009062D1" w:rsidRPr="00AE593E" w:rsidRDefault="009062D1" w:rsidP="009062D1">
      <w:pPr>
        <w:pStyle w:val="cabeca"/>
        <w:keepNext/>
        <w:keepLines/>
        <w:spacing w:line="240" w:lineRule="auto"/>
        <w:ind w:left="709"/>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6A1646">
        <w:rPr>
          <w:rFonts w:ascii="Century Gothic" w:eastAsiaTheme="majorEastAsia" w:hAnsi="Century Gothic" w:cstheme="majorBidi"/>
          <w:b/>
          <w:color w:val="auto"/>
          <w:sz w:val="20"/>
          <w:szCs w:val="20"/>
          <w:lang w:eastAsia="pt-BR"/>
        </w:rPr>
        <w:t xml:space="preserve"> Avaliação do teste e elaboração do relatório.</w:t>
      </w:r>
    </w:p>
    <w:p w:rsidR="009062D1" w:rsidRPr="007866B4"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u w:val="single"/>
          <w:lang w:eastAsia="pt-BR"/>
        </w:rPr>
        <w:t>Prazo estimado</w:t>
      </w:r>
      <w:r w:rsidRPr="007866B4">
        <w:rPr>
          <w:rFonts w:ascii="Century Gothic" w:eastAsiaTheme="majorEastAsia" w:hAnsi="Century Gothic" w:cstheme="majorBidi"/>
          <w:color w:val="auto"/>
          <w:sz w:val="20"/>
          <w:szCs w:val="20"/>
          <w:lang w:eastAsia="pt-BR"/>
        </w:rPr>
        <w:t>: 30</w:t>
      </w:r>
      <w:r>
        <w:rPr>
          <w:rFonts w:ascii="Century Gothic" w:eastAsiaTheme="majorEastAsia" w:hAnsi="Century Gothic" w:cstheme="majorBidi"/>
          <w:color w:val="auto"/>
          <w:sz w:val="20"/>
          <w:szCs w:val="20"/>
          <w:lang w:eastAsia="pt-BR"/>
        </w:rPr>
        <w:t xml:space="preserve"> (trinta)</w:t>
      </w:r>
      <w:r w:rsidRPr="007866B4">
        <w:rPr>
          <w:rFonts w:ascii="Century Gothic" w:eastAsiaTheme="majorEastAsia" w:hAnsi="Century Gothic" w:cstheme="majorBidi"/>
          <w:color w:val="auto"/>
          <w:sz w:val="20"/>
          <w:szCs w:val="20"/>
          <w:lang w:eastAsia="pt-BR"/>
        </w:rPr>
        <w:t xml:space="preserve"> dias</w:t>
      </w:r>
      <w:r>
        <w:rPr>
          <w:rFonts w:ascii="Century Gothic" w:eastAsiaTheme="majorEastAsia" w:hAnsi="Century Gothic" w:cstheme="majorBidi"/>
          <w:color w:val="auto"/>
          <w:sz w:val="20"/>
          <w:szCs w:val="20"/>
          <w:lang w:eastAsia="pt-BR"/>
        </w:rPr>
        <w:t>.</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Ao final dos testes, serão consolidadas as informações das pesquisas, das medições e das opiniões dos empregados que atuaram na prova de conceito.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 empresa participante deverá produzir relatório sobre os resultados observados quanto ao funcionamento do protótipo disponibilizado, podendo inclusive oferecer sugestões de aprimoramento.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Cada empresa participante terá acesso ao relatório final de seu protótipo.</w:t>
      </w:r>
    </w:p>
    <w:p w:rsidR="009062D1" w:rsidRPr="00AF6A2F"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b/>
          <w:color w:val="auto"/>
          <w:sz w:val="20"/>
          <w:szCs w:val="20"/>
          <w:lang w:eastAsia="pt-BR"/>
        </w:rPr>
      </w:pPr>
      <w:r>
        <w:rPr>
          <w:rFonts w:ascii="Century Gothic" w:eastAsiaTheme="majorEastAsia" w:hAnsi="Century Gothic" w:cstheme="majorBidi"/>
          <w:b/>
          <w:color w:val="auto"/>
          <w:sz w:val="20"/>
          <w:szCs w:val="20"/>
          <w:lang w:eastAsia="pt-BR"/>
        </w:rPr>
        <w:t>Fase:</w:t>
      </w:r>
      <w:r w:rsidRPr="006A1646">
        <w:rPr>
          <w:rFonts w:ascii="Century Gothic" w:eastAsiaTheme="majorEastAsia" w:hAnsi="Century Gothic" w:cstheme="majorBidi"/>
          <w:b/>
          <w:color w:val="auto"/>
          <w:sz w:val="20"/>
          <w:szCs w:val="20"/>
          <w:lang w:eastAsia="pt-BR"/>
        </w:rPr>
        <w:t xml:space="preserve"> Desinstalação dos Terminais de Autoatendimento. </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7866B4">
        <w:rPr>
          <w:rFonts w:ascii="Century Gothic" w:eastAsiaTheme="majorEastAsia" w:hAnsi="Century Gothic" w:cstheme="majorBidi"/>
          <w:color w:val="auto"/>
          <w:sz w:val="20"/>
          <w:szCs w:val="20"/>
          <w:u w:val="single"/>
          <w:lang w:eastAsia="pt-BR"/>
        </w:rPr>
        <w:t>Prazo estimado</w:t>
      </w:r>
      <w:r w:rsidRPr="007866B4">
        <w:rPr>
          <w:rFonts w:ascii="Century Gothic" w:eastAsiaTheme="majorEastAsia" w:hAnsi="Century Gothic" w:cstheme="majorBidi"/>
          <w:color w:val="auto"/>
          <w:sz w:val="20"/>
          <w:szCs w:val="20"/>
          <w:lang w:eastAsia="pt-BR"/>
        </w:rPr>
        <w:t xml:space="preserve">: 10 </w:t>
      </w:r>
      <w:r>
        <w:rPr>
          <w:rFonts w:ascii="Century Gothic" w:eastAsiaTheme="majorEastAsia" w:hAnsi="Century Gothic" w:cstheme="majorBidi"/>
          <w:color w:val="auto"/>
          <w:sz w:val="20"/>
          <w:szCs w:val="20"/>
          <w:lang w:eastAsia="pt-BR"/>
        </w:rPr>
        <w:t xml:space="preserve">(dez) </w:t>
      </w:r>
      <w:r w:rsidRPr="007866B4">
        <w:rPr>
          <w:rFonts w:ascii="Century Gothic" w:eastAsiaTheme="majorEastAsia" w:hAnsi="Century Gothic" w:cstheme="majorBidi"/>
          <w:color w:val="auto"/>
          <w:sz w:val="20"/>
          <w:szCs w:val="20"/>
          <w:lang w:eastAsia="pt-BR"/>
        </w:rPr>
        <w:t xml:space="preserve">dias úteis, após formalização dos Correios sobre o encerramento da prova de </w:t>
      </w:r>
      <w:r>
        <w:rPr>
          <w:rFonts w:ascii="Century Gothic" w:eastAsiaTheme="majorEastAsia" w:hAnsi="Century Gothic" w:cstheme="majorBidi"/>
          <w:color w:val="auto"/>
          <w:sz w:val="20"/>
          <w:szCs w:val="20"/>
          <w:lang w:eastAsia="pt-BR"/>
        </w:rPr>
        <w:t>conceito.</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sidRPr="001A28B4">
        <w:rPr>
          <w:rFonts w:ascii="Century Gothic" w:eastAsiaTheme="majorEastAsia" w:hAnsi="Century Gothic" w:cstheme="majorBidi"/>
          <w:color w:val="auto"/>
          <w:sz w:val="20"/>
          <w:szCs w:val="20"/>
          <w:lang w:eastAsia="pt-BR"/>
        </w:rPr>
        <w:t>Concluído os testes</w:t>
      </w:r>
      <w:r>
        <w:rPr>
          <w:rFonts w:ascii="Century Gothic" w:eastAsiaTheme="majorEastAsia" w:hAnsi="Century Gothic" w:cstheme="majorBidi"/>
          <w:color w:val="auto"/>
          <w:sz w:val="20"/>
          <w:szCs w:val="20"/>
          <w:lang w:eastAsia="pt-BR"/>
        </w:rPr>
        <w:t>, a empresa participante deverá remover o protótipo da agência.</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Pr="0002666E" w:rsidRDefault="009062D1" w:rsidP="0073262B">
      <w:pPr>
        <w:pStyle w:val="cabeca"/>
        <w:keepNext/>
        <w:keepLines/>
        <w:tabs>
          <w:tab w:val="left" w:pos="851"/>
        </w:tabs>
        <w:spacing w:line="240" w:lineRule="auto"/>
        <w:ind w:left="0"/>
        <w:rPr>
          <w:rFonts w:ascii="Century Gothic" w:eastAsiaTheme="majorEastAsia" w:hAnsi="Century Gothic" w:cstheme="majorBidi"/>
          <w:b/>
          <w:color w:val="auto"/>
          <w:sz w:val="20"/>
          <w:szCs w:val="20"/>
          <w:lang w:eastAsia="pt-BR"/>
        </w:rPr>
      </w:pPr>
      <w:r w:rsidRPr="0002666E">
        <w:rPr>
          <w:rFonts w:ascii="Century Gothic" w:eastAsiaTheme="majorEastAsia" w:hAnsi="Century Gothic" w:cstheme="majorBidi"/>
          <w:b/>
          <w:color w:val="auto"/>
          <w:sz w:val="20"/>
          <w:szCs w:val="20"/>
          <w:lang w:eastAsia="pt-BR"/>
        </w:rPr>
        <w:lastRenderedPageBreak/>
        <w:t xml:space="preserve">1.3 </w:t>
      </w:r>
      <w:r>
        <w:rPr>
          <w:rFonts w:ascii="Century Gothic" w:eastAsiaTheme="majorEastAsia" w:hAnsi="Century Gothic" w:cstheme="majorBidi"/>
          <w:b/>
          <w:color w:val="auto"/>
          <w:sz w:val="20"/>
          <w:szCs w:val="20"/>
          <w:lang w:eastAsia="pt-BR"/>
        </w:rPr>
        <w:tab/>
      </w:r>
      <w:r w:rsidR="00486BC1">
        <w:rPr>
          <w:rFonts w:ascii="Century Gothic" w:eastAsiaTheme="majorEastAsia" w:hAnsi="Century Gothic" w:cstheme="majorBidi"/>
          <w:b/>
          <w:color w:val="auto"/>
          <w:sz w:val="20"/>
          <w:szCs w:val="20"/>
          <w:lang w:eastAsia="pt-BR"/>
        </w:rPr>
        <w:t>C</w:t>
      </w:r>
      <w:r w:rsidR="00486BC1" w:rsidRPr="0002666E">
        <w:rPr>
          <w:rFonts w:ascii="Century Gothic" w:eastAsiaTheme="majorEastAsia" w:hAnsi="Century Gothic" w:cstheme="majorBidi"/>
          <w:b/>
          <w:color w:val="auto"/>
          <w:sz w:val="20"/>
          <w:szCs w:val="20"/>
          <w:lang w:eastAsia="pt-BR"/>
        </w:rPr>
        <w:t>ronograma</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hanging="680"/>
        <w:rPr>
          <w:rFonts w:ascii="Century Gothic" w:eastAsiaTheme="majorEastAsia" w:hAnsi="Century Gothic" w:cstheme="majorBidi"/>
          <w:color w:val="auto"/>
          <w:sz w:val="20"/>
          <w:szCs w:val="20"/>
          <w:lang w:eastAsia="pt-BR"/>
        </w:rPr>
      </w:pPr>
      <w:r>
        <w:rPr>
          <w:rFonts w:ascii="Century Gothic" w:eastAsiaTheme="majorEastAsia" w:hAnsi="Century Gothic" w:cstheme="majorBidi"/>
          <w:noProof/>
          <w:color w:val="auto"/>
          <w:sz w:val="20"/>
          <w:szCs w:val="20"/>
          <w:lang w:eastAsia="pt-BR"/>
        </w:rPr>
        <w:drawing>
          <wp:inline distT="0" distB="0" distL="0" distR="0" wp14:anchorId="0DE72A09" wp14:editId="7844430E">
            <wp:extent cx="6126480" cy="210312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6480" cy="2103120"/>
                    </a:xfrm>
                    <a:prstGeom prst="rect">
                      <a:avLst/>
                    </a:prstGeom>
                    <a:noFill/>
                    <a:ln>
                      <a:noFill/>
                    </a:ln>
                  </pic:spPr>
                </pic:pic>
              </a:graphicData>
            </a:graphic>
          </wp:inline>
        </w:drawing>
      </w:r>
    </w:p>
    <w:p w:rsidR="009062D1" w:rsidRDefault="009062D1" w:rsidP="009062D1">
      <w:pPr>
        <w:rPr>
          <w:rFonts w:eastAsiaTheme="majorEastAsia" w:cstheme="majorBidi"/>
          <w:szCs w:val="20"/>
        </w:rPr>
      </w:pPr>
    </w:p>
    <w:p w:rsidR="009062D1" w:rsidRPr="004D2252" w:rsidRDefault="009062D1" w:rsidP="0073262B">
      <w:pPr>
        <w:pStyle w:val="cabeca"/>
        <w:keepNext/>
        <w:keepLines/>
        <w:numPr>
          <w:ilvl w:val="0"/>
          <w:numId w:val="27"/>
        </w:numPr>
        <w:tabs>
          <w:tab w:val="left" w:pos="851"/>
        </w:tabs>
        <w:spacing w:line="240" w:lineRule="auto"/>
        <w:ind w:left="0" w:firstLine="0"/>
        <w:rPr>
          <w:rFonts w:ascii="Century Gothic" w:eastAsiaTheme="majorEastAsia" w:hAnsi="Century Gothic" w:cstheme="majorBidi"/>
          <w:b/>
          <w:color w:val="auto"/>
          <w:sz w:val="20"/>
          <w:szCs w:val="20"/>
          <w:lang w:eastAsia="pt-BR"/>
        </w:rPr>
      </w:pPr>
      <w:r w:rsidRPr="004D2252">
        <w:rPr>
          <w:rFonts w:ascii="Century Gothic" w:eastAsiaTheme="majorEastAsia" w:hAnsi="Century Gothic" w:cstheme="majorBidi"/>
          <w:b/>
          <w:color w:val="auto"/>
          <w:sz w:val="20"/>
          <w:szCs w:val="20"/>
          <w:lang w:eastAsia="pt-BR"/>
        </w:rPr>
        <w:t>ITENS DE AVALIAÇÃO</w:t>
      </w:r>
    </w:p>
    <w:p w:rsidR="009062D1" w:rsidRPr="00AF6A2F"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Para direcionar o desenvolvimento dos protótipos e, posteriormente, a avaliação de sua performance (ao longo do teste), foram estabelecidos os quesitos a serem medidos</w:t>
      </w:r>
      <w:r w:rsidRPr="006206BA">
        <w:rPr>
          <w:rFonts w:ascii="Century Gothic" w:hAnsi="Century Gothic"/>
          <w:sz w:val="20"/>
          <w:szCs w:val="20"/>
        </w:rPr>
        <w:t>.</w:t>
      </w:r>
      <w:r>
        <w:rPr>
          <w:rFonts w:ascii="Century Gothic" w:hAnsi="Century Gothic"/>
          <w:sz w:val="20"/>
          <w:szCs w:val="20"/>
        </w:rPr>
        <w:t xml:space="preserve"> Como premissa, a solução deverá atender aos Fatores Críticos de Sucesso apresentado no Business Case resumido:</w:t>
      </w:r>
    </w:p>
    <w:p w:rsidR="009062D1" w:rsidRDefault="009062D1" w:rsidP="009062D1">
      <w:pPr>
        <w:pStyle w:val="Default"/>
        <w:jc w:val="both"/>
        <w:rPr>
          <w:rFonts w:ascii="Century Gothic" w:hAnsi="Century Gothic"/>
          <w:sz w:val="20"/>
          <w:szCs w:val="20"/>
        </w:rPr>
      </w:pPr>
    </w:p>
    <w:p w:rsidR="009062D1" w:rsidRDefault="009062D1" w:rsidP="009062D1">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Desempenho: </w:t>
      </w:r>
      <w:r w:rsidRPr="006206BA">
        <w:rPr>
          <w:rFonts w:ascii="Century Gothic" w:hAnsi="Century Gothic"/>
          <w:color w:val="auto"/>
          <w:sz w:val="20"/>
          <w:szCs w:val="20"/>
        </w:rPr>
        <w:t xml:space="preserve">os terminais de autoatendimento devem apresentar melhor desempenho do que o atendimento convencional para gerar engajamento do cliente. Para isto, deve apresentar: </w:t>
      </w:r>
    </w:p>
    <w:p w:rsidR="009062D1" w:rsidRPr="006206BA" w:rsidRDefault="009062D1" w:rsidP="009062D1">
      <w:pPr>
        <w:pStyle w:val="Default"/>
        <w:jc w:val="both"/>
        <w:rPr>
          <w:rFonts w:ascii="Century Gothic" w:hAnsi="Century Gothic"/>
          <w:color w:val="auto"/>
          <w:sz w:val="20"/>
          <w:szCs w:val="20"/>
        </w:rPr>
      </w:pPr>
    </w:p>
    <w:p w:rsidR="009062D1" w:rsidRPr="006206BA" w:rsidRDefault="009062D1" w:rsidP="009062D1">
      <w:pPr>
        <w:pStyle w:val="Default"/>
        <w:numPr>
          <w:ilvl w:val="0"/>
          <w:numId w:val="8"/>
        </w:numPr>
        <w:tabs>
          <w:tab w:val="left" w:pos="284"/>
        </w:tabs>
        <w:ind w:left="0" w:firstLine="0"/>
        <w:jc w:val="both"/>
        <w:rPr>
          <w:rFonts w:ascii="Century Gothic" w:hAnsi="Century Gothic"/>
          <w:color w:val="auto"/>
          <w:sz w:val="20"/>
          <w:szCs w:val="20"/>
        </w:rPr>
      </w:pPr>
      <w:r w:rsidRPr="006206BA">
        <w:rPr>
          <w:rFonts w:ascii="Century Gothic" w:hAnsi="Century Gothic"/>
          <w:color w:val="auto"/>
          <w:sz w:val="20"/>
          <w:szCs w:val="20"/>
        </w:rPr>
        <w:t xml:space="preserve">Sensação, pelo cliente, de tempo de atendimento adequado; </w:t>
      </w:r>
    </w:p>
    <w:p w:rsidR="009062D1" w:rsidRPr="006206BA" w:rsidRDefault="009062D1" w:rsidP="009062D1">
      <w:pPr>
        <w:pStyle w:val="Default"/>
        <w:numPr>
          <w:ilvl w:val="0"/>
          <w:numId w:val="8"/>
        </w:numPr>
        <w:tabs>
          <w:tab w:val="left" w:pos="284"/>
        </w:tabs>
        <w:ind w:left="0" w:firstLine="0"/>
        <w:jc w:val="both"/>
        <w:rPr>
          <w:rFonts w:ascii="Century Gothic" w:hAnsi="Century Gothic"/>
          <w:color w:val="auto"/>
          <w:sz w:val="20"/>
          <w:szCs w:val="20"/>
        </w:rPr>
      </w:pPr>
      <w:r w:rsidRPr="006206BA">
        <w:rPr>
          <w:rFonts w:ascii="Century Gothic" w:hAnsi="Century Gothic"/>
          <w:color w:val="auto"/>
          <w:sz w:val="20"/>
          <w:szCs w:val="20"/>
        </w:rPr>
        <w:t xml:space="preserve">Resolução eficaz das necessidades dos clientes; </w:t>
      </w:r>
    </w:p>
    <w:p w:rsidR="009062D1" w:rsidRPr="006206BA" w:rsidRDefault="009062D1" w:rsidP="009062D1">
      <w:pPr>
        <w:pStyle w:val="Default"/>
        <w:numPr>
          <w:ilvl w:val="0"/>
          <w:numId w:val="8"/>
        </w:numPr>
        <w:tabs>
          <w:tab w:val="left" w:pos="284"/>
        </w:tabs>
        <w:ind w:left="0" w:firstLine="0"/>
        <w:jc w:val="both"/>
        <w:rPr>
          <w:rFonts w:ascii="Century Gothic" w:hAnsi="Century Gothic"/>
          <w:color w:val="auto"/>
          <w:sz w:val="20"/>
          <w:szCs w:val="20"/>
        </w:rPr>
      </w:pPr>
      <w:r w:rsidRPr="006206BA">
        <w:rPr>
          <w:rFonts w:ascii="Century Gothic" w:hAnsi="Century Gothic"/>
          <w:color w:val="auto"/>
          <w:sz w:val="20"/>
          <w:szCs w:val="20"/>
        </w:rPr>
        <w:t xml:space="preserve">Satisfação com o atendimento recebido. </w:t>
      </w:r>
    </w:p>
    <w:p w:rsidR="009062D1" w:rsidRPr="006206BA" w:rsidRDefault="009062D1" w:rsidP="009062D1">
      <w:pPr>
        <w:pStyle w:val="Default"/>
        <w:jc w:val="both"/>
        <w:rPr>
          <w:rFonts w:ascii="Century Gothic" w:hAnsi="Century Gothic"/>
          <w:color w:val="auto"/>
          <w:sz w:val="20"/>
          <w:szCs w:val="20"/>
        </w:rPr>
      </w:pPr>
    </w:p>
    <w:p w:rsidR="009062D1" w:rsidRPr="006206BA" w:rsidRDefault="009062D1" w:rsidP="009062D1">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Facilidade de uso: </w:t>
      </w:r>
      <w:r w:rsidRPr="006206BA">
        <w:rPr>
          <w:rFonts w:ascii="Century Gothic" w:hAnsi="Century Gothic"/>
          <w:color w:val="auto"/>
          <w:sz w:val="20"/>
          <w:szCs w:val="20"/>
        </w:rPr>
        <w:t xml:space="preserve">interface em conformidade com padrões de usabilidade, com minimização dos esforços físicos e cognitivos dos usuários durante o processo de interação com os terminais; </w:t>
      </w:r>
    </w:p>
    <w:p w:rsidR="009062D1" w:rsidRPr="006206BA" w:rsidRDefault="009062D1" w:rsidP="009062D1">
      <w:pPr>
        <w:pStyle w:val="Default"/>
        <w:jc w:val="both"/>
        <w:rPr>
          <w:rFonts w:ascii="Century Gothic" w:hAnsi="Century Gothic"/>
          <w:color w:val="auto"/>
          <w:sz w:val="20"/>
          <w:szCs w:val="20"/>
        </w:rPr>
      </w:pPr>
    </w:p>
    <w:p w:rsidR="009062D1" w:rsidRPr="006206BA" w:rsidRDefault="009062D1" w:rsidP="009062D1">
      <w:pPr>
        <w:pStyle w:val="Default"/>
        <w:jc w:val="both"/>
        <w:rPr>
          <w:rFonts w:ascii="Century Gothic" w:hAnsi="Century Gothic"/>
          <w:color w:val="auto"/>
          <w:sz w:val="20"/>
          <w:szCs w:val="20"/>
        </w:rPr>
      </w:pPr>
      <w:r w:rsidRPr="006206BA">
        <w:rPr>
          <w:rFonts w:ascii="Century Gothic" w:hAnsi="Century Gothic"/>
          <w:b/>
          <w:bCs/>
          <w:color w:val="auto"/>
          <w:sz w:val="20"/>
          <w:szCs w:val="20"/>
        </w:rPr>
        <w:t xml:space="preserve">Aderência: </w:t>
      </w:r>
      <w:r w:rsidRPr="006206BA">
        <w:rPr>
          <w:rFonts w:ascii="Century Gothic" w:hAnsi="Century Gothic"/>
          <w:color w:val="auto"/>
          <w:sz w:val="20"/>
          <w:szCs w:val="20"/>
        </w:rPr>
        <w:t xml:space="preserve">Disponibilidade de produtos e serviços nos terminais de autoatendimento em conformidade com às necessidades dos clientes (incluindo suprimento de produtos físicos); </w:t>
      </w:r>
    </w:p>
    <w:p w:rsidR="009062D1" w:rsidRPr="006206BA" w:rsidRDefault="009062D1" w:rsidP="009062D1">
      <w:pPr>
        <w:pStyle w:val="Default"/>
        <w:jc w:val="both"/>
        <w:rPr>
          <w:rFonts w:ascii="Century Gothic" w:hAnsi="Century Gothic"/>
          <w:color w:val="auto"/>
          <w:sz w:val="20"/>
          <w:szCs w:val="20"/>
        </w:rPr>
      </w:pPr>
    </w:p>
    <w:p w:rsidR="009062D1" w:rsidRPr="007866B4" w:rsidRDefault="009062D1" w:rsidP="009062D1">
      <w:pPr>
        <w:pStyle w:val="Default"/>
        <w:jc w:val="both"/>
        <w:rPr>
          <w:rFonts w:ascii="Century Gothic" w:hAnsi="Century Gothic"/>
          <w:color w:val="auto"/>
          <w:sz w:val="20"/>
          <w:szCs w:val="20"/>
        </w:rPr>
      </w:pPr>
      <w:r w:rsidRPr="007866B4">
        <w:rPr>
          <w:rFonts w:ascii="Century Gothic" w:hAnsi="Century Gothic"/>
          <w:b/>
          <w:bCs/>
          <w:color w:val="auto"/>
          <w:sz w:val="20"/>
          <w:szCs w:val="20"/>
        </w:rPr>
        <w:t xml:space="preserve">Conveniência: </w:t>
      </w:r>
      <w:r w:rsidRPr="007866B4">
        <w:rPr>
          <w:rFonts w:ascii="Century Gothic" w:hAnsi="Century Gothic"/>
          <w:color w:val="auto"/>
          <w:sz w:val="20"/>
          <w:szCs w:val="20"/>
        </w:rPr>
        <w:t>Além da disponibilidade de produtos e serviços, os terminais de autoatendimento devem estar instalados em locais de fácil acesso, de grande circulação de pessoas e, se possível, com horário de funcionamento estendido, desvinculando o atendimento dos horários (</w:t>
      </w:r>
      <w:proofErr w:type="spellStart"/>
      <w:r w:rsidRPr="007866B4">
        <w:rPr>
          <w:rFonts w:ascii="Century Gothic" w:hAnsi="Century Gothic"/>
          <w:i/>
          <w:iCs/>
          <w:color w:val="auto"/>
          <w:sz w:val="20"/>
          <w:szCs w:val="20"/>
        </w:rPr>
        <w:t>after</w:t>
      </w:r>
      <w:proofErr w:type="spellEnd"/>
      <w:r w:rsidRPr="007866B4">
        <w:rPr>
          <w:rFonts w:ascii="Century Gothic" w:hAnsi="Century Gothic"/>
          <w:i/>
          <w:iCs/>
          <w:color w:val="auto"/>
          <w:sz w:val="20"/>
          <w:szCs w:val="20"/>
        </w:rPr>
        <w:t xml:space="preserve"> hours</w:t>
      </w:r>
      <w:r w:rsidRPr="007866B4">
        <w:rPr>
          <w:rFonts w:ascii="Century Gothic" w:hAnsi="Century Gothic"/>
          <w:color w:val="auto"/>
          <w:sz w:val="20"/>
          <w:szCs w:val="20"/>
        </w:rPr>
        <w:t>) e das localizações das agências dos Correios.</w:t>
      </w:r>
    </w:p>
    <w:p w:rsidR="009062D1" w:rsidRPr="006206BA" w:rsidRDefault="009062D1" w:rsidP="009062D1">
      <w:pPr>
        <w:pStyle w:val="Default"/>
        <w:jc w:val="both"/>
        <w:rPr>
          <w:rFonts w:ascii="Century Gothic" w:hAnsi="Century Gothic"/>
          <w:color w:val="auto"/>
          <w:sz w:val="20"/>
          <w:szCs w:val="20"/>
        </w:rPr>
      </w:pPr>
      <w:r w:rsidRPr="006206BA">
        <w:rPr>
          <w:rFonts w:ascii="Century Gothic" w:hAnsi="Century Gothic"/>
          <w:color w:val="auto"/>
          <w:sz w:val="20"/>
          <w:szCs w:val="20"/>
        </w:rPr>
        <w:t xml:space="preserve"> </w:t>
      </w:r>
    </w:p>
    <w:p w:rsidR="009062D1" w:rsidRPr="00702856" w:rsidRDefault="009062D1" w:rsidP="009062D1">
      <w:pPr>
        <w:spacing w:after="0" w:line="240" w:lineRule="auto"/>
        <w:jc w:val="both"/>
        <w:rPr>
          <w:rFonts w:cs="Arial"/>
          <w:color w:val="000000"/>
          <w:szCs w:val="20"/>
        </w:rPr>
      </w:pPr>
      <w:r w:rsidRPr="00702856">
        <w:rPr>
          <w:rFonts w:cs="Arial"/>
          <w:b/>
          <w:bCs/>
          <w:szCs w:val="20"/>
        </w:rPr>
        <w:t>Segurança:</w:t>
      </w:r>
      <w:r w:rsidRPr="00702856">
        <w:rPr>
          <w:rFonts w:cs="Arial"/>
          <w:color w:val="000000"/>
          <w:szCs w:val="20"/>
        </w:rPr>
        <w:t xml:space="preserve"> Os terminais de autoatendimento devem estar instalados em espaços com acesso seguro e com iluminação adequada, com o objetivo de garantir a integridade e segurança dos clientes, de suas encomendas e demais produtos e serviços comercializados nos terminais de autoatendimento.</w:t>
      </w:r>
    </w:p>
    <w:p w:rsidR="009062D1" w:rsidRDefault="009062D1" w:rsidP="009062D1">
      <w:pPr>
        <w:spacing w:after="0" w:line="240" w:lineRule="auto"/>
        <w:jc w:val="both"/>
        <w:rPr>
          <w:rFonts w:cs="Arial"/>
          <w:szCs w:val="20"/>
        </w:rPr>
      </w:pPr>
    </w:p>
    <w:p w:rsidR="009062D1" w:rsidRPr="00702856" w:rsidRDefault="009062D1" w:rsidP="0073262B">
      <w:pPr>
        <w:pStyle w:val="Default"/>
        <w:tabs>
          <w:tab w:val="left" w:pos="851"/>
        </w:tabs>
        <w:jc w:val="both"/>
        <w:rPr>
          <w:rFonts w:ascii="Century Gothic" w:hAnsi="Century Gothic"/>
          <w:b/>
          <w:sz w:val="20"/>
          <w:szCs w:val="20"/>
        </w:rPr>
      </w:pPr>
      <w:r w:rsidRPr="00702856">
        <w:rPr>
          <w:rFonts w:ascii="Century Gothic" w:hAnsi="Century Gothic"/>
          <w:b/>
          <w:sz w:val="20"/>
          <w:szCs w:val="20"/>
        </w:rPr>
        <w:t xml:space="preserve">2.1 </w:t>
      </w:r>
      <w:r>
        <w:rPr>
          <w:rFonts w:ascii="Century Gothic" w:hAnsi="Century Gothic"/>
          <w:b/>
          <w:sz w:val="20"/>
          <w:szCs w:val="20"/>
        </w:rPr>
        <w:tab/>
      </w:r>
      <w:r w:rsidRPr="00702856">
        <w:rPr>
          <w:rFonts w:ascii="Century Gothic" w:hAnsi="Century Gothic"/>
          <w:b/>
          <w:sz w:val="20"/>
          <w:szCs w:val="20"/>
        </w:rPr>
        <w:t>Avaliação</w:t>
      </w:r>
    </w:p>
    <w:p w:rsidR="009062D1" w:rsidRDefault="009062D1" w:rsidP="009062D1">
      <w:pPr>
        <w:spacing w:after="0" w:line="240" w:lineRule="auto"/>
        <w:jc w:val="both"/>
        <w:rPr>
          <w:rFonts w:cs="Arial"/>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 xml:space="preserve">Para a avaliação da performance das soluções foram estabelecidas os seguintes modelos: 1 – Satisfação do Cliente; 2 – Medição de Desempenho; 3 – Outros Fatores. </w:t>
      </w:r>
    </w:p>
    <w:p w:rsidR="009062D1" w:rsidRDefault="009062D1" w:rsidP="009062D1">
      <w:pPr>
        <w:pStyle w:val="Default"/>
        <w:ind w:firstLine="708"/>
        <w:jc w:val="both"/>
        <w:rPr>
          <w:rFonts w:ascii="Century Gothic" w:hAnsi="Century Gothic"/>
          <w:sz w:val="20"/>
          <w:szCs w:val="20"/>
        </w:rPr>
      </w:pPr>
    </w:p>
    <w:p w:rsidR="009062D1" w:rsidRDefault="009062D1" w:rsidP="000F23B6">
      <w:pPr>
        <w:pStyle w:val="Default"/>
        <w:tabs>
          <w:tab w:val="left" w:pos="851"/>
          <w:tab w:val="left" w:pos="1134"/>
        </w:tabs>
        <w:jc w:val="both"/>
        <w:rPr>
          <w:rFonts w:ascii="Century Gothic" w:hAnsi="Century Gothic"/>
          <w:b/>
          <w:sz w:val="20"/>
          <w:szCs w:val="20"/>
        </w:rPr>
      </w:pPr>
      <w:r w:rsidRPr="00702856">
        <w:rPr>
          <w:rFonts w:ascii="Century Gothic" w:hAnsi="Century Gothic"/>
          <w:b/>
          <w:sz w:val="20"/>
          <w:szCs w:val="20"/>
        </w:rPr>
        <w:t>2.1.1</w:t>
      </w:r>
      <w:r w:rsidR="0073262B">
        <w:rPr>
          <w:rFonts w:ascii="Century Gothic" w:hAnsi="Century Gothic"/>
          <w:b/>
          <w:sz w:val="20"/>
          <w:szCs w:val="20"/>
        </w:rPr>
        <w:t xml:space="preserve">     </w:t>
      </w:r>
      <w:r w:rsidRPr="00702856">
        <w:rPr>
          <w:rFonts w:ascii="Century Gothic" w:hAnsi="Century Gothic"/>
          <w:b/>
          <w:sz w:val="20"/>
          <w:szCs w:val="20"/>
        </w:rPr>
        <w:t xml:space="preserve"> Pesquisa de Satisfação</w:t>
      </w:r>
    </w:p>
    <w:p w:rsidR="009062D1" w:rsidRPr="00702856" w:rsidRDefault="009062D1" w:rsidP="009062D1">
      <w:pPr>
        <w:pStyle w:val="Default"/>
        <w:jc w:val="both"/>
        <w:rPr>
          <w:rFonts w:ascii="Century Gothic" w:hAnsi="Century Gothic"/>
          <w:b/>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 xml:space="preserve">A pesquisa de Satisfação do Cliente deverá ser realizada opcionalmente pelo cliente no próprio ATM ao final de cada operação de postagem realizada (conforme previsto nos processos). </w:t>
      </w:r>
    </w:p>
    <w:p w:rsidR="009062D1" w:rsidRDefault="009062D1" w:rsidP="009062D1">
      <w:pPr>
        <w:pStyle w:val="Default"/>
        <w:jc w:val="both"/>
        <w:rPr>
          <w:rFonts w:ascii="Century Gothic" w:hAnsi="Century Gothic"/>
          <w:sz w:val="20"/>
          <w:szCs w:val="20"/>
        </w:rPr>
      </w:pPr>
      <w:r>
        <w:rPr>
          <w:rFonts w:ascii="Century Gothic" w:hAnsi="Century Gothic"/>
          <w:sz w:val="20"/>
          <w:szCs w:val="20"/>
        </w:rPr>
        <w:t xml:space="preserve">Caberá a empresa participante consolidar as pesquisas preenchidas e disponibilizar os resultados diariamente aos Correios, por meio de uma planilha EXCEL, a ser enviada ao e-mail </w:t>
      </w:r>
      <w:hyperlink r:id="rId34" w:history="1">
        <w:r w:rsidRPr="00BA4262">
          <w:rPr>
            <w:rStyle w:val="Hyperlink"/>
            <w:rFonts w:ascii="Century Gothic" w:hAnsi="Century Gothic"/>
            <w:sz w:val="20"/>
            <w:szCs w:val="20"/>
          </w:rPr>
          <w:t>gdig-dedig@correios.com.br</w:t>
        </w:r>
      </w:hyperlink>
      <w:r>
        <w:rPr>
          <w:rFonts w:ascii="Century Gothic" w:hAnsi="Century Gothic"/>
          <w:sz w:val="20"/>
          <w:szCs w:val="20"/>
        </w:rPr>
        <w:t>.</w:t>
      </w:r>
    </w:p>
    <w:p w:rsidR="009062D1" w:rsidRDefault="009062D1" w:rsidP="009062D1">
      <w:pPr>
        <w:pStyle w:val="Default"/>
        <w:jc w:val="both"/>
        <w:rPr>
          <w:rFonts w:ascii="Century Gothic" w:hAnsi="Century Gothic"/>
          <w:sz w:val="20"/>
          <w:szCs w:val="20"/>
        </w:rPr>
      </w:pPr>
    </w:p>
    <w:p w:rsidR="00EF14C7" w:rsidRDefault="009062D1" w:rsidP="009062D1">
      <w:pPr>
        <w:pStyle w:val="Default"/>
        <w:jc w:val="both"/>
        <w:rPr>
          <w:rFonts w:ascii="Century Gothic" w:hAnsi="Century Gothic"/>
          <w:sz w:val="20"/>
          <w:szCs w:val="20"/>
        </w:rPr>
      </w:pPr>
      <w:r>
        <w:rPr>
          <w:rFonts w:ascii="Century Gothic" w:hAnsi="Century Gothic"/>
          <w:sz w:val="20"/>
          <w:szCs w:val="20"/>
        </w:rPr>
        <w:t>A pesquisa deverá conter 9 questões</w:t>
      </w:r>
      <w:r w:rsidR="00EF14C7">
        <w:rPr>
          <w:rFonts w:ascii="Century Gothic" w:hAnsi="Century Gothic"/>
          <w:sz w:val="20"/>
          <w:szCs w:val="20"/>
        </w:rPr>
        <w:t xml:space="preserve"> para o Terminal de Postagem e 8 para o de Venda de Embalagem</w:t>
      </w:r>
      <w:r>
        <w:rPr>
          <w:rFonts w:ascii="Century Gothic" w:hAnsi="Century Gothic"/>
          <w:sz w:val="20"/>
          <w:szCs w:val="20"/>
        </w:rPr>
        <w:t xml:space="preserve">, devendo o cliente classificar sua nota de “0” (nota mínima) a “4” (nota máxima). </w:t>
      </w:r>
    </w:p>
    <w:p w:rsidR="00EF14C7" w:rsidRDefault="00EF14C7" w:rsidP="009062D1">
      <w:pPr>
        <w:pStyle w:val="Default"/>
        <w:jc w:val="both"/>
        <w:rPr>
          <w:rFonts w:ascii="Century Gothic" w:hAnsi="Century Gothic"/>
          <w:sz w:val="20"/>
          <w:szCs w:val="20"/>
        </w:rPr>
      </w:pPr>
    </w:p>
    <w:p w:rsidR="009062D1" w:rsidRDefault="00EF14C7" w:rsidP="009062D1">
      <w:pPr>
        <w:pStyle w:val="Default"/>
        <w:jc w:val="both"/>
        <w:rPr>
          <w:rFonts w:ascii="Century Gothic" w:hAnsi="Century Gothic"/>
          <w:sz w:val="20"/>
          <w:szCs w:val="20"/>
        </w:rPr>
      </w:pPr>
      <w:r>
        <w:rPr>
          <w:rFonts w:ascii="Century Gothic" w:hAnsi="Century Gothic"/>
          <w:sz w:val="20"/>
          <w:szCs w:val="20"/>
        </w:rPr>
        <w:t xml:space="preserve">Para o Terminal de Postagem as </w:t>
      </w:r>
      <w:r w:rsidR="009062D1">
        <w:rPr>
          <w:rFonts w:ascii="Century Gothic" w:hAnsi="Century Gothic"/>
          <w:sz w:val="20"/>
          <w:szCs w:val="20"/>
        </w:rPr>
        <w:t>questões são:</w:t>
      </w:r>
    </w:p>
    <w:p w:rsidR="00EF14C7" w:rsidRDefault="009062D1" w:rsidP="009062D1">
      <w:pPr>
        <w:pStyle w:val="Default"/>
        <w:jc w:val="both"/>
        <w:rPr>
          <w:rFonts w:ascii="Century Gothic" w:hAnsi="Century Gothic"/>
          <w:sz w:val="20"/>
          <w:szCs w:val="20"/>
        </w:rPr>
      </w:pPr>
      <w:r>
        <w:rPr>
          <w:rFonts w:ascii="Century Gothic" w:hAnsi="Century Gothic"/>
          <w:sz w:val="20"/>
          <w:szCs w:val="20"/>
        </w:rPr>
        <w:t xml:space="preserve"> </w:t>
      </w:r>
    </w:p>
    <w:p w:rsidR="009062D1" w:rsidRDefault="009062D1" w:rsidP="00EF14C7">
      <w:pPr>
        <w:pStyle w:val="Default"/>
        <w:ind w:left="426"/>
        <w:jc w:val="both"/>
        <w:rPr>
          <w:rFonts w:ascii="Century Gothic" w:hAnsi="Century Gothic"/>
          <w:i/>
          <w:sz w:val="20"/>
          <w:szCs w:val="20"/>
        </w:rPr>
      </w:pPr>
      <w:r w:rsidRPr="00A20516">
        <w:rPr>
          <w:rFonts w:ascii="Century Gothic" w:hAnsi="Century Gothic"/>
          <w:i/>
          <w:sz w:val="20"/>
          <w:szCs w:val="20"/>
        </w:rPr>
        <w:t xml:space="preserve">Solicitamos que você nos conte sua experiência na utilização deste equipamento. A seguir, classifique de “0” </w:t>
      </w:r>
      <w:r>
        <w:rPr>
          <w:rFonts w:ascii="Century Gothic" w:hAnsi="Century Gothic"/>
          <w:i/>
          <w:sz w:val="20"/>
          <w:szCs w:val="20"/>
        </w:rPr>
        <w:t xml:space="preserve">(nota mínima) </w:t>
      </w:r>
      <w:r w:rsidRPr="00A20516">
        <w:rPr>
          <w:rFonts w:ascii="Century Gothic" w:hAnsi="Century Gothic"/>
          <w:i/>
          <w:sz w:val="20"/>
          <w:szCs w:val="20"/>
        </w:rPr>
        <w:t>a “4”</w:t>
      </w:r>
      <w:r>
        <w:rPr>
          <w:rFonts w:ascii="Century Gothic" w:hAnsi="Century Gothic"/>
          <w:i/>
          <w:sz w:val="20"/>
          <w:szCs w:val="20"/>
        </w:rPr>
        <w:t xml:space="preserve"> (nota máxima)</w:t>
      </w:r>
      <w:r w:rsidRPr="00A20516">
        <w:rPr>
          <w:rFonts w:ascii="Century Gothic" w:hAnsi="Century Gothic"/>
          <w:i/>
          <w:sz w:val="20"/>
          <w:szCs w:val="20"/>
        </w:rPr>
        <w:t xml:space="preserve"> sua satisfação com cada item: </w:t>
      </w:r>
    </w:p>
    <w:p w:rsidR="009062D1" w:rsidRDefault="009062D1" w:rsidP="00EF14C7">
      <w:pPr>
        <w:pStyle w:val="Default"/>
        <w:ind w:left="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[DESEMPENHO] O uso desse equipamento</w:t>
      </w:r>
      <w:r w:rsidRPr="00A20516">
        <w:rPr>
          <w:rFonts w:ascii="Century Gothic" w:hAnsi="Century Gothic"/>
          <w:i/>
          <w:sz w:val="20"/>
          <w:szCs w:val="20"/>
        </w:rPr>
        <w:t xml:space="preserve"> </w:t>
      </w:r>
      <w:r>
        <w:rPr>
          <w:rFonts w:ascii="Century Gothic" w:hAnsi="Century Gothic"/>
          <w:i/>
          <w:sz w:val="20"/>
          <w:szCs w:val="20"/>
        </w:rPr>
        <w:t>r</w:t>
      </w:r>
      <w:r w:rsidRPr="00A20516">
        <w:rPr>
          <w:rFonts w:ascii="Century Gothic" w:hAnsi="Century Gothic"/>
          <w:i/>
          <w:sz w:val="20"/>
          <w:szCs w:val="20"/>
        </w:rPr>
        <w:t>eduziu o tempo que esperava para postar sua encomenda?</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[FACILIDADE DE USO] Foi fácil para você utilizar este equipamento?</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[ADERÊNCIA] Você encontrou o serviço de que necessitava?</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[DESEMPENHO] Este equipamento funcionou corretamente?</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[CONVENIÊNCIA] Foi fácil encontrar este equipamento na agência?</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[CONVENIÊNCIA] Seu acesso ao equipamento foi rápido?</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[SEGURANÇA] Você se sentiu seguro quanto a postagem de seu objeto?</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[SEGURANÇA] Você se sentiu seguro quanto a forma de pagamento realizada?</w:t>
      </w:r>
    </w:p>
    <w:p w:rsidR="009062D1" w:rsidRDefault="009062D1" w:rsidP="00EF14C7">
      <w:pPr>
        <w:pStyle w:val="Default"/>
        <w:ind w:left="852" w:hanging="426"/>
        <w:jc w:val="both"/>
        <w:rPr>
          <w:rFonts w:ascii="Century Gothic" w:hAnsi="Century Gothic"/>
          <w:i/>
          <w:sz w:val="20"/>
          <w:szCs w:val="20"/>
        </w:rPr>
      </w:pPr>
    </w:p>
    <w:p w:rsidR="009062D1" w:rsidRDefault="009062D1" w:rsidP="00EF14C7">
      <w:pPr>
        <w:pStyle w:val="Default"/>
        <w:numPr>
          <w:ilvl w:val="0"/>
          <w:numId w:val="29"/>
        </w:numPr>
        <w:ind w:left="852" w:hanging="426"/>
        <w:jc w:val="both"/>
        <w:rPr>
          <w:rFonts w:ascii="Century Gothic" w:hAnsi="Century Gothic"/>
          <w:i/>
          <w:sz w:val="20"/>
          <w:szCs w:val="20"/>
        </w:rPr>
      </w:pPr>
      <w:r>
        <w:rPr>
          <w:rFonts w:ascii="Century Gothic" w:hAnsi="Century Gothic"/>
          <w:i/>
          <w:sz w:val="20"/>
          <w:szCs w:val="20"/>
        </w:rPr>
        <w:t xml:space="preserve">[DESEMPENHO] Qual é sua avaliação geral para este atendimento? </w:t>
      </w:r>
    </w:p>
    <w:p w:rsidR="009062D1" w:rsidRDefault="009062D1" w:rsidP="009062D1">
      <w:pPr>
        <w:pStyle w:val="Default"/>
        <w:jc w:val="both"/>
        <w:rPr>
          <w:rFonts w:ascii="Century Gothic" w:hAnsi="Century Gothic"/>
          <w:i/>
          <w:sz w:val="20"/>
          <w:szCs w:val="20"/>
        </w:rPr>
      </w:pPr>
    </w:p>
    <w:p w:rsidR="00EF14C7" w:rsidRDefault="00EF14C7" w:rsidP="00EF14C7">
      <w:pPr>
        <w:pStyle w:val="Default"/>
        <w:jc w:val="both"/>
        <w:rPr>
          <w:rFonts w:ascii="Century Gothic" w:hAnsi="Century Gothic"/>
          <w:sz w:val="20"/>
          <w:szCs w:val="20"/>
        </w:rPr>
      </w:pPr>
      <w:r>
        <w:rPr>
          <w:rFonts w:ascii="Century Gothic" w:hAnsi="Century Gothic"/>
          <w:sz w:val="20"/>
          <w:szCs w:val="20"/>
        </w:rPr>
        <w:t>Para o Terminal de Venda de Embalagem as questões são:</w:t>
      </w:r>
    </w:p>
    <w:p w:rsidR="00EF14C7" w:rsidRDefault="00EF14C7" w:rsidP="009062D1">
      <w:pPr>
        <w:pStyle w:val="Default"/>
        <w:jc w:val="both"/>
        <w:rPr>
          <w:rFonts w:ascii="Century Gothic" w:hAnsi="Century Gothic"/>
          <w:i/>
          <w:sz w:val="20"/>
          <w:szCs w:val="20"/>
        </w:rPr>
      </w:pPr>
    </w:p>
    <w:p w:rsidR="00EF14C7" w:rsidRDefault="00EF14C7" w:rsidP="00EF14C7">
      <w:pPr>
        <w:pStyle w:val="Default"/>
        <w:ind w:left="426"/>
        <w:jc w:val="both"/>
        <w:rPr>
          <w:rFonts w:ascii="Century Gothic" w:hAnsi="Century Gothic"/>
          <w:i/>
          <w:sz w:val="20"/>
          <w:szCs w:val="20"/>
        </w:rPr>
      </w:pPr>
      <w:r w:rsidRPr="00A20516">
        <w:rPr>
          <w:rFonts w:ascii="Century Gothic" w:hAnsi="Century Gothic"/>
          <w:i/>
          <w:sz w:val="20"/>
          <w:szCs w:val="20"/>
        </w:rPr>
        <w:t xml:space="preserve">Solicitamos que você nos conte sua experiência na utilização deste equipamento. A seguir, classifique de “0” </w:t>
      </w:r>
      <w:r>
        <w:rPr>
          <w:rFonts w:ascii="Century Gothic" w:hAnsi="Century Gothic"/>
          <w:i/>
          <w:sz w:val="20"/>
          <w:szCs w:val="20"/>
        </w:rPr>
        <w:t xml:space="preserve">(nota mínima) </w:t>
      </w:r>
      <w:r w:rsidRPr="00A20516">
        <w:rPr>
          <w:rFonts w:ascii="Century Gothic" w:hAnsi="Century Gothic"/>
          <w:i/>
          <w:sz w:val="20"/>
          <w:szCs w:val="20"/>
        </w:rPr>
        <w:t>a “4”</w:t>
      </w:r>
      <w:r>
        <w:rPr>
          <w:rFonts w:ascii="Century Gothic" w:hAnsi="Century Gothic"/>
          <w:i/>
          <w:sz w:val="20"/>
          <w:szCs w:val="20"/>
        </w:rPr>
        <w:t xml:space="preserve"> (nota máxima)</w:t>
      </w:r>
      <w:r w:rsidRPr="00A20516">
        <w:rPr>
          <w:rFonts w:ascii="Century Gothic" w:hAnsi="Century Gothic"/>
          <w:i/>
          <w:sz w:val="20"/>
          <w:szCs w:val="20"/>
        </w:rPr>
        <w:t xml:space="preserve"> sua satisfação com cada item: </w:t>
      </w:r>
    </w:p>
    <w:p w:rsidR="00EF14C7" w:rsidRDefault="00EF14C7" w:rsidP="00EF14C7">
      <w:pPr>
        <w:pStyle w:val="Default"/>
        <w:ind w:left="426"/>
        <w:jc w:val="both"/>
        <w:rPr>
          <w:rFonts w:ascii="Century Gothic" w:hAnsi="Century Gothic"/>
          <w:i/>
          <w:sz w:val="20"/>
          <w:szCs w:val="20"/>
        </w:rPr>
      </w:pPr>
    </w:p>
    <w:p w:rsidR="00EF14C7" w:rsidRDefault="00EF14C7" w:rsidP="00EF14C7">
      <w:pPr>
        <w:pStyle w:val="Default"/>
        <w:numPr>
          <w:ilvl w:val="0"/>
          <w:numId w:val="48"/>
        </w:numPr>
        <w:jc w:val="both"/>
        <w:rPr>
          <w:rFonts w:ascii="Century Gothic" w:hAnsi="Century Gothic"/>
          <w:i/>
          <w:sz w:val="20"/>
          <w:szCs w:val="20"/>
        </w:rPr>
      </w:pPr>
      <w:r>
        <w:rPr>
          <w:rFonts w:ascii="Century Gothic" w:hAnsi="Century Gothic"/>
          <w:i/>
          <w:sz w:val="20"/>
          <w:szCs w:val="20"/>
        </w:rPr>
        <w:t>[DESEMPENHO] O uso desse equipamento</w:t>
      </w:r>
      <w:r w:rsidRPr="00A20516">
        <w:rPr>
          <w:rFonts w:ascii="Century Gothic" w:hAnsi="Century Gothic"/>
          <w:i/>
          <w:sz w:val="20"/>
          <w:szCs w:val="20"/>
        </w:rPr>
        <w:t xml:space="preserve"> </w:t>
      </w:r>
      <w:r>
        <w:rPr>
          <w:rFonts w:ascii="Century Gothic" w:hAnsi="Century Gothic"/>
          <w:i/>
          <w:sz w:val="20"/>
          <w:szCs w:val="20"/>
        </w:rPr>
        <w:t>r</w:t>
      </w:r>
      <w:r w:rsidRPr="00A20516">
        <w:rPr>
          <w:rFonts w:ascii="Century Gothic" w:hAnsi="Century Gothic"/>
          <w:i/>
          <w:sz w:val="20"/>
          <w:szCs w:val="20"/>
        </w:rPr>
        <w:t xml:space="preserve">eduziu o tempo que esperava para </w:t>
      </w:r>
      <w:r>
        <w:rPr>
          <w:rFonts w:ascii="Century Gothic" w:hAnsi="Century Gothic"/>
          <w:i/>
          <w:sz w:val="20"/>
          <w:szCs w:val="20"/>
        </w:rPr>
        <w:t>adquirir sua embalagem</w:t>
      </w:r>
      <w:r w:rsidRPr="00A20516">
        <w:rPr>
          <w:rFonts w:ascii="Century Gothic" w:hAnsi="Century Gothic"/>
          <w:i/>
          <w:sz w:val="20"/>
          <w:szCs w:val="20"/>
        </w:rPr>
        <w:t>?</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[FACILIDADE DE USO] Foi fácil para você utilizar este equipamento?</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[ADERÊNCIA] Você encontrou a embalagem que necessitava?</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[DESEMPENHO] Este equipamento funcionou corretamente?</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[CONVENIÊNCIA] Foi fácil encontrar este equipamento na agência?</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[CONVENIÊNCIA] Seu acesso ao equipamento foi rápido?</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[SEGURANÇA] Você se sentiu seguro quanto a forma de pagamento realizada?</w:t>
      </w:r>
    </w:p>
    <w:p w:rsidR="00EF14C7" w:rsidRDefault="00EF14C7" w:rsidP="00EF14C7">
      <w:pPr>
        <w:pStyle w:val="Default"/>
        <w:ind w:left="852" w:hanging="426"/>
        <w:jc w:val="both"/>
        <w:rPr>
          <w:rFonts w:ascii="Century Gothic" w:hAnsi="Century Gothic"/>
          <w:i/>
          <w:sz w:val="20"/>
          <w:szCs w:val="20"/>
        </w:rPr>
      </w:pPr>
    </w:p>
    <w:p w:rsidR="00EF14C7" w:rsidRDefault="00EF14C7" w:rsidP="00EF14C7">
      <w:pPr>
        <w:pStyle w:val="Default"/>
        <w:numPr>
          <w:ilvl w:val="0"/>
          <w:numId w:val="48"/>
        </w:numPr>
        <w:ind w:left="852" w:hanging="426"/>
        <w:jc w:val="both"/>
        <w:rPr>
          <w:rFonts w:ascii="Century Gothic" w:hAnsi="Century Gothic"/>
          <w:i/>
          <w:sz w:val="20"/>
          <w:szCs w:val="20"/>
        </w:rPr>
      </w:pPr>
      <w:r>
        <w:rPr>
          <w:rFonts w:ascii="Century Gothic" w:hAnsi="Century Gothic"/>
          <w:i/>
          <w:sz w:val="20"/>
          <w:szCs w:val="20"/>
        </w:rPr>
        <w:t xml:space="preserve">[DESEMPENHO] Qual é sua avaliação geral para este atendimento? </w:t>
      </w:r>
    </w:p>
    <w:p w:rsidR="00EF14C7" w:rsidRPr="00A20516" w:rsidRDefault="00EF14C7" w:rsidP="009062D1">
      <w:pPr>
        <w:pStyle w:val="Default"/>
        <w:jc w:val="both"/>
        <w:rPr>
          <w:rFonts w:ascii="Century Gothic" w:hAnsi="Century Gothic"/>
          <w:i/>
          <w:sz w:val="20"/>
          <w:szCs w:val="20"/>
        </w:rPr>
      </w:pPr>
    </w:p>
    <w:p w:rsidR="009F43BB" w:rsidRDefault="009F43BB" w:rsidP="0073262B">
      <w:pPr>
        <w:pStyle w:val="Default"/>
        <w:tabs>
          <w:tab w:val="left" w:pos="851"/>
        </w:tabs>
        <w:jc w:val="both"/>
        <w:rPr>
          <w:rFonts w:ascii="Century Gothic" w:hAnsi="Century Gothic"/>
          <w:b/>
          <w:sz w:val="20"/>
          <w:szCs w:val="20"/>
        </w:rPr>
      </w:pPr>
    </w:p>
    <w:p w:rsidR="009062D1" w:rsidRPr="00702856" w:rsidRDefault="009062D1" w:rsidP="0073262B">
      <w:pPr>
        <w:pStyle w:val="Default"/>
        <w:tabs>
          <w:tab w:val="left" w:pos="851"/>
        </w:tabs>
        <w:jc w:val="both"/>
        <w:rPr>
          <w:rFonts w:ascii="Century Gothic" w:hAnsi="Century Gothic"/>
          <w:b/>
          <w:sz w:val="20"/>
          <w:szCs w:val="20"/>
        </w:rPr>
      </w:pPr>
      <w:r w:rsidRPr="00702856">
        <w:rPr>
          <w:rFonts w:ascii="Century Gothic" w:hAnsi="Century Gothic"/>
          <w:b/>
          <w:sz w:val="20"/>
          <w:szCs w:val="20"/>
        </w:rPr>
        <w:t xml:space="preserve">2.1.2. </w:t>
      </w:r>
      <w:r w:rsidR="0073262B">
        <w:rPr>
          <w:rFonts w:ascii="Century Gothic" w:hAnsi="Century Gothic"/>
          <w:b/>
          <w:sz w:val="20"/>
          <w:szCs w:val="20"/>
        </w:rPr>
        <w:t xml:space="preserve">    </w:t>
      </w:r>
      <w:r w:rsidRPr="00702856">
        <w:rPr>
          <w:rFonts w:ascii="Century Gothic" w:hAnsi="Century Gothic"/>
          <w:b/>
          <w:sz w:val="20"/>
          <w:szCs w:val="20"/>
        </w:rPr>
        <w:t>Medição de desempenho</w:t>
      </w:r>
    </w:p>
    <w:p w:rsidR="009062D1" w:rsidRDefault="009062D1" w:rsidP="009062D1">
      <w:pPr>
        <w:pStyle w:val="Default"/>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A medição de desempenho é o conjunto de indicadores que são mensuráveis, permitindo avaliar a performance do ATM. A seguir são apresentados os indicadores a serem medidos, sua fórmula de cálculo, sua meta, forma de o</w:t>
      </w:r>
      <w:r w:rsidR="009F43BB">
        <w:rPr>
          <w:rFonts w:ascii="Century Gothic" w:hAnsi="Century Gothic"/>
          <w:sz w:val="20"/>
          <w:szCs w:val="20"/>
        </w:rPr>
        <w:t>btenção e o viés dos resultados.</w:t>
      </w:r>
    </w:p>
    <w:p w:rsidR="009F43BB" w:rsidRDefault="009F43BB" w:rsidP="009062D1">
      <w:pPr>
        <w:pStyle w:val="Default"/>
        <w:jc w:val="both"/>
        <w:rPr>
          <w:rFonts w:ascii="Century Gothic" w:hAnsi="Century Gothic"/>
          <w:sz w:val="20"/>
          <w:szCs w:val="20"/>
        </w:rPr>
      </w:pPr>
    </w:p>
    <w:p w:rsidR="009F43BB" w:rsidRDefault="009F43BB" w:rsidP="009062D1">
      <w:pPr>
        <w:pStyle w:val="Default"/>
        <w:jc w:val="both"/>
        <w:rPr>
          <w:rFonts w:ascii="Century Gothic" w:hAnsi="Century Gothic"/>
          <w:sz w:val="20"/>
          <w:szCs w:val="20"/>
        </w:rPr>
      </w:pPr>
      <w:r>
        <w:rPr>
          <w:rFonts w:ascii="Century Gothic" w:hAnsi="Century Gothic"/>
          <w:sz w:val="20"/>
          <w:szCs w:val="20"/>
        </w:rPr>
        <w:t>Medição de desempenho do Terminal de Postagem</w:t>
      </w:r>
      <w:r w:rsidR="007F61DC">
        <w:rPr>
          <w:rFonts w:ascii="Century Gothic" w:hAnsi="Century Gothic"/>
          <w:sz w:val="20"/>
          <w:szCs w:val="20"/>
        </w:rPr>
        <w:t xml:space="preserve"> de Encomendas e de venda de Embalagem:</w:t>
      </w:r>
    </w:p>
    <w:p w:rsidR="009062D1" w:rsidRDefault="009062D1" w:rsidP="009062D1">
      <w:pPr>
        <w:pStyle w:val="Default"/>
        <w:jc w:val="both"/>
        <w:rPr>
          <w:rFonts w:ascii="Century Gothic" w:hAnsi="Century Gothic"/>
          <w:sz w:val="20"/>
          <w:szCs w:val="20"/>
        </w:rPr>
      </w:pPr>
    </w:p>
    <w:p w:rsidR="009062D1" w:rsidRDefault="007F61DC" w:rsidP="009062D1">
      <w:pPr>
        <w:pStyle w:val="Default"/>
        <w:jc w:val="both"/>
        <w:rPr>
          <w:rFonts w:ascii="Century Gothic" w:hAnsi="Century Gothic"/>
          <w:sz w:val="20"/>
          <w:szCs w:val="20"/>
        </w:rPr>
      </w:pPr>
      <w:r w:rsidRPr="007F61DC">
        <w:drawing>
          <wp:inline distT="0" distB="0" distL="0" distR="0">
            <wp:extent cx="5400040" cy="404685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4046853"/>
                    </a:xfrm>
                    <a:prstGeom prst="rect">
                      <a:avLst/>
                    </a:prstGeom>
                    <a:noFill/>
                    <a:ln>
                      <a:noFill/>
                    </a:ln>
                  </pic:spPr>
                </pic:pic>
              </a:graphicData>
            </a:graphic>
          </wp:inline>
        </w:drawing>
      </w:r>
    </w:p>
    <w:p w:rsidR="009062D1" w:rsidRDefault="009062D1" w:rsidP="009062D1">
      <w:pPr>
        <w:pStyle w:val="Default"/>
        <w:jc w:val="both"/>
        <w:rPr>
          <w:rFonts w:ascii="Century Gothic" w:hAnsi="Century Gothic"/>
          <w:sz w:val="20"/>
          <w:szCs w:val="20"/>
        </w:rPr>
      </w:pPr>
    </w:p>
    <w:p w:rsidR="009F43BB" w:rsidRDefault="009F43BB" w:rsidP="009F43BB">
      <w:pPr>
        <w:pStyle w:val="Default"/>
        <w:jc w:val="both"/>
        <w:rPr>
          <w:rFonts w:ascii="Century Gothic" w:hAnsi="Century Gothic"/>
          <w:sz w:val="20"/>
          <w:szCs w:val="20"/>
        </w:rPr>
      </w:pPr>
    </w:p>
    <w:p w:rsidR="009F43BB" w:rsidRDefault="009F43BB" w:rsidP="009062D1">
      <w:pPr>
        <w:pStyle w:val="Default"/>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Da mesma forma que a Pesquisa de Satisfação, caberá a empresa participante da prova de conceito o envio dos resultados diários do ATM</w:t>
      </w:r>
      <w:r w:rsidRPr="006C41BB">
        <w:rPr>
          <w:rFonts w:ascii="Century Gothic" w:hAnsi="Century Gothic"/>
          <w:sz w:val="20"/>
          <w:szCs w:val="20"/>
        </w:rPr>
        <w:t xml:space="preserve"> </w:t>
      </w:r>
      <w:r>
        <w:rPr>
          <w:rFonts w:ascii="Century Gothic" w:hAnsi="Century Gothic"/>
          <w:sz w:val="20"/>
          <w:szCs w:val="20"/>
        </w:rPr>
        <w:t xml:space="preserve">em teste, cuja forma de obtenção é por meio desse dispositivo, para o e-mail </w:t>
      </w:r>
      <w:hyperlink r:id="rId36" w:history="1">
        <w:r w:rsidRPr="00BA4262">
          <w:rPr>
            <w:rStyle w:val="Hyperlink"/>
            <w:rFonts w:ascii="Century Gothic" w:hAnsi="Century Gothic"/>
            <w:sz w:val="20"/>
            <w:szCs w:val="20"/>
          </w:rPr>
          <w:t>gdig-dedig@correios.com.br</w:t>
        </w:r>
      </w:hyperlink>
      <w:r>
        <w:rPr>
          <w:rFonts w:ascii="Century Gothic" w:hAnsi="Century Gothic"/>
          <w:sz w:val="20"/>
          <w:szCs w:val="20"/>
        </w:rPr>
        <w:t>. As informações que serão obtidas pela equipe da agência onde estará instalado o ATM, será realizada diretamente pelos representantes dos Correios.</w:t>
      </w:r>
    </w:p>
    <w:p w:rsidR="009062D1" w:rsidRDefault="009062D1" w:rsidP="009062D1">
      <w:pPr>
        <w:pStyle w:val="Default"/>
        <w:jc w:val="both"/>
        <w:rPr>
          <w:rFonts w:ascii="Century Gothic" w:hAnsi="Century Gothic"/>
          <w:sz w:val="20"/>
          <w:szCs w:val="20"/>
        </w:rPr>
      </w:pPr>
    </w:p>
    <w:p w:rsidR="009062D1" w:rsidRDefault="009062D1" w:rsidP="0073262B">
      <w:pPr>
        <w:pStyle w:val="Default"/>
        <w:tabs>
          <w:tab w:val="left" w:pos="851"/>
        </w:tabs>
        <w:jc w:val="both"/>
        <w:rPr>
          <w:rFonts w:ascii="Century Gothic" w:hAnsi="Century Gothic"/>
          <w:b/>
          <w:sz w:val="20"/>
          <w:szCs w:val="20"/>
        </w:rPr>
      </w:pPr>
      <w:r w:rsidRPr="00702856">
        <w:rPr>
          <w:rFonts w:ascii="Century Gothic" w:hAnsi="Century Gothic"/>
          <w:b/>
          <w:sz w:val="20"/>
          <w:szCs w:val="20"/>
        </w:rPr>
        <w:t xml:space="preserve">2.1.3. </w:t>
      </w:r>
      <w:r w:rsidR="0073262B">
        <w:rPr>
          <w:rFonts w:ascii="Century Gothic" w:hAnsi="Century Gothic"/>
          <w:b/>
          <w:sz w:val="20"/>
          <w:szCs w:val="20"/>
        </w:rPr>
        <w:t xml:space="preserve">     </w:t>
      </w:r>
      <w:r w:rsidRPr="00702856">
        <w:rPr>
          <w:rFonts w:ascii="Century Gothic" w:hAnsi="Century Gothic"/>
          <w:b/>
          <w:sz w:val="20"/>
          <w:szCs w:val="20"/>
        </w:rPr>
        <w:t xml:space="preserve">Outros fatores </w:t>
      </w:r>
    </w:p>
    <w:p w:rsidR="009062D1" w:rsidRPr="00702856" w:rsidRDefault="009062D1" w:rsidP="009062D1">
      <w:pPr>
        <w:pStyle w:val="Default"/>
        <w:jc w:val="both"/>
        <w:rPr>
          <w:rFonts w:ascii="Century Gothic" w:hAnsi="Century Gothic"/>
          <w:b/>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lastRenderedPageBreak/>
        <w:t>Por último, são indicados os fatores econômicos e de conformidade, que serão objeto de avaliação. Esses fatores são indicados a seguir:</w:t>
      </w:r>
    </w:p>
    <w:p w:rsidR="007F61DC" w:rsidRDefault="007F61DC" w:rsidP="009062D1">
      <w:pPr>
        <w:pStyle w:val="Default"/>
        <w:jc w:val="both"/>
        <w:rPr>
          <w:rFonts w:ascii="Century Gothic" w:hAnsi="Century Gothic"/>
          <w:sz w:val="20"/>
          <w:szCs w:val="20"/>
        </w:rPr>
      </w:pPr>
    </w:p>
    <w:p w:rsidR="007F61DC" w:rsidRDefault="007F61DC" w:rsidP="009062D1">
      <w:pPr>
        <w:pStyle w:val="Default"/>
        <w:jc w:val="both"/>
        <w:rPr>
          <w:rFonts w:ascii="Century Gothic" w:hAnsi="Century Gothic" w:cstheme="minorBidi"/>
          <w:color w:val="auto"/>
          <w:sz w:val="20"/>
          <w:szCs w:val="22"/>
        </w:rPr>
      </w:pPr>
      <w:r>
        <w:fldChar w:fldCharType="begin"/>
      </w:r>
      <w:r>
        <w:instrText xml:space="preserve"> LINK Excel.Sheet.12 "D:\\Users\\80106900\\Documents\\ECT\\Período VICAN\\Projetos\\Auto-atendimento\\Arquivos Ilves\\Critérios de Avaliação\\Critérios de avaliação.xlsx" "Plan2!L3C9:L9C11" \a \f 4 \h  \* MERGEFORMAT </w:instrText>
      </w:r>
      <w:r>
        <w:fldChar w:fldCharType="separate"/>
      </w:r>
    </w:p>
    <w:tbl>
      <w:tblPr>
        <w:tblW w:w="6840" w:type="dxa"/>
        <w:jc w:val="center"/>
        <w:tblCellMar>
          <w:left w:w="70" w:type="dxa"/>
          <w:right w:w="70" w:type="dxa"/>
        </w:tblCellMar>
        <w:tblLook w:val="04A0" w:firstRow="1" w:lastRow="0" w:firstColumn="1" w:lastColumn="0" w:noHBand="0" w:noVBand="1"/>
      </w:tblPr>
      <w:tblGrid>
        <w:gridCol w:w="3360"/>
        <w:gridCol w:w="1760"/>
        <w:gridCol w:w="1720"/>
      </w:tblGrid>
      <w:tr w:rsidR="007F61DC" w:rsidRPr="007F61DC" w:rsidTr="007F61DC">
        <w:trPr>
          <w:trHeight w:val="705"/>
          <w:jc w:val="center"/>
        </w:trPr>
        <w:tc>
          <w:tcPr>
            <w:tcW w:w="3360" w:type="dxa"/>
            <w:tcBorders>
              <w:top w:val="single" w:sz="8" w:space="0" w:color="auto"/>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b/>
                <w:bCs/>
                <w:color w:val="000000"/>
                <w:sz w:val="18"/>
                <w:lang w:eastAsia="pt-BR"/>
              </w:rPr>
            </w:pPr>
            <w:r w:rsidRPr="007F61DC">
              <w:rPr>
                <w:rFonts w:eastAsia="Times New Roman" w:cs="Times New Roman"/>
                <w:b/>
                <w:bCs/>
                <w:color w:val="000000"/>
                <w:sz w:val="18"/>
                <w:lang w:eastAsia="pt-BR"/>
              </w:rPr>
              <w:t>Item a ser medido</w:t>
            </w:r>
          </w:p>
        </w:tc>
        <w:tc>
          <w:tcPr>
            <w:tcW w:w="1760" w:type="dxa"/>
            <w:tcBorders>
              <w:top w:val="single" w:sz="8" w:space="0" w:color="auto"/>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b/>
                <w:bCs/>
                <w:color w:val="000000"/>
                <w:sz w:val="18"/>
                <w:lang w:eastAsia="pt-BR"/>
              </w:rPr>
            </w:pPr>
            <w:r w:rsidRPr="007F61DC">
              <w:rPr>
                <w:rFonts w:eastAsia="Times New Roman" w:cs="Times New Roman"/>
                <w:b/>
                <w:bCs/>
                <w:color w:val="000000"/>
                <w:sz w:val="18"/>
                <w:lang w:eastAsia="pt-BR"/>
              </w:rPr>
              <w:t>Viés</w:t>
            </w:r>
          </w:p>
        </w:tc>
        <w:tc>
          <w:tcPr>
            <w:tcW w:w="1720" w:type="dxa"/>
            <w:tcBorders>
              <w:top w:val="single" w:sz="8" w:space="0" w:color="auto"/>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b/>
                <w:bCs/>
                <w:color w:val="000000"/>
                <w:sz w:val="18"/>
                <w:lang w:eastAsia="pt-BR"/>
              </w:rPr>
            </w:pPr>
            <w:r w:rsidRPr="007F61DC">
              <w:rPr>
                <w:rFonts w:eastAsia="Times New Roman" w:cs="Times New Roman"/>
                <w:b/>
                <w:bCs/>
                <w:color w:val="000000"/>
                <w:sz w:val="18"/>
                <w:lang w:eastAsia="pt-BR"/>
              </w:rPr>
              <w:t>Forma de obtenção</w:t>
            </w:r>
          </w:p>
        </w:tc>
      </w:tr>
      <w:tr w:rsidR="007F61DC" w:rsidRPr="007F61DC" w:rsidTr="007F61DC">
        <w:trPr>
          <w:trHeight w:val="600"/>
          <w:jc w:val="center"/>
        </w:trPr>
        <w:tc>
          <w:tcPr>
            <w:tcW w:w="33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Custo estimado de aquisição do equipamento</w:t>
            </w:r>
          </w:p>
        </w:tc>
        <w:tc>
          <w:tcPr>
            <w:tcW w:w="17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MENOR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Empresa participante</w:t>
            </w:r>
          </w:p>
        </w:tc>
      </w:tr>
      <w:tr w:rsidR="007F61DC" w:rsidRPr="007F61DC" w:rsidTr="007F61DC">
        <w:trPr>
          <w:trHeight w:val="900"/>
          <w:jc w:val="center"/>
        </w:trPr>
        <w:tc>
          <w:tcPr>
            <w:tcW w:w="33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Custo mensal dos insumos</w:t>
            </w:r>
          </w:p>
        </w:tc>
        <w:tc>
          <w:tcPr>
            <w:tcW w:w="17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MENOR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Empresa participante</w:t>
            </w:r>
          </w:p>
        </w:tc>
      </w:tr>
      <w:tr w:rsidR="007F61DC" w:rsidRPr="007F61DC" w:rsidTr="007F61DC">
        <w:trPr>
          <w:trHeight w:val="900"/>
          <w:jc w:val="center"/>
        </w:trPr>
        <w:tc>
          <w:tcPr>
            <w:tcW w:w="33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Custo mensal de manutenção do ATM</w:t>
            </w:r>
          </w:p>
        </w:tc>
        <w:tc>
          <w:tcPr>
            <w:tcW w:w="17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MENOR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Empresa participante</w:t>
            </w:r>
          </w:p>
        </w:tc>
      </w:tr>
      <w:tr w:rsidR="007F61DC" w:rsidRPr="007F61DC" w:rsidTr="007F61DC">
        <w:trPr>
          <w:trHeight w:val="1200"/>
          <w:jc w:val="center"/>
        </w:trPr>
        <w:tc>
          <w:tcPr>
            <w:tcW w:w="33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Custo por operação</w:t>
            </w:r>
          </w:p>
        </w:tc>
        <w:tc>
          <w:tcPr>
            <w:tcW w:w="17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MENOR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Empresa participante</w:t>
            </w:r>
          </w:p>
        </w:tc>
      </w:tr>
      <w:tr w:rsidR="007F61DC" w:rsidRPr="007F61DC" w:rsidTr="007F61DC">
        <w:trPr>
          <w:trHeight w:val="900"/>
          <w:jc w:val="center"/>
        </w:trPr>
        <w:tc>
          <w:tcPr>
            <w:tcW w:w="33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Nível de não conformidade nas encomendas postadas/embalagens vendidas </w:t>
            </w:r>
            <w:r>
              <w:rPr>
                <w:rFonts w:eastAsia="Times New Roman" w:cs="Times New Roman"/>
                <w:color w:val="000000"/>
                <w:sz w:val="18"/>
                <w:vertAlign w:val="superscript"/>
                <w:lang w:eastAsia="pt-BR"/>
              </w:rPr>
              <w:t>(</w:t>
            </w:r>
            <w:r w:rsidRPr="007F61DC">
              <w:rPr>
                <w:rFonts w:eastAsia="Times New Roman" w:cs="Times New Roman"/>
                <w:color w:val="000000"/>
                <w:sz w:val="18"/>
                <w:vertAlign w:val="superscript"/>
                <w:lang w:eastAsia="pt-BR"/>
              </w:rPr>
              <w:t>*)</w:t>
            </w:r>
          </w:p>
        </w:tc>
        <w:tc>
          <w:tcPr>
            <w:tcW w:w="176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MENOR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4"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Equipe Agência</w:t>
            </w:r>
          </w:p>
        </w:tc>
      </w:tr>
      <w:tr w:rsidR="007F61DC" w:rsidRPr="007F61DC" w:rsidTr="007F61DC">
        <w:trPr>
          <w:trHeight w:val="1215"/>
          <w:jc w:val="center"/>
        </w:trPr>
        <w:tc>
          <w:tcPr>
            <w:tcW w:w="3360" w:type="dxa"/>
            <w:tcBorders>
              <w:top w:val="nil"/>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Facilidade de abastecimento de insumos, configuração e recolhimento de carga ou de produto</w:t>
            </w:r>
          </w:p>
        </w:tc>
        <w:tc>
          <w:tcPr>
            <w:tcW w:w="1760" w:type="dxa"/>
            <w:tcBorders>
              <w:top w:val="nil"/>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 xml:space="preserve">Quanto </w:t>
            </w:r>
            <w:r w:rsidRPr="007F61DC">
              <w:rPr>
                <w:rFonts w:eastAsia="Times New Roman" w:cs="Times New Roman"/>
                <w:b/>
                <w:bCs/>
                <w:color w:val="000000"/>
                <w:sz w:val="18"/>
                <w:lang w:eastAsia="pt-BR"/>
              </w:rPr>
              <w:t>MAIOR</w:t>
            </w:r>
            <w:r w:rsidRPr="007F61DC">
              <w:rPr>
                <w:rFonts w:eastAsia="Times New Roman" w:cs="Times New Roman"/>
                <w:color w:val="000000"/>
                <w:sz w:val="18"/>
                <w:lang w:eastAsia="pt-BR"/>
              </w:rPr>
              <w:t xml:space="preserve"> - </w:t>
            </w:r>
            <w:r w:rsidRPr="007F61DC">
              <w:rPr>
                <w:rFonts w:eastAsia="Times New Roman" w:cs="Times New Roman"/>
                <w:b/>
                <w:bCs/>
                <w:color w:val="000000"/>
                <w:sz w:val="18"/>
                <w:lang w:eastAsia="pt-BR"/>
              </w:rPr>
              <w:t>MELHOR</w:t>
            </w:r>
          </w:p>
        </w:tc>
        <w:tc>
          <w:tcPr>
            <w:tcW w:w="1720" w:type="dxa"/>
            <w:tcBorders>
              <w:top w:val="nil"/>
              <w:left w:val="nil"/>
              <w:bottom w:val="single" w:sz="8" w:space="0" w:color="auto"/>
              <w:right w:val="nil"/>
            </w:tcBorders>
            <w:shd w:val="clear" w:color="000000" w:fill="FFFFFF"/>
            <w:vAlign w:val="center"/>
            <w:hideMark/>
          </w:tcPr>
          <w:p w:rsidR="007F61DC" w:rsidRPr="007F61DC" w:rsidRDefault="007F61DC" w:rsidP="007F61DC">
            <w:pPr>
              <w:spacing w:after="0" w:line="240" w:lineRule="auto"/>
              <w:rPr>
                <w:rFonts w:eastAsia="Times New Roman" w:cs="Times New Roman"/>
                <w:color w:val="000000"/>
                <w:sz w:val="18"/>
                <w:lang w:eastAsia="pt-BR"/>
              </w:rPr>
            </w:pPr>
            <w:r w:rsidRPr="007F61DC">
              <w:rPr>
                <w:rFonts w:eastAsia="Times New Roman" w:cs="Times New Roman"/>
                <w:color w:val="000000"/>
                <w:sz w:val="18"/>
                <w:lang w:eastAsia="pt-BR"/>
              </w:rPr>
              <w:t>Equipe Agência</w:t>
            </w:r>
          </w:p>
        </w:tc>
      </w:tr>
    </w:tbl>
    <w:p w:rsidR="007F61DC" w:rsidRDefault="007F61DC" w:rsidP="009062D1">
      <w:pPr>
        <w:pStyle w:val="Default"/>
        <w:jc w:val="both"/>
        <w:rPr>
          <w:rFonts w:ascii="Century Gothic" w:hAnsi="Century Gothic"/>
          <w:sz w:val="20"/>
          <w:szCs w:val="20"/>
        </w:rPr>
      </w:pPr>
      <w:r>
        <w:rPr>
          <w:rFonts w:ascii="Century Gothic" w:hAnsi="Century Gothic"/>
          <w:sz w:val="20"/>
          <w:szCs w:val="20"/>
        </w:rPr>
        <w:fldChar w:fldCharType="end"/>
      </w:r>
    </w:p>
    <w:p w:rsidR="007F61DC" w:rsidRDefault="007F61DC" w:rsidP="009062D1">
      <w:pPr>
        <w:pStyle w:val="Default"/>
        <w:jc w:val="both"/>
        <w:rPr>
          <w:rFonts w:ascii="Century Gothic" w:hAnsi="Century Gothic"/>
          <w:sz w:val="20"/>
          <w:szCs w:val="20"/>
        </w:rPr>
      </w:pPr>
    </w:p>
    <w:p w:rsidR="009062D1" w:rsidRDefault="007F61DC" w:rsidP="007F61DC">
      <w:pPr>
        <w:pStyle w:val="Default"/>
        <w:ind w:left="1440" w:hanging="589"/>
        <w:jc w:val="both"/>
        <w:rPr>
          <w:rFonts w:ascii="Century Gothic" w:hAnsi="Century Gothic"/>
          <w:sz w:val="20"/>
          <w:szCs w:val="20"/>
        </w:rPr>
      </w:pPr>
      <w:r w:rsidRPr="007F61DC">
        <w:rPr>
          <w:rFonts w:ascii="Century Gothic" w:hAnsi="Century Gothic"/>
          <w:sz w:val="20"/>
          <w:szCs w:val="20"/>
          <w:vertAlign w:val="superscript"/>
        </w:rPr>
        <w:t>(</w:t>
      </w:r>
      <w:proofErr w:type="gramStart"/>
      <w:r w:rsidR="00EB61AE" w:rsidRPr="007F61DC">
        <w:rPr>
          <w:rFonts w:ascii="Century Gothic" w:hAnsi="Century Gothic"/>
          <w:sz w:val="20"/>
          <w:szCs w:val="20"/>
          <w:vertAlign w:val="superscript"/>
        </w:rPr>
        <w:t>*</w:t>
      </w:r>
      <w:r w:rsidRPr="007F61DC">
        <w:rPr>
          <w:rFonts w:ascii="Century Gothic" w:hAnsi="Century Gothic"/>
          <w:sz w:val="20"/>
          <w:szCs w:val="20"/>
          <w:vertAlign w:val="superscript"/>
        </w:rPr>
        <w:t>)</w:t>
      </w:r>
      <w:r w:rsidR="00EB61AE">
        <w:rPr>
          <w:rFonts w:ascii="Century Gothic" w:hAnsi="Century Gothic"/>
          <w:sz w:val="20"/>
          <w:szCs w:val="20"/>
        </w:rPr>
        <w:t>Nível</w:t>
      </w:r>
      <w:proofErr w:type="gramEnd"/>
      <w:r w:rsidR="00EB61AE">
        <w:rPr>
          <w:rFonts w:ascii="Century Gothic" w:hAnsi="Century Gothic"/>
          <w:sz w:val="20"/>
          <w:szCs w:val="20"/>
        </w:rPr>
        <w:t xml:space="preserve"> de não conformidade será detalhado no item 3.3</w:t>
      </w:r>
    </w:p>
    <w:p w:rsidR="00EB61AE" w:rsidRDefault="00EB61AE" w:rsidP="00EB61AE">
      <w:pPr>
        <w:pStyle w:val="Default"/>
        <w:ind w:left="1440"/>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As informações relacionadas com o custo, deverão ser apresentadas pelas empresas participantes em dois momentos: no início dos testes (custos estimados) e no final dos testes (custos efetivos).</w:t>
      </w:r>
    </w:p>
    <w:p w:rsidR="009062D1" w:rsidRDefault="009062D1" w:rsidP="009062D1">
      <w:pPr>
        <w:pStyle w:val="Default"/>
        <w:jc w:val="both"/>
        <w:rPr>
          <w:rFonts w:ascii="Century Gothic" w:hAnsi="Century Gothic"/>
          <w:sz w:val="20"/>
          <w:szCs w:val="20"/>
        </w:rPr>
      </w:pPr>
      <w:r>
        <w:rPr>
          <w:rFonts w:ascii="Century Gothic" w:hAnsi="Century Gothic"/>
          <w:sz w:val="20"/>
          <w:szCs w:val="20"/>
        </w:rPr>
        <w:t>Quanto ao nível de conformidade observado nas postagens (se não houve avarias nas encomendas, descolamento de rótulos, ausência de nota fiscal ou declaração de conteúdo, ou outras não conformidades) e a facilidade de abastecimento de insumos, configuração do equipamento e recolhimento de carga serão avaliados pelos representantes dos Correios nas agências.</w:t>
      </w:r>
    </w:p>
    <w:p w:rsidR="009062D1" w:rsidRDefault="009062D1" w:rsidP="009062D1">
      <w:pPr>
        <w:pStyle w:val="Default"/>
        <w:jc w:val="both"/>
        <w:rPr>
          <w:rFonts w:ascii="Century Gothic" w:hAnsi="Century Gothic"/>
          <w:sz w:val="20"/>
          <w:szCs w:val="20"/>
        </w:rPr>
      </w:pPr>
    </w:p>
    <w:p w:rsidR="009062D1" w:rsidRPr="007F419B" w:rsidRDefault="009062D1" w:rsidP="0073262B">
      <w:pPr>
        <w:pStyle w:val="Default"/>
        <w:numPr>
          <w:ilvl w:val="0"/>
          <w:numId w:val="27"/>
        </w:numPr>
        <w:tabs>
          <w:tab w:val="left" w:pos="851"/>
        </w:tabs>
        <w:ind w:left="0" w:firstLine="0"/>
        <w:jc w:val="both"/>
        <w:rPr>
          <w:rFonts w:ascii="Century Gothic" w:hAnsi="Century Gothic"/>
          <w:b/>
          <w:sz w:val="20"/>
          <w:szCs w:val="20"/>
        </w:rPr>
      </w:pPr>
      <w:r w:rsidRPr="007F419B">
        <w:rPr>
          <w:rFonts w:ascii="Century Gothic" w:hAnsi="Century Gothic"/>
          <w:b/>
          <w:sz w:val="20"/>
          <w:szCs w:val="20"/>
        </w:rPr>
        <w:t xml:space="preserve">RELATÓRIOS </w:t>
      </w:r>
    </w:p>
    <w:p w:rsidR="009062D1" w:rsidRDefault="009062D1" w:rsidP="009062D1">
      <w:pPr>
        <w:pStyle w:val="Default"/>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 xml:space="preserve">Além das planilhas de pesquisa de satisfação e medição de desempenho que deverão ser encaminhadas diariamente aos Correios, por meio de uma planilha EXCEL, a ser enviada ao e-mail </w:t>
      </w:r>
      <w:hyperlink r:id="rId37" w:history="1">
        <w:r w:rsidRPr="00BA4262">
          <w:rPr>
            <w:rStyle w:val="Hyperlink"/>
            <w:rFonts w:ascii="Century Gothic" w:hAnsi="Century Gothic"/>
            <w:sz w:val="20"/>
            <w:szCs w:val="20"/>
          </w:rPr>
          <w:t>gdig-dedig@correios.com.br</w:t>
        </w:r>
      </w:hyperlink>
      <w:r>
        <w:rPr>
          <w:rFonts w:ascii="Century Gothic" w:hAnsi="Century Gothic"/>
          <w:sz w:val="20"/>
          <w:szCs w:val="20"/>
        </w:rPr>
        <w:t>, conforme orientado nos tópicos 2.1.1 e 2.1.2, será necessário que o ATM imprima diariamente relatórios para contabilização das postagens e das vendas de embalagens.</w:t>
      </w:r>
    </w:p>
    <w:p w:rsidR="009062D1" w:rsidRDefault="009062D1" w:rsidP="009062D1">
      <w:pPr>
        <w:pStyle w:val="Default"/>
        <w:jc w:val="both"/>
        <w:rPr>
          <w:rFonts w:ascii="Century Gothic" w:hAnsi="Century Gothic"/>
          <w:sz w:val="20"/>
          <w:szCs w:val="20"/>
        </w:rPr>
      </w:pPr>
    </w:p>
    <w:p w:rsidR="009062D1" w:rsidRPr="00B76444" w:rsidRDefault="009062D1" w:rsidP="0073262B">
      <w:pPr>
        <w:pStyle w:val="Default"/>
        <w:tabs>
          <w:tab w:val="left" w:pos="851"/>
        </w:tabs>
        <w:jc w:val="both"/>
        <w:rPr>
          <w:rFonts w:ascii="Century Gothic" w:hAnsi="Century Gothic"/>
          <w:b/>
          <w:color w:val="auto"/>
          <w:sz w:val="20"/>
          <w:szCs w:val="20"/>
        </w:rPr>
      </w:pPr>
      <w:r w:rsidRPr="00B76444">
        <w:rPr>
          <w:rFonts w:ascii="Century Gothic" w:hAnsi="Century Gothic"/>
          <w:b/>
          <w:sz w:val="20"/>
          <w:szCs w:val="20"/>
        </w:rPr>
        <w:t>3.</w:t>
      </w:r>
      <w:r w:rsidRPr="00B76444">
        <w:rPr>
          <w:rFonts w:ascii="Century Gothic" w:hAnsi="Century Gothic"/>
          <w:b/>
          <w:color w:val="auto"/>
          <w:sz w:val="20"/>
          <w:szCs w:val="20"/>
        </w:rPr>
        <w:t xml:space="preserve">1 </w:t>
      </w:r>
      <w:r w:rsidR="0073262B" w:rsidRPr="00B76444">
        <w:rPr>
          <w:rFonts w:ascii="Century Gothic" w:hAnsi="Century Gothic"/>
          <w:b/>
          <w:color w:val="auto"/>
          <w:sz w:val="20"/>
          <w:szCs w:val="20"/>
        </w:rPr>
        <w:t xml:space="preserve">         </w:t>
      </w:r>
      <w:r w:rsidR="00486BC1" w:rsidRPr="00B76444">
        <w:rPr>
          <w:rFonts w:ascii="Century Gothic" w:hAnsi="Century Gothic"/>
          <w:b/>
          <w:color w:val="auto"/>
          <w:sz w:val="20"/>
          <w:szCs w:val="20"/>
        </w:rPr>
        <w:t>Relatório Postagens</w:t>
      </w:r>
    </w:p>
    <w:p w:rsidR="009062D1" w:rsidRPr="00B76444" w:rsidRDefault="009062D1" w:rsidP="009062D1">
      <w:pPr>
        <w:pStyle w:val="Default"/>
        <w:ind w:firstLine="708"/>
        <w:jc w:val="both"/>
        <w:rPr>
          <w:rFonts w:ascii="Century Gothic" w:hAnsi="Century Gothic"/>
          <w:color w:val="auto"/>
          <w:sz w:val="20"/>
          <w:szCs w:val="20"/>
        </w:rPr>
      </w:pPr>
    </w:p>
    <w:p w:rsidR="009062D1" w:rsidRPr="00B76444" w:rsidRDefault="00B76444" w:rsidP="009062D1">
      <w:pPr>
        <w:pStyle w:val="Default"/>
        <w:ind w:firstLine="708"/>
        <w:jc w:val="both"/>
        <w:rPr>
          <w:rFonts w:ascii="Century Gothic" w:hAnsi="Century Gothic"/>
          <w:color w:val="auto"/>
          <w:sz w:val="20"/>
          <w:szCs w:val="20"/>
        </w:rPr>
      </w:pPr>
      <w:r w:rsidRPr="00B76444">
        <w:rPr>
          <w:rFonts w:ascii="Century Gothic" w:hAnsi="Century Gothic"/>
          <w:color w:val="auto"/>
          <w:sz w:val="20"/>
          <w:szCs w:val="20"/>
        </w:rPr>
        <w:t>- Número da PLP</w:t>
      </w:r>
    </w:p>
    <w:p w:rsidR="001C3AE9" w:rsidRPr="00B76444" w:rsidRDefault="001C3AE9" w:rsidP="009062D1">
      <w:pPr>
        <w:pStyle w:val="Default"/>
        <w:ind w:firstLine="708"/>
        <w:jc w:val="both"/>
        <w:rPr>
          <w:rFonts w:ascii="Century Gothic" w:hAnsi="Century Gothic"/>
          <w:color w:val="auto"/>
          <w:sz w:val="20"/>
          <w:szCs w:val="20"/>
        </w:rPr>
      </w:pPr>
      <w:r w:rsidRPr="00B76444">
        <w:rPr>
          <w:rFonts w:ascii="Century Gothic" w:hAnsi="Century Gothic"/>
          <w:color w:val="auto"/>
          <w:sz w:val="20"/>
          <w:szCs w:val="20"/>
        </w:rPr>
        <w:t>- Número do cartão de postagem do terminal</w:t>
      </w:r>
    </w:p>
    <w:p w:rsidR="009062D1" w:rsidRDefault="009062D1" w:rsidP="009062D1">
      <w:pPr>
        <w:pStyle w:val="Default"/>
        <w:ind w:firstLine="708"/>
        <w:jc w:val="both"/>
        <w:rPr>
          <w:rFonts w:ascii="Century Gothic" w:hAnsi="Century Gothic"/>
          <w:color w:val="auto"/>
          <w:sz w:val="20"/>
          <w:szCs w:val="20"/>
        </w:rPr>
      </w:pPr>
      <w:r w:rsidRPr="00B76444">
        <w:rPr>
          <w:rFonts w:ascii="Century Gothic" w:hAnsi="Century Gothic"/>
          <w:color w:val="auto"/>
          <w:sz w:val="20"/>
          <w:szCs w:val="20"/>
        </w:rPr>
        <w:lastRenderedPageBreak/>
        <w:t xml:space="preserve">- Código de rastreamento do objeto </w:t>
      </w:r>
    </w:p>
    <w:p w:rsidR="009A3EB2" w:rsidRDefault="009A3EB2"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Peso do objeto</w:t>
      </w:r>
    </w:p>
    <w:p w:rsidR="009A3EB2" w:rsidRPr="00B76444" w:rsidRDefault="009A3EB2"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Dimensões do objeto</w:t>
      </w:r>
    </w:p>
    <w:p w:rsidR="009062D1" w:rsidRPr="00B76444" w:rsidRDefault="00B76444"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Tipo de serviço</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Serviço adicional</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Remetente</w:t>
      </w:r>
      <w:r w:rsidR="00685929">
        <w:rPr>
          <w:rFonts w:ascii="Century Gothic" w:hAnsi="Century Gothic"/>
          <w:color w:val="auto"/>
          <w:sz w:val="20"/>
          <w:szCs w:val="20"/>
        </w:rPr>
        <w:t xml:space="preserve"> (telefone e</w:t>
      </w:r>
      <w:r w:rsidR="009C32A3" w:rsidRPr="00B76444">
        <w:rPr>
          <w:rFonts w:ascii="Century Gothic" w:hAnsi="Century Gothic"/>
          <w:color w:val="auto"/>
          <w:sz w:val="20"/>
          <w:szCs w:val="20"/>
        </w:rPr>
        <w:t xml:space="preserve"> e-mail)</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Destinatário</w:t>
      </w:r>
    </w:p>
    <w:p w:rsidR="009062D1" w:rsidRPr="00B76444" w:rsidRDefault="00B76444"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Valor pago</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Tipo de pagamento (crédito ou débito)</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Código da Autorização</w:t>
      </w:r>
    </w:p>
    <w:p w:rsidR="009062D1" w:rsidRPr="00B76444" w:rsidRDefault="009062D1"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Data da transação</w:t>
      </w:r>
    </w:p>
    <w:p w:rsidR="00CD2A9B" w:rsidRPr="00B76444" w:rsidRDefault="00CD2A9B" w:rsidP="009062D1">
      <w:pPr>
        <w:pStyle w:val="Default"/>
        <w:ind w:left="709"/>
        <w:jc w:val="both"/>
        <w:rPr>
          <w:rFonts w:ascii="Century Gothic" w:hAnsi="Century Gothic"/>
          <w:color w:val="auto"/>
          <w:sz w:val="20"/>
          <w:szCs w:val="20"/>
        </w:rPr>
      </w:pPr>
      <w:r w:rsidRPr="00B76444">
        <w:rPr>
          <w:rFonts w:ascii="Century Gothic" w:hAnsi="Century Gothic"/>
          <w:color w:val="auto"/>
          <w:sz w:val="20"/>
          <w:szCs w:val="20"/>
        </w:rPr>
        <w:t>- Máquina POS</w:t>
      </w:r>
    </w:p>
    <w:p w:rsidR="00CD2A9B" w:rsidRPr="00D27FA5" w:rsidRDefault="00CD2A9B" w:rsidP="009062D1">
      <w:pPr>
        <w:pStyle w:val="Default"/>
        <w:ind w:left="709"/>
        <w:jc w:val="both"/>
        <w:rPr>
          <w:rFonts w:ascii="Century Gothic" w:hAnsi="Century Gothic"/>
          <w:color w:val="auto"/>
          <w:sz w:val="20"/>
          <w:szCs w:val="20"/>
        </w:rPr>
      </w:pPr>
      <w:r w:rsidRPr="00D27FA5">
        <w:rPr>
          <w:rFonts w:ascii="Century Gothic" w:hAnsi="Century Gothic"/>
          <w:color w:val="auto"/>
          <w:sz w:val="20"/>
          <w:szCs w:val="20"/>
        </w:rPr>
        <w:t>- Administradora</w:t>
      </w:r>
      <w:r w:rsidR="00966686" w:rsidRPr="00D27FA5">
        <w:rPr>
          <w:rFonts w:ascii="Century Gothic" w:hAnsi="Century Gothic"/>
          <w:color w:val="auto"/>
          <w:sz w:val="20"/>
          <w:szCs w:val="20"/>
        </w:rPr>
        <w:t xml:space="preserve"> (bandeira)</w:t>
      </w:r>
    </w:p>
    <w:p w:rsidR="009062D1" w:rsidRDefault="009062D1" w:rsidP="009062D1">
      <w:pPr>
        <w:pStyle w:val="Default"/>
        <w:ind w:left="709"/>
        <w:jc w:val="both"/>
        <w:rPr>
          <w:rFonts w:ascii="Century Gothic" w:hAnsi="Century Gothic"/>
          <w:sz w:val="20"/>
          <w:szCs w:val="20"/>
        </w:rPr>
      </w:pPr>
    </w:p>
    <w:p w:rsidR="009062D1" w:rsidRPr="009A45D7" w:rsidRDefault="009062D1" w:rsidP="0073262B">
      <w:pPr>
        <w:pStyle w:val="Default"/>
        <w:tabs>
          <w:tab w:val="left" w:pos="851"/>
        </w:tabs>
        <w:jc w:val="both"/>
        <w:rPr>
          <w:rFonts w:ascii="Century Gothic" w:hAnsi="Century Gothic"/>
          <w:b/>
          <w:color w:val="auto"/>
          <w:sz w:val="20"/>
          <w:szCs w:val="20"/>
        </w:rPr>
      </w:pPr>
      <w:r w:rsidRPr="009A45D7">
        <w:rPr>
          <w:rFonts w:ascii="Century Gothic" w:hAnsi="Century Gothic"/>
          <w:b/>
          <w:color w:val="auto"/>
          <w:sz w:val="20"/>
          <w:szCs w:val="20"/>
        </w:rPr>
        <w:t xml:space="preserve">3.2 </w:t>
      </w:r>
      <w:r w:rsidR="0073262B" w:rsidRPr="009A45D7">
        <w:rPr>
          <w:rFonts w:ascii="Century Gothic" w:hAnsi="Century Gothic"/>
          <w:b/>
          <w:color w:val="auto"/>
          <w:sz w:val="20"/>
          <w:szCs w:val="20"/>
        </w:rPr>
        <w:t xml:space="preserve">        </w:t>
      </w:r>
      <w:r w:rsidR="00486BC1" w:rsidRPr="009A45D7">
        <w:rPr>
          <w:rFonts w:ascii="Century Gothic" w:hAnsi="Century Gothic"/>
          <w:b/>
          <w:color w:val="auto"/>
          <w:sz w:val="20"/>
          <w:szCs w:val="20"/>
        </w:rPr>
        <w:t>Relatório Venda de embalagens</w:t>
      </w:r>
    </w:p>
    <w:p w:rsidR="009062D1" w:rsidRPr="009A45D7" w:rsidRDefault="009062D1" w:rsidP="009062D1">
      <w:pPr>
        <w:pStyle w:val="Default"/>
        <w:jc w:val="both"/>
        <w:rPr>
          <w:rFonts w:ascii="Century Gothic" w:hAnsi="Century Gothic"/>
          <w:color w:val="auto"/>
          <w:sz w:val="20"/>
          <w:szCs w:val="20"/>
        </w:rPr>
      </w:pPr>
    </w:p>
    <w:p w:rsidR="009062D1" w:rsidRPr="009A45D7" w:rsidRDefault="00B76444" w:rsidP="009062D1">
      <w:pPr>
        <w:pStyle w:val="Default"/>
        <w:jc w:val="both"/>
        <w:rPr>
          <w:rFonts w:ascii="Century Gothic" w:hAnsi="Century Gothic"/>
          <w:color w:val="auto"/>
          <w:sz w:val="20"/>
          <w:szCs w:val="20"/>
        </w:rPr>
      </w:pPr>
      <w:r>
        <w:rPr>
          <w:rFonts w:ascii="Century Gothic" w:hAnsi="Century Gothic"/>
          <w:color w:val="auto"/>
          <w:sz w:val="20"/>
          <w:szCs w:val="20"/>
        </w:rPr>
        <w:tab/>
        <w:t>- Nome do comprador</w:t>
      </w:r>
    </w:p>
    <w:p w:rsidR="009062D1" w:rsidRPr="009A45D7" w:rsidRDefault="009062D1" w:rsidP="009062D1">
      <w:pPr>
        <w:pStyle w:val="Default"/>
        <w:ind w:firstLine="708"/>
        <w:jc w:val="both"/>
        <w:rPr>
          <w:rFonts w:ascii="Century Gothic" w:hAnsi="Century Gothic"/>
          <w:color w:val="auto"/>
          <w:sz w:val="20"/>
          <w:szCs w:val="20"/>
        </w:rPr>
      </w:pPr>
      <w:r w:rsidRPr="009A45D7">
        <w:rPr>
          <w:rFonts w:ascii="Century Gothic" w:hAnsi="Century Gothic"/>
          <w:color w:val="auto"/>
          <w:sz w:val="20"/>
          <w:szCs w:val="20"/>
        </w:rPr>
        <w:t>- CPF</w:t>
      </w:r>
      <w:r w:rsidR="00BE71FD">
        <w:rPr>
          <w:rFonts w:ascii="Century Gothic" w:hAnsi="Century Gothic"/>
          <w:color w:val="auto"/>
          <w:sz w:val="20"/>
          <w:szCs w:val="20"/>
        </w:rPr>
        <w:t>/CNPJ</w:t>
      </w:r>
    </w:p>
    <w:p w:rsidR="009062D1" w:rsidRPr="009A45D7" w:rsidRDefault="00B76444"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E-mail</w:t>
      </w:r>
    </w:p>
    <w:p w:rsidR="00B30A62" w:rsidRDefault="00B76444"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Endereço</w:t>
      </w:r>
    </w:p>
    <w:p w:rsidR="00D70C32" w:rsidRPr="009A45D7" w:rsidRDefault="00D70C32"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Telefone</w:t>
      </w:r>
    </w:p>
    <w:p w:rsidR="009062D1" w:rsidRPr="009A45D7" w:rsidRDefault="00B76444"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Valor da compra</w:t>
      </w:r>
    </w:p>
    <w:p w:rsidR="009062D1" w:rsidRPr="009A45D7" w:rsidRDefault="00B76444" w:rsidP="009062D1">
      <w:pPr>
        <w:pStyle w:val="Default"/>
        <w:ind w:firstLine="708"/>
        <w:jc w:val="both"/>
        <w:rPr>
          <w:rFonts w:ascii="Century Gothic" w:hAnsi="Century Gothic"/>
          <w:color w:val="auto"/>
          <w:sz w:val="20"/>
          <w:szCs w:val="20"/>
        </w:rPr>
      </w:pPr>
      <w:r>
        <w:rPr>
          <w:rFonts w:ascii="Century Gothic" w:hAnsi="Century Gothic"/>
          <w:color w:val="auto"/>
          <w:sz w:val="20"/>
          <w:szCs w:val="20"/>
        </w:rPr>
        <w:t>- Tipo de embalagem</w:t>
      </w:r>
    </w:p>
    <w:p w:rsidR="009062D1" w:rsidRPr="009A45D7" w:rsidRDefault="009062D1" w:rsidP="009062D1">
      <w:pPr>
        <w:pStyle w:val="Default"/>
        <w:ind w:firstLine="708"/>
        <w:jc w:val="both"/>
        <w:rPr>
          <w:rFonts w:ascii="Century Gothic" w:hAnsi="Century Gothic"/>
          <w:color w:val="auto"/>
          <w:sz w:val="20"/>
          <w:szCs w:val="20"/>
        </w:rPr>
      </w:pPr>
      <w:r w:rsidRPr="009A45D7">
        <w:rPr>
          <w:rFonts w:ascii="Century Gothic" w:hAnsi="Century Gothic"/>
          <w:color w:val="auto"/>
          <w:sz w:val="20"/>
          <w:szCs w:val="20"/>
        </w:rPr>
        <w:t>- Quantidade</w:t>
      </w:r>
    </w:p>
    <w:p w:rsidR="005F7B13" w:rsidRPr="00D27FA5" w:rsidRDefault="005F7B13" w:rsidP="005F7B13">
      <w:pPr>
        <w:pStyle w:val="Default"/>
        <w:ind w:left="709"/>
        <w:jc w:val="both"/>
        <w:rPr>
          <w:rFonts w:ascii="Century Gothic" w:hAnsi="Century Gothic"/>
          <w:color w:val="auto"/>
          <w:sz w:val="20"/>
          <w:szCs w:val="20"/>
        </w:rPr>
      </w:pPr>
      <w:r w:rsidRPr="00D27FA5">
        <w:rPr>
          <w:rFonts w:ascii="Century Gothic" w:hAnsi="Century Gothic"/>
          <w:color w:val="auto"/>
          <w:sz w:val="20"/>
          <w:szCs w:val="20"/>
        </w:rPr>
        <w:t xml:space="preserve">- </w:t>
      </w:r>
      <w:r w:rsidR="00966686" w:rsidRPr="00D27FA5">
        <w:rPr>
          <w:rFonts w:ascii="Century Gothic" w:hAnsi="Century Gothic"/>
          <w:color w:val="auto"/>
          <w:sz w:val="20"/>
          <w:szCs w:val="20"/>
        </w:rPr>
        <w:t>Administradora (bandeira)</w:t>
      </w:r>
    </w:p>
    <w:p w:rsidR="005F7B13" w:rsidRPr="009A45D7" w:rsidRDefault="005F7B13" w:rsidP="005F7B13">
      <w:pPr>
        <w:pStyle w:val="Default"/>
        <w:ind w:left="709"/>
        <w:jc w:val="both"/>
        <w:rPr>
          <w:rFonts w:ascii="Century Gothic" w:hAnsi="Century Gothic"/>
          <w:color w:val="auto"/>
          <w:sz w:val="20"/>
          <w:szCs w:val="20"/>
        </w:rPr>
      </w:pPr>
      <w:r w:rsidRPr="009A45D7">
        <w:rPr>
          <w:rFonts w:ascii="Century Gothic" w:hAnsi="Century Gothic"/>
          <w:color w:val="auto"/>
          <w:sz w:val="20"/>
          <w:szCs w:val="20"/>
        </w:rPr>
        <w:t>- Máquina POS</w:t>
      </w:r>
    </w:p>
    <w:p w:rsidR="009062D1" w:rsidRPr="009A45D7" w:rsidRDefault="009062D1" w:rsidP="009062D1">
      <w:pPr>
        <w:pStyle w:val="Default"/>
        <w:ind w:left="709"/>
        <w:jc w:val="both"/>
        <w:rPr>
          <w:rFonts w:ascii="Century Gothic" w:hAnsi="Century Gothic"/>
          <w:color w:val="auto"/>
          <w:sz w:val="20"/>
          <w:szCs w:val="20"/>
        </w:rPr>
      </w:pPr>
      <w:r w:rsidRPr="009A45D7">
        <w:rPr>
          <w:rFonts w:ascii="Century Gothic" w:hAnsi="Century Gothic"/>
          <w:color w:val="auto"/>
          <w:sz w:val="20"/>
          <w:szCs w:val="20"/>
        </w:rPr>
        <w:t>- Código da Autorização</w:t>
      </w:r>
    </w:p>
    <w:p w:rsidR="009062D1" w:rsidRPr="009A45D7" w:rsidRDefault="009062D1" w:rsidP="009062D1">
      <w:pPr>
        <w:pStyle w:val="Default"/>
        <w:ind w:left="709"/>
        <w:jc w:val="both"/>
        <w:rPr>
          <w:rFonts w:ascii="Century Gothic" w:hAnsi="Century Gothic"/>
          <w:color w:val="auto"/>
          <w:sz w:val="20"/>
          <w:szCs w:val="20"/>
        </w:rPr>
      </w:pPr>
      <w:r w:rsidRPr="009A45D7">
        <w:rPr>
          <w:rFonts w:ascii="Century Gothic" w:hAnsi="Century Gothic"/>
          <w:color w:val="auto"/>
          <w:sz w:val="20"/>
          <w:szCs w:val="20"/>
        </w:rPr>
        <w:t>- Data da transação</w:t>
      </w:r>
    </w:p>
    <w:p w:rsidR="00CD2A9B" w:rsidRPr="00A920F4" w:rsidRDefault="00CD2A9B" w:rsidP="009062D1">
      <w:pPr>
        <w:pStyle w:val="Default"/>
        <w:ind w:left="709"/>
        <w:jc w:val="both"/>
        <w:rPr>
          <w:rFonts w:ascii="Century Gothic" w:hAnsi="Century Gothic"/>
          <w:color w:val="FF0000"/>
          <w:sz w:val="20"/>
          <w:szCs w:val="20"/>
        </w:rPr>
      </w:pPr>
    </w:p>
    <w:p w:rsidR="009062D1" w:rsidRPr="00B76444" w:rsidRDefault="00F91D86" w:rsidP="00D2733B">
      <w:pPr>
        <w:pStyle w:val="Default"/>
        <w:tabs>
          <w:tab w:val="left" w:pos="709"/>
          <w:tab w:val="left" w:pos="851"/>
        </w:tabs>
        <w:jc w:val="both"/>
        <w:rPr>
          <w:rFonts w:ascii="Century Gothic" w:hAnsi="Century Gothic"/>
          <w:b/>
          <w:sz w:val="20"/>
          <w:szCs w:val="20"/>
        </w:rPr>
      </w:pPr>
      <w:r w:rsidRPr="00B76444">
        <w:rPr>
          <w:rFonts w:ascii="Century Gothic" w:hAnsi="Century Gothic"/>
          <w:b/>
          <w:sz w:val="20"/>
          <w:szCs w:val="20"/>
        </w:rPr>
        <w:t xml:space="preserve">3.3 </w:t>
      </w:r>
      <w:r w:rsidR="00D2733B" w:rsidRPr="00B76444">
        <w:rPr>
          <w:rFonts w:ascii="Century Gothic" w:hAnsi="Century Gothic"/>
          <w:b/>
          <w:sz w:val="20"/>
          <w:szCs w:val="20"/>
        </w:rPr>
        <w:t xml:space="preserve">         </w:t>
      </w:r>
      <w:r w:rsidRPr="00B76444">
        <w:rPr>
          <w:rFonts w:ascii="Century Gothic" w:hAnsi="Century Gothic"/>
          <w:b/>
          <w:sz w:val="20"/>
          <w:szCs w:val="20"/>
        </w:rPr>
        <w:t>Operação retaguarda</w:t>
      </w:r>
      <w:r w:rsidR="00E01922" w:rsidRPr="00B76444">
        <w:rPr>
          <w:rFonts w:ascii="Century Gothic" w:hAnsi="Century Gothic"/>
          <w:b/>
          <w:sz w:val="20"/>
          <w:szCs w:val="20"/>
        </w:rPr>
        <w:t xml:space="preserve"> </w:t>
      </w:r>
      <w:r w:rsidR="00D2733B" w:rsidRPr="00B76444">
        <w:rPr>
          <w:rFonts w:ascii="Century Gothic" w:hAnsi="Century Gothic"/>
          <w:b/>
          <w:sz w:val="20"/>
          <w:szCs w:val="20"/>
        </w:rPr>
        <w:t>postagem de encomendas</w:t>
      </w:r>
    </w:p>
    <w:p w:rsidR="00F91D86" w:rsidRDefault="00F91D86" w:rsidP="00F91D86">
      <w:pPr>
        <w:pStyle w:val="Default"/>
        <w:jc w:val="both"/>
        <w:rPr>
          <w:rFonts w:ascii="Century Gothic" w:hAnsi="Century Gothic"/>
          <w:sz w:val="20"/>
          <w:szCs w:val="20"/>
        </w:rPr>
      </w:pPr>
    </w:p>
    <w:p w:rsidR="007060E7" w:rsidRDefault="00F91D86" w:rsidP="009A7B69">
      <w:pPr>
        <w:pStyle w:val="Default"/>
        <w:jc w:val="both"/>
        <w:rPr>
          <w:rFonts w:ascii="Century Gothic" w:hAnsi="Century Gothic"/>
          <w:sz w:val="20"/>
          <w:szCs w:val="20"/>
        </w:rPr>
      </w:pPr>
      <w:r>
        <w:rPr>
          <w:rFonts w:ascii="Century Gothic" w:hAnsi="Century Gothic"/>
          <w:sz w:val="20"/>
          <w:szCs w:val="20"/>
        </w:rPr>
        <w:t xml:space="preserve">Diariamente no final do expediente </w:t>
      </w:r>
      <w:r w:rsidR="007060E7">
        <w:rPr>
          <w:rFonts w:ascii="Century Gothic" w:hAnsi="Century Gothic"/>
          <w:sz w:val="20"/>
          <w:szCs w:val="20"/>
        </w:rPr>
        <w:t xml:space="preserve">ou quando </w:t>
      </w:r>
      <w:r w:rsidR="007060E7" w:rsidRPr="007060E7">
        <w:rPr>
          <w:rFonts w:ascii="Century Gothic" w:hAnsi="Century Gothic"/>
          <w:sz w:val="20"/>
          <w:szCs w:val="20"/>
        </w:rPr>
        <w:t>recebe</w:t>
      </w:r>
      <w:r w:rsidR="007060E7">
        <w:rPr>
          <w:rFonts w:ascii="Century Gothic" w:hAnsi="Century Gothic"/>
          <w:sz w:val="20"/>
          <w:szCs w:val="20"/>
        </w:rPr>
        <w:t>r</w:t>
      </w:r>
      <w:r w:rsidR="007060E7" w:rsidRPr="007060E7">
        <w:rPr>
          <w:rFonts w:ascii="Century Gothic" w:hAnsi="Century Gothic"/>
          <w:sz w:val="20"/>
          <w:szCs w:val="20"/>
        </w:rPr>
        <w:t xml:space="preserve"> sinal de nível cheio da caixa coletora</w:t>
      </w:r>
      <w:r w:rsidR="007060E7">
        <w:rPr>
          <w:rFonts w:ascii="Century Gothic" w:hAnsi="Century Gothic"/>
          <w:sz w:val="20"/>
          <w:szCs w:val="20"/>
        </w:rPr>
        <w:t xml:space="preserve"> o atendente</w:t>
      </w:r>
      <w:r>
        <w:rPr>
          <w:rFonts w:ascii="Century Gothic" w:hAnsi="Century Gothic"/>
          <w:sz w:val="20"/>
          <w:szCs w:val="20"/>
        </w:rPr>
        <w:t xml:space="preserve"> irá concluir a postagem</w:t>
      </w:r>
      <w:r w:rsidR="007060E7">
        <w:rPr>
          <w:rFonts w:ascii="Century Gothic" w:hAnsi="Century Gothic"/>
          <w:sz w:val="20"/>
          <w:szCs w:val="20"/>
        </w:rPr>
        <w:t xml:space="preserve"> dos objetos captados pelo ATM</w:t>
      </w:r>
      <w:r w:rsidR="006C7131">
        <w:rPr>
          <w:rFonts w:ascii="Century Gothic" w:hAnsi="Century Gothic"/>
          <w:sz w:val="20"/>
          <w:szCs w:val="20"/>
        </w:rPr>
        <w:t xml:space="preserve"> no sistema SARA</w:t>
      </w:r>
      <w:r w:rsidR="007060E7">
        <w:rPr>
          <w:rFonts w:ascii="Century Gothic" w:hAnsi="Century Gothic"/>
          <w:sz w:val="20"/>
          <w:szCs w:val="20"/>
        </w:rPr>
        <w:t>.</w:t>
      </w:r>
    </w:p>
    <w:p w:rsidR="006C7131" w:rsidRDefault="006C7131" w:rsidP="009A7B69">
      <w:pPr>
        <w:pStyle w:val="Default"/>
        <w:jc w:val="both"/>
        <w:rPr>
          <w:rFonts w:ascii="Century Gothic" w:hAnsi="Century Gothic"/>
          <w:sz w:val="20"/>
          <w:szCs w:val="20"/>
        </w:rPr>
      </w:pPr>
    </w:p>
    <w:p w:rsidR="00F91D86" w:rsidRDefault="007060E7" w:rsidP="009A7B69">
      <w:pPr>
        <w:pStyle w:val="Default"/>
        <w:jc w:val="both"/>
        <w:rPr>
          <w:rFonts w:ascii="Century Gothic" w:hAnsi="Century Gothic"/>
          <w:sz w:val="20"/>
          <w:szCs w:val="20"/>
        </w:rPr>
      </w:pPr>
      <w:r>
        <w:rPr>
          <w:rFonts w:ascii="Century Gothic" w:hAnsi="Century Gothic"/>
          <w:sz w:val="20"/>
          <w:szCs w:val="20"/>
        </w:rPr>
        <w:t>Essa operação consistirá</w:t>
      </w:r>
      <w:r w:rsidR="00F91D86">
        <w:rPr>
          <w:rFonts w:ascii="Century Gothic" w:hAnsi="Century Gothic"/>
          <w:sz w:val="20"/>
          <w:szCs w:val="20"/>
        </w:rPr>
        <w:t xml:space="preserve"> em:</w:t>
      </w:r>
    </w:p>
    <w:p w:rsidR="007060E7" w:rsidRDefault="007060E7" w:rsidP="009A7B69">
      <w:pPr>
        <w:pStyle w:val="Default"/>
        <w:jc w:val="both"/>
        <w:rPr>
          <w:rFonts w:ascii="Century Gothic" w:hAnsi="Century Gothic"/>
          <w:sz w:val="20"/>
          <w:szCs w:val="20"/>
        </w:rPr>
      </w:pPr>
    </w:p>
    <w:p w:rsidR="00F91D86" w:rsidRDefault="00F91D86" w:rsidP="009A7B69">
      <w:pPr>
        <w:pStyle w:val="Default"/>
        <w:numPr>
          <w:ilvl w:val="0"/>
          <w:numId w:val="41"/>
        </w:numPr>
        <w:jc w:val="both"/>
        <w:rPr>
          <w:rFonts w:ascii="Century Gothic" w:hAnsi="Century Gothic"/>
          <w:sz w:val="20"/>
          <w:szCs w:val="20"/>
        </w:rPr>
      </w:pPr>
      <w:r>
        <w:rPr>
          <w:rFonts w:ascii="Century Gothic" w:hAnsi="Century Gothic"/>
          <w:sz w:val="20"/>
          <w:szCs w:val="20"/>
        </w:rPr>
        <w:t>Abrir a caixa coletora para retirada dos objetos. Nesse momento o terminal de</w:t>
      </w:r>
      <w:r w:rsidR="00D2733B">
        <w:rPr>
          <w:rFonts w:ascii="Century Gothic" w:hAnsi="Century Gothic"/>
          <w:sz w:val="20"/>
          <w:szCs w:val="20"/>
        </w:rPr>
        <w:t>verá Imprimir automaticamente o</w:t>
      </w:r>
      <w:r>
        <w:rPr>
          <w:rFonts w:ascii="Century Gothic" w:hAnsi="Century Gothic"/>
          <w:sz w:val="20"/>
          <w:szCs w:val="20"/>
        </w:rPr>
        <w:t xml:space="preserve"> relatório</w:t>
      </w:r>
      <w:r w:rsidR="00D2733B">
        <w:rPr>
          <w:rFonts w:ascii="Century Gothic" w:hAnsi="Century Gothic"/>
          <w:sz w:val="20"/>
          <w:szCs w:val="20"/>
        </w:rPr>
        <w:t xml:space="preserve"> descrito</w:t>
      </w:r>
      <w:r w:rsidR="00E01922">
        <w:rPr>
          <w:rFonts w:ascii="Century Gothic" w:hAnsi="Century Gothic"/>
          <w:sz w:val="20"/>
          <w:szCs w:val="20"/>
        </w:rPr>
        <w:t xml:space="preserve"> n</w:t>
      </w:r>
      <w:r w:rsidR="00D2733B">
        <w:rPr>
          <w:rFonts w:ascii="Century Gothic" w:hAnsi="Century Gothic"/>
          <w:sz w:val="20"/>
          <w:szCs w:val="20"/>
        </w:rPr>
        <w:t>o item</w:t>
      </w:r>
      <w:r w:rsidR="00EB61AE">
        <w:rPr>
          <w:rFonts w:ascii="Century Gothic" w:hAnsi="Century Gothic"/>
          <w:sz w:val="20"/>
          <w:szCs w:val="20"/>
        </w:rPr>
        <w:t xml:space="preserve"> 3.1</w:t>
      </w:r>
      <w:r w:rsidR="009A7B69">
        <w:rPr>
          <w:rFonts w:ascii="Century Gothic" w:hAnsi="Century Gothic"/>
          <w:sz w:val="20"/>
          <w:szCs w:val="20"/>
        </w:rPr>
        <w:t>;</w:t>
      </w:r>
    </w:p>
    <w:p w:rsidR="00F91D86" w:rsidRDefault="00E01922" w:rsidP="009A7B69">
      <w:pPr>
        <w:pStyle w:val="Default"/>
        <w:numPr>
          <w:ilvl w:val="0"/>
          <w:numId w:val="41"/>
        </w:numPr>
        <w:jc w:val="both"/>
        <w:rPr>
          <w:rFonts w:ascii="Century Gothic" w:hAnsi="Century Gothic"/>
          <w:sz w:val="20"/>
          <w:szCs w:val="20"/>
        </w:rPr>
      </w:pPr>
      <w:r>
        <w:rPr>
          <w:rFonts w:ascii="Century Gothic" w:hAnsi="Century Gothic"/>
          <w:sz w:val="20"/>
          <w:szCs w:val="20"/>
        </w:rPr>
        <w:t>O atendente deverá realizar contagem</w:t>
      </w:r>
      <w:r w:rsidR="00D2733B">
        <w:rPr>
          <w:rFonts w:ascii="Century Gothic" w:hAnsi="Century Gothic"/>
          <w:sz w:val="20"/>
          <w:szCs w:val="20"/>
        </w:rPr>
        <w:t xml:space="preserve"> para verificar se a quantidade de objetos está </w:t>
      </w:r>
      <w:r>
        <w:rPr>
          <w:rFonts w:ascii="Century Gothic" w:hAnsi="Century Gothic"/>
          <w:sz w:val="20"/>
          <w:szCs w:val="20"/>
        </w:rPr>
        <w:t>corresponde a quantidade de</w:t>
      </w:r>
      <w:r w:rsidR="007060E7">
        <w:rPr>
          <w:rFonts w:ascii="Century Gothic" w:hAnsi="Century Gothic"/>
          <w:sz w:val="20"/>
          <w:szCs w:val="20"/>
        </w:rPr>
        <w:t xml:space="preserve"> </w:t>
      </w:r>
      <w:proofErr w:type="spellStart"/>
      <w:r w:rsidR="006500D0">
        <w:rPr>
          <w:rFonts w:ascii="Century Gothic" w:hAnsi="Century Gothic"/>
          <w:sz w:val="20"/>
          <w:szCs w:val="20"/>
        </w:rPr>
        <w:t>PLP’s</w:t>
      </w:r>
      <w:proofErr w:type="spellEnd"/>
      <w:r w:rsidR="006500D0">
        <w:rPr>
          <w:rFonts w:ascii="Century Gothic" w:hAnsi="Century Gothic"/>
          <w:sz w:val="20"/>
          <w:szCs w:val="20"/>
        </w:rPr>
        <w:t xml:space="preserve"> listadas</w:t>
      </w:r>
      <w:r>
        <w:rPr>
          <w:rFonts w:ascii="Century Gothic" w:hAnsi="Century Gothic"/>
          <w:sz w:val="20"/>
          <w:szCs w:val="20"/>
        </w:rPr>
        <w:t xml:space="preserve"> no relat</w:t>
      </w:r>
      <w:r w:rsidR="009A7B69">
        <w:rPr>
          <w:rFonts w:ascii="Century Gothic" w:hAnsi="Century Gothic"/>
          <w:sz w:val="20"/>
          <w:szCs w:val="20"/>
        </w:rPr>
        <w:t>ório;</w:t>
      </w:r>
    </w:p>
    <w:p w:rsidR="00966686" w:rsidRDefault="00966686" w:rsidP="009A7B69">
      <w:pPr>
        <w:pStyle w:val="Default"/>
        <w:numPr>
          <w:ilvl w:val="0"/>
          <w:numId w:val="41"/>
        </w:numPr>
        <w:jc w:val="both"/>
        <w:rPr>
          <w:rFonts w:ascii="Century Gothic" w:hAnsi="Century Gothic"/>
          <w:sz w:val="20"/>
          <w:szCs w:val="20"/>
        </w:rPr>
      </w:pPr>
      <w:r>
        <w:rPr>
          <w:rFonts w:ascii="Century Gothic" w:hAnsi="Century Gothic"/>
          <w:sz w:val="20"/>
          <w:szCs w:val="20"/>
        </w:rPr>
        <w:t>Verificar o estado e integridade do objeto;</w:t>
      </w:r>
    </w:p>
    <w:p w:rsidR="00966686" w:rsidRDefault="00966686" w:rsidP="009A7B69">
      <w:pPr>
        <w:pStyle w:val="Default"/>
        <w:numPr>
          <w:ilvl w:val="0"/>
          <w:numId w:val="41"/>
        </w:numPr>
        <w:jc w:val="both"/>
        <w:rPr>
          <w:rFonts w:ascii="Century Gothic" w:hAnsi="Century Gothic"/>
          <w:sz w:val="20"/>
          <w:szCs w:val="20"/>
        </w:rPr>
      </w:pPr>
      <w:r>
        <w:rPr>
          <w:rFonts w:ascii="Century Gothic" w:hAnsi="Century Gothic"/>
          <w:sz w:val="20"/>
          <w:szCs w:val="20"/>
        </w:rPr>
        <w:t>Verificar a fixação</w:t>
      </w:r>
      <w:r w:rsidR="00EF11DB">
        <w:rPr>
          <w:rFonts w:ascii="Century Gothic" w:hAnsi="Century Gothic"/>
          <w:sz w:val="20"/>
          <w:szCs w:val="20"/>
        </w:rPr>
        <w:t xml:space="preserve"> do rótulo e envelope (declaração de conteúdo ou nota fiscal);</w:t>
      </w:r>
    </w:p>
    <w:p w:rsidR="009A3EB2" w:rsidRDefault="008C794D" w:rsidP="009A7B69">
      <w:pPr>
        <w:pStyle w:val="Default"/>
        <w:numPr>
          <w:ilvl w:val="0"/>
          <w:numId w:val="41"/>
        </w:numPr>
        <w:jc w:val="both"/>
        <w:rPr>
          <w:rFonts w:ascii="Century Gothic" w:hAnsi="Century Gothic"/>
          <w:sz w:val="20"/>
          <w:szCs w:val="20"/>
        </w:rPr>
      </w:pPr>
      <w:r>
        <w:rPr>
          <w:rFonts w:ascii="Century Gothic" w:hAnsi="Century Gothic"/>
          <w:sz w:val="20"/>
          <w:szCs w:val="20"/>
        </w:rPr>
        <w:t>Ler o objeto n</w:t>
      </w:r>
      <w:r w:rsidR="009A3EB2">
        <w:rPr>
          <w:rFonts w:ascii="Century Gothic" w:hAnsi="Century Gothic"/>
          <w:sz w:val="20"/>
          <w:szCs w:val="20"/>
        </w:rPr>
        <w:t>o SARA</w:t>
      </w:r>
      <w:r w:rsidR="009A3EB2" w:rsidRPr="004B4C38">
        <w:rPr>
          <w:rFonts w:ascii="Century Gothic" w:hAnsi="Century Gothic"/>
          <w:sz w:val="20"/>
          <w:szCs w:val="20"/>
        </w:rPr>
        <w:t>;</w:t>
      </w:r>
    </w:p>
    <w:p w:rsidR="009A3EB2" w:rsidRDefault="009A3EB2" w:rsidP="009A7B69">
      <w:pPr>
        <w:pStyle w:val="Default"/>
        <w:numPr>
          <w:ilvl w:val="0"/>
          <w:numId w:val="41"/>
        </w:numPr>
        <w:jc w:val="both"/>
        <w:rPr>
          <w:rFonts w:ascii="Century Gothic" w:hAnsi="Century Gothic"/>
          <w:sz w:val="20"/>
          <w:szCs w:val="20"/>
        </w:rPr>
      </w:pPr>
      <w:r>
        <w:rPr>
          <w:rFonts w:ascii="Century Gothic" w:hAnsi="Century Gothic"/>
          <w:sz w:val="20"/>
          <w:szCs w:val="20"/>
        </w:rPr>
        <w:t>Medir peso e dimens</w:t>
      </w:r>
      <w:r w:rsidR="00BA1425">
        <w:rPr>
          <w:rFonts w:ascii="Century Gothic" w:hAnsi="Century Gothic"/>
          <w:sz w:val="20"/>
          <w:szCs w:val="20"/>
        </w:rPr>
        <w:t>ões e comp</w:t>
      </w:r>
      <w:r>
        <w:rPr>
          <w:rFonts w:ascii="Century Gothic" w:hAnsi="Century Gothic"/>
          <w:sz w:val="20"/>
          <w:szCs w:val="20"/>
        </w:rPr>
        <w:t>ara</w:t>
      </w:r>
      <w:r w:rsidR="00BA1425">
        <w:rPr>
          <w:rFonts w:ascii="Century Gothic" w:hAnsi="Century Gothic"/>
          <w:sz w:val="20"/>
          <w:szCs w:val="20"/>
        </w:rPr>
        <w:t>r</w:t>
      </w:r>
      <w:r>
        <w:rPr>
          <w:rFonts w:ascii="Century Gothic" w:hAnsi="Century Gothic"/>
          <w:sz w:val="20"/>
          <w:szCs w:val="20"/>
        </w:rPr>
        <w:t xml:space="preserve"> com o informado no relatório</w:t>
      </w:r>
      <w:r w:rsidR="004B4C38">
        <w:rPr>
          <w:rFonts w:ascii="Century Gothic" w:hAnsi="Century Gothic"/>
          <w:sz w:val="20"/>
          <w:szCs w:val="20"/>
        </w:rPr>
        <w:t xml:space="preserve">, </w:t>
      </w:r>
      <w:r w:rsidR="004B4C38" w:rsidRPr="004B4C38">
        <w:rPr>
          <w:rFonts w:ascii="Century Gothic" w:hAnsi="Century Gothic"/>
          <w:sz w:val="20"/>
          <w:szCs w:val="20"/>
        </w:rPr>
        <w:t>atividade a ser realizada somente nos ATM que desenvolverem a solução completa</w:t>
      </w:r>
      <w:r>
        <w:rPr>
          <w:rFonts w:ascii="Century Gothic" w:hAnsi="Century Gothic"/>
          <w:sz w:val="20"/>
          <w:szCs w:val="20"/>
        </w:rPr>
        <w:t xml:space="preserve">; </w:t>
      </w:r>
    </w:p>
    <w:p w:rsidR="009A3EB2" w:rsidRDefault="009A3EB2" w:rsidP="009A7B69">
      <w:pPr>
        <w:pStyle w:val="Default"/>
        <w:numPr>
          <w:ilvl w:val="0"/>
          <w:numId w:val="41"/>
        </w:numPr>
        <w:jc w:val="both"/>
        <w:rPr>
          <w:rFonts w:ascii="Century Gothic" w:hAnsi="Century Gothic"/>
          <w:sz w:val="20"/>
          <w:szCs w:val="20"/>
        </w:rPr>
      </w:pPr>
      <w:r>
        <w:rPr>
          <w:rFonts w:ascii="Century Gothic" w:hAnsi="Century Gothic"/>
          <w:sz w:val="20"/>
          <w:szCs w:val="20"/>
        </w:rPr>
        <w:t>Verificar se código de registro confere com as informações impressas no rótulo;</w:t>
      </w:r>
    </w:p>
    <w:p w:rsidR="00BA1425" w:rsidRDefault="00BA1425" w:rsidP="009A7B69">
      <w:pPr>
        <w:pStyle w:val="Default"/>
        <w:numPr>
          <w:ilvl w:val="0"/>
          <w:numId w:val="41"/>
        </w:numPr>
        <w:jc w:val="both"/>
        <w:rPr>
          <w:rFonts w:ascii="Century Gothic" w:hAnsi="Century Gothic"/>
          <w:sz w:val="20"/>
          <w:szCs w:val="20"/>
        </w:rPr>
      </w:pPr>
      <w:r>
        <w:rPr>
          <w:rFonts w:ascii="Century Gothic" w:hAnsi="Century Gothic"/>
          <w:sz w:val="20"/>
          <w:szCs w:val="20"/>
        </w:rPr>
        <w:t>Realizar a postagem no SARA;</w:t>
      </w:r>
    </w:p>
    <w:p w:rsidR="00BA1425" w:rsidRDefault="00BA1425" w:rsidP="00BA1425">
      <w:pPr>
        <w:pStyle w:val="Default"/>
        <w:jc w:val="both"/>
        <w:rPr>
          <w:rFonts w:ascii="Century Gothic" w:hAnsi="Century Gothic"/>
          <w:sz w:val="20"/>
          <w:szCs w:val="20"/>
        </w:rPr>
      </w:pPr>
    </w:p>
    <w:p w:rsidR="00BA1425" w:rsidRDefault="00024864" w:rsidP="00BA1425">
      <w:pPr>
        <w:pStyle w:val="Default"/>
        <w:jc w:val="both"/>
        <w:rPr>
          <w:rFonts w:ascii="Century Gothic" w:hAnsi="Century Gothic"/>
          <w:sz w:val="20"/>
          <w:szCs w:val="20"/>
        </w:rPr>
      </w:pPr>
      <w:r>
        <w:rPr>
          <w:rFonts w:ascii="Century Gothic" w:hAnsi="Century Gothic"/>
          <w:sz w:val="20"/>
          <w:szCs w:val="20"/>
        </w:rPr>
        <w:t>Cada etapa da operação ser</w:t>
      </w:r>
      <w:r w:rsidR="004B4C38">
        <w:rPr>
          <w:rFonts w:ascii="Century Gothic" w:hAnsi="Century Gothic"/>
          <w:sz w:val="20"/>
          <w:szCs w:val="20"/>
        </w:rPr>
        <w:t xml:space="preserve">á </w:t>
      </w:r>
      <w:r w:rsidR="007575D7">
        <w:rPr>
          <w:rFonts w:ascii="Century Gothic" w:hAnsi="Century Gothic"/>
          <w:sz w:val="20"/>
          <w:szCs w:val="20"/>
        </w:rPr>
        <w:t>registrada</w:t>
      </w:r>
      <w:r>
        <w:rPr>
          <w:rFonts w:ascii="Century Gothic" w:hAnsi="Century Gothic"/>
          <w:sz w:val="20"/>
          <w:szCs w:val="20"/>
        </w:rPr>
        <w:t xml:space="preserve"> em </w:t>
      </w:r>
      <w:proofErr w:type="spellStart"/>
      <w:r>
        <w:rPr>
          <w:rFonts w:ascii="Century Gothic" w:hAnsi="Century Gothic"/>
          <w:sz w:val="20"/>
          <w:szCs w:val="20"/>
        </w:rPr>
        <w:t>check-list</w:t>
      </w:r>
      <w:proofErr w:type="spellEnd"/>
      <w:r>
        <w:rPr>
          <w:rFonts w:ascii="Century Gothic" w:hAnsi="Century Gothic"/>
          <w:sz w:val="20"/>
          <w:szCs w:val="20"/>
        </w:rPr>
        <w:t xml:space="preserve"> que deverá explicitar a conformidade de cada um dos itens para cada um</w:t>
      </w:r>
      <w:r w:rsidR="004B4C38">
        <w:rPr>
          <w:rFonts w:ascii="Century Gothic" w:hAnsi="Century Gothic"/>
          <w:sz w:val="20"/>
          <w:szCs w:val="20"/>
        </w:rPr>
        <w:t xml:space="preserve"> dos objetos postados</w:t>
      </w:r>
      <w:r>
        <w:rPr>
          <w:rFonts w:ascii="Century Gothic" w:hAnsi="Century Gothic"/>
          <w:sz w:val="20"/>
          <w:szCs w:val="20"/>
        </w:rPr>
        <w:t>.</w:t>
      </w:r>
      <w:r w:rsidR="008C794D">
        <w:rPr>
          <w:rFonts w:ascii="Century Gothic" w:hAnsi="Century Gothic"/>
          <w:sz w:val="20"/>
          <w:szCs w:val="20"/>
        </w:rPr>
        <w:t xml:space="preserve"> O </w:t>
      </w:r>
      <w:proofErr w:type="spellStart"/>
      <w:r w:rsidR="008C794D">
        <w:rPr>
          <w:rFonts w:ascii="Century Gothic" w:hAnsi="Century Gothic"/>
          <w:sz w:val="20"/>
          <w:szCs w:val="20"/>
        </w:rPr>
        <w:t>check-list</w:t>
      </w:r>
      <w:proofErr w:type="spellEnd"/>
      <w:r w:rsidR="008C794D">
        <w:rPr>
          <w:rFonts w:ascii="Century Gothic" w:hAnsi="Century Gothic"/>
          <w:sz w:val="20"/>
          <w:szCs w:val="20"/>
        </w:rPr>
        <w:t xml:space="preserve"> deverá ser consolidado</w:t>
      </w:r>
      <w:r w:rsidR="007575D7">
        <w:rPr>
          <w:rFonts w:ascii="Century Gothic" w:hAnsi="Century Gothic"/>
          <w:sz w:val="20"/>
          <w:szCs w:val="20"/>
        </w:rPr>
        <w:t xml:space="preserve"> e reportado</w:t>
      </w:r>
      <w:r w:rsidR="008C794D">
        <w:rPr>
          <w:rFonts w:ascii="Century Gothic" w:hAnsi="Century Gothic"/>
          <w:sz w:val="20"/>
          <w:szCs w:val="20"/>
        </w:rPr>
        <w:t xml:space="preserve"> diariamente no final do expediente pelo atendente para a caixa postal </w:t>
      </w:r>
      <w:hyperlink r:id="rId38" w:history="1">
        <w:r w:rsidR="008C794D" w:rsidRPr="00BA4262">
          <w:rPr>
            <w:rStyle w:val="Hyperlink"/>
            <w:rFonts w:ascii="Century Gothic" w:hAnsi="Century Gothic"/>
            <w:sz w:val="20"/>
            <w:szCs w:val="20"/>
          </w:rPr>
          <w:t>gdig-dedig@correios.com.br</w:t>
        </w:r>
      </w:hyperlink>
      <w:r w:rsidR="008C794D">
        <w:rPr>
          <w:rStyle w:val="Hyperlink"/>
          <w:rFonts w:ascii="Century Gothic" w:hAnsi="Century Gothic"/>
          <w:sz w:val="20"/>
          <w:szCs w:val="20"/>
        </w:rPr>
        <w:t>.</w:t>
      </w:r>
    </w:p>
    <w:p w:rsidR="0064420C" w:rsidRDefault="0064420C" w:rsidP="004B4C38">
      <w:pPr>
        <w:pStyle w:val="Default"/>
        <w:ind w:left="720"/>
        <w:jc w:val="both"/>
        <w:rPr>
          <w:rFonts w:ascii="Century Gothic" w:hAnsi="Century Gothic"/>
          <w:sz w:val="20"/>
          <w:szCs w:val="20"/>
        </w:rPr>
      </w:pPr>
    </w:p>
    <w:p w:rsidR="0075348A" w:rsidRDefault="004B4C38" w:rsidP="004B4C38">
      <w:pPr>
        <w:pStyle w:val="Default"/>
        <w:jc w:val="both"/>
        <w:rPr>
          <w:rFonts w:ascii="Century Gothic" w:hAnsi="Century Gothic"/>
          <w:sz w:val="20"/>
          <w:szCs w:val="20"/>
        </w:rPr>
      </w:pPr>
      <w:r>
        <w:rPr>
          <w:rFonts w:ascii="Century Gothic" w:hAnsi="Century Gothic"/>
          <w:sz w:val="20"/>
          <w:szCs w:val="20"/>
        </w:rPr>
        <w:lastRenderedPageBreak/>
        <w:t xml:space="preserve">Obs: </w:t>
      </w:r>
      <w:r w:rsidR="0064420C">
        <w:rPr>
          <w:rFonts w:ascii="Century Gothic" w:hAnsi="Century Gothic"/>
          <w:sz w:val="20"/>
          <w:szCs w:val="20"/>
        </w:rPr>
        <w:t>O</w:t>
      </w:r>
      <w:r w:rsidR="00685929">
        <w:rPr>
          <w:rFonts w:ascii="Century Gothic" w:hAnsi="Century Gothic"/>
          <w:sz w:val="20"/>
          <w:szCs w:val="20"/>
        </w:rPr>
        <w:t>s eventos poderão implicar na suspensão temporário do ATM até identificação e correção do que deu causa a não conformidade.</w:t>
      </w:r>
    </w:p>
    <w:p w:rsidR="0064420C" w:rsidRDefault="0064420C" w:rsidP="009A7B69">
      <w:pPr>
        <w:pStyle w:val="Default"/>
        <w:numPr>
          <w:ilvl w:val="0"/>
          <w:numId w:val="46"/>
        </w:numPr>
        <w:jc w:val="both"/>
        <w:rPr>
          <w:rFonts w:ascii="Century Gothic" w:hAnsi="Century Gothic"/>
          <w:sz w:val="20"/>
          <w:szCs w:val="20"/>
        </w:rPr>
      </w:pPr>
      <w:r>
        <w:rPr>
          <w:rFonts w:ascii="Century Gothic" w:hAnsi="Century Gothic"/>
          <w:sz w:val="20"/>
          <w:szCs w:val="20"/>
        </w:rPr>
        <w:t xml:space="preserve">Número de </w:t>
      </w:r>
      <w:proofErr w:type="spellStart"/>
      <w:r>
        <w:rPr>
          <w:rFonts w:ascii="Century Gothic" w:hAnsi="Century Gothic"/>
          <w:sz w:val="20"/>
          <w:szCs w:val="20"/>
        </w:rPr>
        <w:t>PLP’s</w:t>
      </w:r>
      <w:proofErr w:type="spellEnd"/>
      <w:r>
        <w:rPr>
          <w:rFonts w:ascii="Century Gothic" w:hAnsi="Century Gothic"/>
          <w:sz w:val="20"/>
          <w:szCs w:val="20"/>
        </w:rPr>
        <w:t xml:space="preserve"> superior ao número de objetos;</w:t>
      </w:r>
    </w:p>
    <w:p w:rsidR="0064420C" w:rsidRDefault="0064420C" w:rsidP="009A7B69">
      <w:pPr>
        <w:pStyle w:val="Default"/>
        <w:numPr>
          <w:ilvl w:val="0"/>
          <w:numId w:val="46"/>
        </w:numPr>
        <w:jc w:val="both"/>
        <w:rPr>
          <w:rFonts w:ascii="Century Gothic" w:hAnsi="Century Gothic"/>
          <w:sz w:val="20"/>
          <w:szCs w:val="20"/>
        </w:rPr>
      </w:pPr>
      <w:r>
        <w:rPr>
          <w:rFonts w:ascii="Century Gothic" w:hAnsi="Century Gothic"/>
          <w:sz w:val="20"/>
          <w:szCs w:val="20"/>
        </w:rPr>
        <w:t xml:space="preserve">Número de objetos superior ao número de </w:t>
      </w:r>
      <w:proofErr w:type="spellStart"/>
      <w:r>
        <w:rPr>
          <w:rFonts w:ascii="Century Gothic" w:hAnsi="Century Gothic"/>
          <w:sz w:val="20"/>
          <w:szCs w:val="20"/>
        </w:rPr>
        <w:t>PLP’s</w:t>
      </w:r>
      <w:proofErr w:type="spellEnd"/>
      <w:r>
        <w:rPr>
          <w:rFonts w:ascii="Century Gothic" w:hAnsi="Century Gothic"/>
          <w:sz w:val="20"/>
          <w:szCs w:val="20"/>
        </w:rPr>
        <w:t>;</w:t>
      </w:r>
    </w:p>
    <w:p w:rsidR="0064420C" w:rsidRDefault="0064420C" w:rsidP="006C7131">
      <w:pPr>
        <w:pStyle w:val="Default"/>
        <w:numPr>
          <w:ilvl w:val="0"/>
          <w:numId w:val="46"/>
        </w:numPr>
        <w:jc w:val="both"/>
        <w:rPr>
          <w:rFonts w:ascii="Century Gothic" w:hAnsi="Century Gothic"/>
          <w:sz w:val="20"/>
          <w:szCs w:val="20"/>
        </w:rPr>
      </w:pPr>
      <w:r>
        <w:rPr>
          <w:rFonts w:ascii="Century Gothic" w:hAnsi="Century Gothic"/>
          <w:sz w:val="20"/>
          <w:szCs w:val="20"/>
        </w:rPr>
        <w:t>Não reconhecimento do rótulo com registro</w:t>
      </w:r>
      <w:r w:rsidR="009C32A3">
        <w:rPr>
          <w:rFonts w:ascii="Century Gothic" w:hAnsi="Century Gothic"/>
          <w:sz w:val="20"/>
          <w:szCs w:val="20"/>
        </w:rPr>
        <w:t xml:space="preserve"> (etiqueta)</w:t>
      </w:r>
      <w:r>
        <w:rPr>
          <w:rFonts w:ascii="Century Gothic" w:hAnsi="Century Gothic"/>
          <w:sz w:val="20"/>
          <w:szCs w:val="20"/>
        </w:rPr>
        <w:t xml:space="preserve"> pelo SARA</w:t>
      </w:r>
      <w:r w:rsidR="009C32A3">
        <w:rPr>
          <w:rFonts w:ascii="Century Gothic" w:hAnsi="Century Gothic"/>
          <w:sz w:val="20"/>
          <w:szCs w:val="20"/>
        </w:rPr>
        <w:t>.</w:t>
      </w:r>
    </w:p>
    <w:p w:rsidR="00E01922" w:rsidRDefault="00E01922" w:rsidP="00E01922">
      <w:pPr>
        <w:pStyle w:val="Default"/>
        <w:jc w:val="both"/>
        <w:rPr>
          <w:rFonts w:ascii="Century Gothic" w:hAnsi="Century Gothic"/>
          <w:sz w:val="20"/>
          <w:szCs w:val="20"/>
        </w:rPr>
      </w:pPr>
    </w:p>
    <w:p w:rsidR="00E01922" w:rsidRDefault="00E01922" w:rsidP="00E01922">
      <w:pPr>
        <w:pStyle w:val="Default"/>
        <w:jc w:val="both"/>
        <w:rPr>
          <w:rFonts w:ascii="Century Gothic" w:hAnsi="Century Gothic"/>
          <w:sz w:val="20"/>
          <w:szCs w:val="20"/>
        </w:rPr>
      </w:pPr>
    </w:p>
    <w:p w:rsidR="00E01922" w:rsidRPr="006C7131" w:rsidRDefault="00E01922" w:rsidP="004B4C38">
      <w:pPr>
        <w:pStyle w:val="Default"/>
        <w:tabs>
          <w:tab w:val="left" w:pos="709"/>
        </w:tabs>
        <w:ind w:left="851" w:hanging="993"/>
        <w:jc w:val="both"/>
        <w:rPr>
          <w:rFonts w:ascii="Century Gothic" w:hAnsi="Century Gothic"/>
          <w:b/>
          <w:sz w:val="20"/>
          <w:szCs w:val="20"/>
        </w:rPr>
      </w:pPr>
      <w:r w:rsidRPr="007575D7">
        <w:rPr>
          <w:rFonts w:ascii="Century Gothic" w:hAnsi="Century Gothic"/>
          <w:b/>
          <w:sz w:val="20"/>
          <w:szCs w:val="20"/>
        </w:rPr>
        <w:t xml:space="preserve">3.4 </w:t>
      </w:r>
      <w:r w:rsidR="004B4C38" w:rsidRPr="007575D7">
        <w:rPr>
          <w:rFonts w:ascii="Century Gothic" w:hAnsi="Century Gothic"/>
          <w:b/>
          <w:sz w:val="20"/>
          <w:szCs w:val="20"/>
        </w:rPr>
        <w:t xml:space="preserve">   </w:t>
      </w:r>
      <w:r w:rsidRPr="007575D7">
        <w:rPr>
          <w:rFonts w:ascii="Century Gothic" w:hAnsi="Century Gothic"/>
          <w:b/>
          <w:sz w:val="20"/>
          <w:szCs w:val="20"/>
        </w:rPr>
        <w:t>Operação retaguarda venda de embalagens</w:t>
      </w:r>
    </w:p>
    <w:p w:rsidR="009062D1" w:rsidRDefault="009062D1" w:rsidP="009062D1">
      <w:pPr>
        <w:pStyle w:val="Default"/>
        <w:jc w:val="both"/>
        <w:rPr>
          <w:rFonts w:ascii="Century Gothic" w:hAnsi="Century Gothic"/>
          <w:sz w:val="20"/>
          <w:szCs w:val="20"/>
        </w:rPr>
      </w:pPr>
    </w:p>
    <w:p w:rsidR="009C32A3" w:rsidRDefault="009C32A3" w:rsidP="009062D1">
      <w:pPr>
        <w:pStyle w:val="Default"/>
        <w:jc w:val="both"/>
        <w:rPr>
          <w:rFonts w:ascii="Century Gothic" w:hAnsi="Century Gothic"/>
          <w:sz w:val="20"/>
          <w:szCs w:val="20"/>
        </w:rPr>
      </w:pPr>
    </w:p>
    <w:p w:rsidR="009C32A3" w:rsidRPr="00B56465" w:rsidRDefault="009C32A3" w:rsidP="009C32A3">
      <w:pPr>
        <w:pStyle w:val="Default"/>
        <w:jc w:val="both"/>
        <w:rPr>
          <w:rFonts w:ascii="Century Gothic" w:hAnsi="Century Gothic"/>
          <w:sz w:val="20"/>
          <w:szCs w:val="20"/>
        </w:rPr>
      </w:pPr>
      <w:r w:rsidRPr="00B56465">
        <w:rPr>
          <w:rFonts w:ascii="Century Gothic" w:hAnsi="Century Gothic"/>
          <w:sz w:val="20"/>
          <w:szCs w:val="20"/>
        </w:rPr>
        <w:t>Essa operação consistirá em:</w:t>
      </w:r>
    </w:p>
    <w:p w:rsidR="009C32A3" w:rsidRPr="00B56465" w:rsidRDefault="009C32A3" w:rsidP="009C32A3">
      <w:pPr>
        <w:pStyle w:val="Default"/>
        <w:jc w:val="both"/>
        <w:rPr>
          <w:rFonts w:ascii="Century Gothic" w:hAnsi="Century Gothic"/>
          <w:sz w:val="20"/>
          <w:szCs w:val="20"/>
        </w:rPr>
      </w:pPr>
    </w:p>
    <w:p w:rsidR="009C32A3" w:rsidRPr="00B56465" w:rsidRDefault="00980017" w:rsidP="009C32A3">
      <w:pPr>
        <w:pStyle w:val="Default"/>
        <w:numPr>
          <w:ilvl w:val="0"/>
          <w:numId w:val="47"/>
        </w:numPr>
        <w:jc w:val="both"/>
        <w:rPr>
          <w:rFonts w:ascii="Century Gothic" w:hAnsi="Century Gothic"/>
          <w:sz w:val="20"/>
          <w:szCs w:val="20"/>
        </w:rPr>
      </w:pPr>
      <w:r>
        <w:rPr>
          <w:rFonts w:ascii="Century Gothic" w:hAnsi="Century Gothic"/>
          <w:sz w:val="20"/>
          <w:szCs w:val="20"/>
        </w:rPr>
        <w:t>Suprir ATM com</w:t>
      </w:r>
      <w:r w:rsidR="0056258F">
        <w:rPr>
          <w:rFonts w:ascii="Century Gothic" w:hAnsi="Century Gothic"/>
          <w:sz w:val="20"/>
          <w:szCs w:val="20"/>
        </w:rPr>
        <w:t xml:space="preserve"> embalagens no início da operação. </w:t>
      </w:r>
      <w:r w:rsidR="00556752">
        <w:rPr>
          <w:rFonts w:ascii="Century Gothic" w:hAnsi="Century Gothic"/>
          <w:sz w:val="20"/>
          <w:szCs w:val="20"/>
        </w:rPr>
        <w:t>Recomenda-se que o</w:t>
      </w:r>
      <w:r w:rsidR="0056258F">
        <w:rPr>
          <w:rFonts w:ascii="Century Gothic" w:hAnsi="Century Gothic"/>
          <w:sz w:val="20"/>
          <w:szCs w:val="20"/>
        </w:rPr>
        <w:t xml:space="preserve"> ATM </w:t>
      </w:r>
      <w:r w:rsidR="00556752">
        <w:rPr>
          <w:rFonts w:ascii="Century Gothic" w:hAnsi="Century Gothic"/>
          <w:sz w:val="20"/>
          <w:szCs w:val="20"/>
        </w:rPr>
        <w:t xml:space="preserve">tenha a capacidade de identificar a quantidade de embalagem estocada, baseada no volume físico armazenado; </w:t>
      </w:r>
    </w:p>
    <w:p w:rsidR="0056258F" w:rsidRDefault="0056258F" w:rsidP="009C32A3">
      <w:pPr>
        <w:pStyle w:val="Default"/>
        <w:numPr>
          <w:ilvl w:val="0"/>
          <w:numId w:val="47"/>
        </w:numPr>
        <w:jc w:val="both"/>
        <w:rPr>
          <w:rFonts w:ascii="Century Gothic" w:hAnsi="Century Gothic"/>
          <w:sz w:val="20"/>
          <w:szCs w:val="20"/>
        </w:rPr>
      </w:pPr>
      <w:r>
        <w:rPr>
          <w:rFonts w:ascii="Century Gothic" w:hAnsi="Century Gothic"/>
          <w:sz w:val="20"/>
          <w:szCs w:val="20"/>
        </w:rPr>
        <w:t>Remanejar embalagens quando houver demanda em guichê de vendas;</w:t>
      </w:r>
    </w:p>
    <w:p w:rsidR="004E5A80" w:rsidRDefault="0056258F" w:rsidP="00556752">
      <w:pPr>
        <w:pStyle w:val="Default"/>
        <w:numPr>
          <w:ilvl w:val="0"/>
          <w:numId w:val="47"/>
        </w:numPr>
        <w:jc w:val="both"/>
        <w:rPr>
          <w:rFonts w:ascii="Century Gothic" w:hAnsi="Century Gothic"/>
          <w:sz w:val="20"/>
          <w:szCs w:val="20"/>
        </w:rPr>
      </w:pPr>
      <w:r w:rsidRPr="004E5A80">
        <w:rPr>
          <w:rFonts w:ascii="Century Gothic" w:hAnsi="Century Gothic"/>
          <w:sz w:val="20"/>
          <w:szCs w:val="20"/>
        </w:rPr>
        <w:t xml:space="preserve">Emitir </w:t>
      </w:r>
      <w:r w:rsidR="004E5A80" w:rsidRPr="004E5A80">
        <w:rPr>
          <w:rFonts w:ascii="Century Gothic" w:hAnsi="Century Gothic"/>
          <w:sz w:val="20"/>
          <w:szCs w:val="20"/>
        </w:rPr>
        <w:t>relatório</w:t>
      </w:r>
      <w:r w:rsidRPr="004E5A80">
        <w:rPr>
          <w:rFonts w:ascii="Century Gothic" w:hAnsi="Century Gothic"/>
          <w:sz w:val="20"/>
          <w:szCs w:val="20"/>
        </w:rPr>
        <w:t xml:space="preserve"> </w:t>
      </w:r>
      <w:r w:rsidR="004E5A80" w:rsidRPr="004E5A80">
        <w:rPr>
          <w:rFonts w:ascii="Century Gothic" w:hAnsi="Century Gothic"/>
          <w:sz w:val="20"/>
          <w:szCs w:val="20"/>
        </w:rPr>
        <w:t>que considere as</w:t>
      </w:r>
      <w:r w:rsidRPr="004E5A80">
        <w:rPr>
          <w:rFonts w:ascii="Century Gothic" w:hAnsi="Century Gothic"/>
          <w:sz w:val="20"/>
          <w:szCs w:val="20"/>
        </w:rPr>
        <w:t xml:space="preserve"> movimentações</w:t>
      </w:r>
      <w:r w:rsidR="004E5A80" w:rsidRPr="004E5A80">
        <w:rPr>
          <w:rFonts w:ascii="Century Gothic" w:hAnsi="Century Gothic"/>
          <w:sz w:val="20"/>
          <w:szCs w:val="20"/>
        </w:rPr>
        <w:t xml:space="preserve"> de venda, suprimento </w:t>
      </w:r>
      <w:r w:rsidR="003D1D97">
        <w:rPr>
          <w:rFonts w:ascii="Century Gothic" w:hAnsi="Century Gothic"/>
          <w:sz w:val="20"/>
          <w:szCs w:val="20"/>
        </w:rPr>
        <w:t xml:space="preserve">ou remanejamento todas as vezes que realizar </w:t>
      </w:r>
      <w:r w:rsidR="007575D7">
        <w:rPr>
          <w:rFonts w:ascii="Century Gothic" w:hAnsi="Century Gothic"/>
          <w:sz w:val="20"/>
          <w:szCs w:val="20"/>
        </w:rPr>
        <w:t>suprimento ou</w:t>
      </w:r>
      <w:r w:rsidR="003D1D97">
        <w:rPr>
          <w:rFonts w:ascii="Century Gothic" w:hAnsi="Century Gothic"/>
          <w:sz w:val="20"/>
          <w:szCs w:val="20"/>
        </w:rPr>
        <w:t xml:space="preserve"> remanejamento do estoque do ATM;</w:t>
      </w:r>
    </w:p>
    <w:p w:rsidR="004E5A80" w:rsidRDefault="004E5A80" w:rsidP="00556752">
      <w:pPr>
        <w:pStyle w:val="Default"/>
        <w:numPr>
          <w:ilvl w:val="0"/>
          <w:numId w:val="47"/>
        </w:numPr>
        <w:jc w:val="both"/>
        <w:rPr>
          <w:rFonts w:ascii="Century Gothic" w:hAnsi="Century Gothic"/>
          <w:sz w:val="20"/>
          <w:szCs w:val="20"/>
        </w:rPr>
      </w:pPr>
      <w:r>
        <w:rPr>
          <w:rFonts w:ascii="Century Gothic" w:hAnsi="Century Gothic"/>
          <w:sz w:val="20"/>
          <w:szCs w:val="20"/>
        </w:rPr>
        <w:t xml:space="preserve">Emitir relatório </w:t>
      </w:r>
      <w:r w:rsidR="003D1D97">
        <w:rPr>
          <w:rFonts w:ascii="Century Gothic" w:hAnsi="Century Gothic"/>
          <w:sz w:val="20"/>
          <w:szCs w:val="20"/>
        </w:rPr>
        <w:t>Venda de embalagens, conforme item 3.2,</w:t>
      </w:r>
    </w:p>
    <w:p w:rsidR="003D1D97" w:rsidRDefault="003D1D97" w:rsidP="00556752">
      <w:pPr>
        <w:pStyle w:val="Default"/>
        <w:numPr>
          <w:ilvl w:val="0"/>
          <w:numId w:val="47"/>
        </w:numPr>
        <w:jc w:val="both"/>
        <w:rPr>
          <w:rFonts w:ascii="Century Gothic" w:hAnsi="Century Gothic"/>
          <w:sz w:val="20"/>
          <w:szCs w:val="20"/>
        </w:rPr>
      </w:pPr>
      <w:r>
        <w:rPr>
          <w:rFonts w:ascii="Century Gothic" w:hAnsi="Century Gothic"/>
          <w:sz w:val="20"/>
          <w:szCs w:val="20"/>
        </w:rPr>
        <w:t>Lançar vendas no SARA.</w:t>
      </w:r>
    </w:p>
    <w:p w:rsidR="007575D7" w:rsidRDefault="007575D7" w:rsidP="007575D7">
      <w:pPr>
        <w:pStyle w:val="Default"/>
        <w:ind w:left="720"/>
        <w:jc w:val="both"/>
        <w:rPr>
          <w:rFonts w:ascii="Century Gothic" w:hAnsi="Century Gothic"/>
          <w:sz w:val="20"/>
          <w:szCs w:val="20"/>
        </w:rPr>
      </w:pPr>
    </w:p>
    <w:p w:rsidR="002F5EEF" w:rsidRDefault="002F5EEF" w:rsidP="002F5EEF">
      <w:pPr>
        <w:pStyle w:val="Default"/>
        <w:jc w:val="both"/>
        <w:rPr>
          <w:rFonts w:ascii="Century Gothic" w:hAnsi="Century Gothic"/>
          <w:sz w:val="20"/>
          <w:szCs w:val="20"/>
        </w:rPr>
      </w:pPr>
      <w:r>
        <w:rPr>
          <w:rFonts w:ascii="Century Gothic" w:hAnsi="Century Gothic"/>
          <w:sz w:val="20"/>
          <w:szCs w:val="20"/>
        </w:rPr>
        <w:t>Obs: Os eventos poderão implicar na suspensão temporário do ATM até identificação e correção do que deu causa a não conformidade.</w:t>
      </w:r>
    </w:p>
    <w:p w:rsidR="002F5EEF" w:rsidRDefault="002F5EEF" w:rsidP="002F5EEF">
      <w:pPr>
        <w:pStyle w:val="Default"/>
        <w:numPr>
          <w:ilvl w:val="0"/>
          <w:numId w:val="46"/>
        </w:numPr>
        <w:jc w:val="both"/>
        <w:rPr>
          <w:rFonts w:ascii="Century Gothic" w:hAnsi="Century Gothic"/>
          <w:sz w:val="20"/>
          <w:szCs w:val="20"/>
        </w:rPr>
      </w:pPr>
      <w:r>
        <w:rPr>
          <w:rFonts w:ascii="Century Gothic" w:hAnsi="Century Gothic"/>
          <w:sz w:val="20"/>
          <w:szCs w:val="20"/>
        </w:rPr>
        <w:t xml:space="preserve">Número de </w:t>
      </w:r>
      <w:r w:rsidR="002C0060">
        <w:rPr>
          <w:rFonts w:ascii="Century Gothic" w:hAnsi="Century Gothic"/>
          <w:sz w:val="20"/>
          <w:szCs w:val="20"/>
        </w:rPr>
        <w:t>embalagens no ATM não corresponder as quantidades informadas no relatório de movimentações</w:t>
      </w:r>
      <w:r>
        <w:rPr>
          <w:rFonts w:ascii="Century Gothic" w:hAnsi="Century Gothic"/>
          <w:sz w:val="20"/>
          <w:szCs w:val="20"/>
        </w:rPr>
        <w:t>;</w:t>
      </w:r>
    </w:p>
    <w:p w:rsidR="002F5EEF" w:rsidRDefault="002C0060" w:rsidP="002F5EEF">
      <w:pPr>
        <w:pStyle w:val="Default"/>
        <w:numPr>
          <w:ilvl w:val="0"/>
          <w:numId w:val="46"/>
        </w:numPr>
        <w:jc w:val="both"/>
        <w:rPr>
          <w:rFonts w:ascii="Century Gothic" w:hAnsi="Century Gothic"/>
          <w:sz w:val="20"/>
          <w:szCs w:val="20"/>
        </w:rPr>
      </w:pPr>
      <w:r>
        <w:rPr>
          <w:rFonts w:ascii="Century Gothic" w:hAnsi="Century Gothic"/>
          <w:sz w:val="20"/>
          <w:szCs w:val="20"/>
        </w:rPr>
        <w:t>Se houver embalagens danificadas nas operações de venda</w:t>
      </w:r>
      <w:r w:rsidR="002F5EEF">
        <w:rPr>
          <w:rFonts w:ascii="Century Gothic" w:hAnsi="Century Gothic"/>
          <w:sz w:val="20"/>
          <w:szCs w:val="20"/>
        </w:rPr>
        <w:t>;</w:t>
      </w:r>
    </w:p>
    <w:p w:rsidR="007575D7" w:rsidRDefault="007575D7" w:rsidP="007575D7">
      <w:pPr>
        <w:pStyle w:val="Default"/>
        <w:ind w:left="720"/>
        <w:jc w:val="both"/>
        <w:rPr>
          <w:rFonts w:ascii="Century Gothic" w:hAnsi="Century Gothic"/>
          <w:sz w:val="20"/>
          <w:szCs w:val="20"/>
        </w:rPr>
      </w:pPr>
    </w:p>
    <w:p w:rsidR="00B56465" w:rsidRDefault="00B56465" w:rsidP="00DA5B09">
      <w:pPr>
        <w:pStyle w:val="Default"/>
        <w:jc w:val="both"/>
        <w:rPr>
          <w:rFonts w:ascii="Century Gothic" w:hAnsi="Century Gothic"/>
          <w:sz w:val="20"/>
          <w:szCs w:val="20"/>
        </w:rPr>
      </w:pPr>
    </w:p>
    <w:p w:rsidR="009062D1" w:rsidRPr="006206BA" w:rsidRDefault="009062D1" w:rsidP="0073262B">
      <w:pPr>
        <w:pStyle w:val="Default"/>
        <w:numPr>
          <w:ilvl w:val="0"/>
          <w:numId w:val="27"/>
        </w:numPr>
        <w:tabs>
          <w:tab w:val="left" w:pos="851"/>
        </w:tabs>
        <w:ind w:left="0" w:firstLine="0"/>
        <w:jc w:val="both"/>
        <w:rPr>
          <w:rFonts w:ascii="Century Gothic" w:hAnsi="Century Gothic"/>
          <w:b/>
          <w:bCs/>
          <w:sz w:val="20"/>
          <w:szCs w:val="20"/>
        </w:rPr>
      </w:pPr>
      <w:r>
        <w:rPr>
          <w:rFonts w:ascii="Century Gothic" w:hAnsi="Century Gothic"/>
          <w:b/>
          <w:bCs/>
          <w:sz w:val="20"/>
          <w:szCs w:val="20"/>
        </w:rPr>
        <w:t>ACOMPANHAMENTO NOS TESTES</w:t>
      </w:r>
    </w:p>
    <w:p w:rsidR="009062D1" w:rsidRDefault="009062D1" w:rsidP="009062D1">
      <w:pPr>
        <w:pStyle w:val="Default"/>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Baseado nos resultados apurados ao longo do testes dos ATM, haverá consolidação semanal dos dados.</w:t>
      </w:r>
    </w:p>
    <w:p w:rsidR="009062D1" w:rsidRDefault="009062D1" w:rsidP="009062D1">
      <w:pPr>
        <w:pStyle w:val="Default"/>
        <w:jc w:val="both"/>
        <w:rPr>
          <w:rFonts w:ascii="Century Gothic" w:hAnsi="Century Gothic"/>
          <w:sz w:val="20"/>
          <w:szCs w:val="20"/>
        </w:rPr>
      </w:pPr>
      <w:r>
        <w:rPr>
          <w:rFonts w:ascii="Century Gothic" w:hAnsi="Century Gothic"/>
          <w:sz w:val="20"/>
          <w:szCs w:val="20"/>
        </w:rPr>
        <w:t>Esses resultados semanais serão compartilhados entre Correios e empresa participante.</w:t>
      </w:r>
    </w:p>
    <w:p w:rsidR="009062D1" w:rsidRDefault="009062D1" w:rsidP="009062D1">
      <w:pPr>
        <w:pStyle w:val="Default"/>
        <w:jc w:val="both"/>
        <w:rPr>
          <w:rFonts w:ascii="Century Gothic" w:hAnsi="Century Gothic"/>
          <w:sz w:val="20"/>
          <w:szCs w:val="20"/>
        </w:rPr>
      </w:pPr>
      <w:r>
        <w:rPr>
          <w:rFonts w:ascii="Century Gothic" w:hAnsi="Century Gothic"/>
          <w:sz w:val="20"/>
          <w:szCs w:val="20"/>
        </w:rPr>
        <w:t>Também poderão haver reuniões (remota ou presencial, acordado entre Correios e empresa participante) com frequência quinzenal para avaliação dos resultados, permitindo ajustes técnicos e operacionais, decorrentes das observações.</w:t>
      </w:r>
    </w:p>
    <w:p w:rsidR="009062D1" w:rsidRDefault="009062D1" w:rsidP="009062D1">
      <w:pPr>
        <w:pStyle w:val="Default"/>
        <w:jc w:val="both"/>
        <w:rPr>
          <w:rFonts w:ascii="Century Gothic" w:hAnsi="Century Gothic"/>
          <w:sz w:val="20"/>
          <w:szCs w:val="20"/>
        </w:rPr>
      </w:pPr>
    </w:p>
    <w:p w:rsidR="009062D1" w:rsidRPr="006206BA" w:rsidRDefault="009062D1" w:rsidP="0073262B">
      <w:pPr>
        <w:pStyle w:val="Default"/>
        <w:numPr>
          <w:ilvl w:val="0"/>
          <w:numId w:val="27"/>
        </w:numPr>
        <w:tabs>
          <w:tab w:val="left" w:pos="851"/>
        </w:tabs>
        <w:ind w:left="0" w:firstLine="0"/>
        <w:jc w:val="both"/>
        <w:rPr>
          <w:rFonts w:ascii="Century Gothic" w:hAnsi="Century Gothic"/>
          <w:b/>
          <w:bCs/>
          <w:sz w:val="20"/>
          <w:szCs w:val="20"/>
        </w:rPr>
      </w:pPr>
      <w:r>
        <w:rPr>
          <w:rFonts w:ascii="Century Gothic" w:hAnsi="Century Gothic"/>
          <w:b/>
          <w:bCs/>
          <w:sz w:val="20"/>
          <w:szCs w:val="20"/>
        </w:rPr>
        <w:t>CONCLUSÃO DAS AVALIAÇÕES</w:t>
      </w:r>
    </w:p>
    <w:p w:rsidR="009062D1" w:rsidRDefault="009062D1" w:rsidP="009062D1">
      <w:pPr>
        <w:pStyle w:val="Default"/>
        <w:ind w:left="360"/>
        <w:jc w:val="both"/>
        <w:rPr>
          <w:rFonts w:ascii="Century Gothic" w:hAnsi="Century Gothic"/>
          <w:sz w:val="20"/>
          <w:szCs w:val="20"/>
        </w:rPr>
      </w:pPr>
    </w:p>
    <w:p w:rsidR="009062D1" w:rsidRDefault="009062D1" w:rsidP="009062D1">
      <w:pPr>
        <w:pStyle w:val="Default"/>
        <w:jc w:val="both"/>
        <w:rPr>
          <w:rFonts w:ascii="Century Gothic" w:hAnsi="Century Gothic"/>
          <w:sz w:val="20"/>
          <w:szCs w:val="20"/>
        </w:rPr>
      </w:pPr>
      <w:r>
        <w:rPr>
          <w:rFonts w:ascii="Century Gothic" w:hAnsi="Century Gothic"/>
          <w:sz w:val="20"/>
          <w:szCs w:val="20"/>
        </w:rPr>
        <w:t>No final dos testes será realizada a avaliação final dos protótipos, com o resultado consolidado de todas avaliações realizadas.</w:t>
      </w:r>
    </w:p>
    <w:p w:rsidR="009062D1" w:rsidRDefault="009062D1" w:rsidP="009062D1">
      <w:pPr>
        <w:pStyle w:val="Default"/>
        <w:jc w:val="both"/>
        <w:rPr>
          <w:rFonts w:ascii="Century Gothic" w:hAnsi="Century Gothic"/>
          <w:sz w:val="20"/>
          <w:szCs w:val="20"/>
        </w:rPr>
      </w:pPr>
      <w:r>
        <w:rPr>
          <w:rFonts w:ascii="Century Gothic" w:hAnsi="Century Gothic"/>
          <w:sz w:val="20"/>
          <w:szCs w:val="20"/>
        </w:rPr>
        <w:t xml:space="preserve">Além dos itens já estabelecidos, também serão objeto de análise na conclusão dos testes os atributos da solução como sua simplicidade e sua robustez. </w:t>
      </w: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 xml:space="preserve">Concluindo, destacam-se alguns atributos da solução que serão objeto de observação: </w:t>
      </w:r>
    </w:p>
    <w:p w:rsidR="004364B0" w:rsidRDefault="004364B0" w:rsidP="009062D1">
      <w:pPr>
        <w:pStyle w:val="cabeca"/>
        <w:keepNext/>
        <w:keepLines/>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pStyle w:val="cabeca"/>
        <w:keepNext/>
        <w:keepLines/>
        <w:spacing w:line="240" w:lineRule="auto"/>
        <w:ind w:left="0"/>
        <w:rPr>
          <w:rFonts w:ascii="Century Gothic" w:eastAsiaTheme="majorEastAsia" w:hAnsi="Century Gothic" w:cstheme="majorBidi"/>
          <w:color w:val="auto"/>
          <w:sz w:val="20"/>
          <w:szCs w:val="20"/>
          <w:lang w:eastAsia="pt-BR"/>
        </w:rPr>
      </w:pPr>
      <w:r>
        <w:rPr>
          <w:rFonts w:ascii="Century Gothic" w:eastAsiaTheme="majorEastAsia" w:hAnsi="Century Gothic" w:cstheme="majorBidi"/>
          <w:color w:val="auto"/>
          <w:sz w:val="20"/>
          <w:szCs w:val="20"/>
          <w:lang w:eastAsia="pt-BR"/>
        </w:rPr>
        <w:t>ATM de Encomendas: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Estrutura Física do equipamento (a</w:t>
      </w:r>
      <w:r w:rsidR="004B73E1">
        <w:rPr>
          <w:rFonts w:ascii="Century Gothic" w:hAnsi="Century Gothic"/>
          <w:sz w:val="20"/>
          <w:szCs w:val="20"/>
        </w:rPr>
        <w:t xml:space="preserve">cabamento, robustez, ergonomia </w:t>
      </w:r>
      <w:r w:rsidRPr="009148C2">
        <w:rPr>
          <w:rFonts w:ascii="Century Gothic" w:hAnsi="Century Gothic"/>
          <w:sz w:val="20"/>
          <w:szCs w:val="20"/>
        </w:rPr>
        <w:t>e dimensões);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Usabilidade do Sistema;</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Funcionalidades de Postagem com tamanhos variados de encomendas;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 xml:space="preserve">Funcionalidades de </w:t>
      </w:r>
      <w:proofErr w:type="spellStart"/>
      <w:r w:rsidRPr="009148C2">
        <w:rPr>
          <w:rFonts w:ascii="Century Gothic" w:hAnsi="Century Gothic"/>
          <w:sz w:val="20"/>
          <w:szCs w:val="20"/>
        </w:rPr>
        <w:t>Pré-postagem</w:t>
      </w:r>
      <w:proofErr w:type="spellEnd"/>
      <w:r w:rsidRPr="009148C2">
        <w:rPr>
          <w:rFonts w:ascii="Century Gothic" w:hAnsi="Century Gothic"/>
          <w:sz w:val="20"/>
          <w:szCs w:val="20"/>
        </w:rPr>
        <w:t xml:space="preserve"> para pagamento no Guichês dos Correios;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Modo de recolhimento das encomendas na caixa coletora;</w:t>
      </w:r>
    </w:p>
    <w:p w:rsidR="009062D1"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lastRenderedPageBreak/>
        <w:t>Sistema do ATM para controlar o uso das etiquetas, ativação e desativação de alarme de contêiner parcialmente cheio.</w:t>
      </w:r>
    </w:p>
    <w:p w:rsidR="004364B0" w:rsidRDefault="004364B0" w:rsidP="004364B0">
      <w:pPr>
        <w:pStyle w:val="Default"/>
        <w:ind w:left="720"/>
        <w:jc w:val="both"/>
        <w:rPr>
          <w:rFonts w:ascii="Century Gothic" w:hAnsi="Century Gothic"/>
          <w:sz w:val="20"/>
          <w:szCs w:val="20"/>
        </w:rPr>
      </w:pPr>
    </w:p>
    <w:p w:rsidR="009062D1" w:rsidRPr="009148C2" w:rsidRDefault="009062D1" w:rsidP="009062D1">
      <w:pPr>
        <w:pStyle w:val="Default"/>
        <w:jc w:val="both"/>
        <w:rPr>
          <w:rFonts w:ascii="Century Gothic" w:hAnsi="Century Gothic"/>
          <w:sz w:val="20"/>
          <w:szCs w:val="20"/>
        </w:rPr>
      </w:pPr>
      <w:r>
        <w:rPr>
          <w:rFonts w:ascii="Century Gothic" w:hAnsi="Century Gothic"/>
          <w:sz w:val="20"/>
          <w:szCs w:val="20"/>
        </w:rPr>
        <w:t>Venda de Embalagens: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Estrutura Física do equipamento (</w:t>
      </w:r>
      <w:r w:rsidR="004B73E1">
        <w:rPr>
          <w:rFonts w:ascii="Century Gothic" w:hAnsi="Century Gothic"/>
          <w:sz w:val="20"/>
          <w:szCs w:val="20"/>
        </w:rPr>
        <w:t>acabamento, robustez, ergonomia</w:t>
      </w:r>
      <w:r w:rsidRPr="009148C2">
        <w:rPr>
          <w:rFonts w:ascii="Century Gothic" w:hAnsi="Century Gothic"/>
          <w:sz w:val="20"/>
          <w:szCs w:val="20"/>
        </w:rPr>
        <w:t xml:space="preserve"> e dimensões);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Usabilidade do Sistema do Dispensador de Embalagens;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Simulação de compra de Embalagens de diversos tamanhos;</w:t>
      </w:r>
    </w:p>
    <w:p w:rsidR="009062D1" w:rsidRPr="009148C2" w:rsidRDefault="009062D1" w:rsidP="009062D1">
      <w:pPr>
        <w:pStyle w:val="Default"/>
        <w:numPr>
          <w:ilvl w:val="0"/>
          <w:numId w:val="30"/>
        </w:numPr>
        <w:jc w:val="both"/>
        <w:rPr>
          <w:rFonts w:ascii="Century Gothic" w:hAnsi="Century Gothic"/>
          <w:sz w:val="20"/>
          <w:szCs w:val="20"/>
        </w:rPr>
      </w:pPr>
      <w:r w:rsidRPr="009148C2">
        <w:rPr>
          <w:rFonts w:ascii="Century Gothic" w:hAnsi="Century Gothic"/>
          <w:sz w:val="20"/>
          <w:szCs w:val="20"/>
        </w:rPr>
        <w:t>Sistema do dispensador de embalagens para controlar a venda das embalagens, ativação e desativação de alarme de termino de embalagens, modo de reposição do estoque.</w:t>
      </w:r>
    </w:p>
    <w:p w:rsidR="009062D1" w:rsidRDefault="009062D1" w:rsidP="009062D1">
      <w:pPr>
        <w:pStyle w:val="cabeca"/>
        <w:keepNext/>
        <w:keepLines/>
        <w:spacing w:line="240" w:lineRule="auto"/>
        <w:rPr>
          <w:rFonts w:ascii="Century Gothic" w:eastAsiaTheme="majorEastAsia" w:hAnsi="Century Gothic" w:cstheme="majorBidi"/>
          <w:color w:val="auto"/>
          <w:sz w:val="20"/>
          <w:szCs w:val="20"/>
          <w:lang w:eastAsia="pt-BR"/>
        </w:rPr>
      </w:pPr>
    </w:p>
    <w:p w:rsidR="009062D1" w:rsidRDefault="009062D1" w:rsidP="009062D1">
      <w:pPr>
        <w:pStyle w:val="Default"/>
        <w:jc w:val="both"/>
        <w:rPr>
          <w:rFonts w:ascii="Century Gothic" w:hAnsi="Century Gothic"/>
          <w:sz w:val="20"/>
          <w:szCs w:val="20"/>
        </w:rPr>
      </w:pPr>
    </w:p>
    <w:p w:rsidR="009062D1" w:rsidRDefault="009062D1" w:rsidP="009062D1">
      <w:pPr>
        <w:pStyle w:val="cabeca"/>
        <w:spacing w:line="240" w:lineRule="auto"/>
        <w:ind w:left="0"/>
        <w:rPr>
          <w:rFonts w:ascii="Century Gothic" w:eastAsiaTheme="majorEastAsia" w:hAnsi="Century Gothic" w:cstheme="majorBidi"/>
          <w:color w:val="auto"/>
          <w:sz w:val="20"/>
          <w:szCs w:val="20"/>
          <w:lang w:eastAsia="pt-BR"/>
        </w:rPr>
      </w:pPr>
    </w:p>
    <w:p w:rsidR="009062D1" w:rsidRPr="00AF6A2F" w:rsidRDefault="009062D1" w:rsidP="009062D1">
      <w:pPr>
        <w:pStyle w:val="cabeca"/>
        <w:spacing w:line="240" w:lineRule="auto"/>
        <w:ind w:left="0"/>
        <w:rPr>
          <w:rFonts w:ascii="Century Gothic" w:eastAsiaTheme="majorEastAsia" w:hAnsi="Century Gothic" w:cstheme="majorBidi"/>
          <w:color w:val="auto"/>
          <w:sz w:val="20"/>
          <w:szCs w:val="20"/>
          <w:lang w:eastAsia="pt-BR"/>
        </w:rPr>
      </w:pPr>
    </w:p>
    <w:p w:rsidR="009062D1" w:rsidRDefault="009062D1" w:rsidP="009062D1">
      <w:pPr>
        <w:spacing w:after="0" w:line="240" w:lineRule="auto"/>
        <w:jc w:val="both"/>
      </w:pPr>
    </w:p>
    <w:p w:rsidR="009062D1" w:rsidRDefault="009062D1">
      <w:pPr>
        <w:rPr>
          <w:b/>
          <w:szCs w:val="20"/>
        </w:rPr>
      </w:pPr>
      <w:bookmarkStart w:id="4" w:name="_GoBack"/>
      <w:bookmarkEnd w:id="4"/>
    </w:p>
    <w:sectPr w:rsidR="009062D1" w:rsidSect="00066BA6">
      <w:headerReference w:type="default" r:id="rId39"/>
      <w:footerReference w:type="default" r:id="rId40"/>
      <w:pgSz w:w="11906" w:h="16838"/>
      <w:pgMar w:top="170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3BB" w:rsidRDefault="009F43BB" w:rsidP="00BE05CD">
      <w:pPr>
        <w:spacing w:after="0" w:line="240" w:lineRule="auto"/>
      </w:pPr>
      <w:r>
        <w:separator/>
      </w:r>
    </w:p>
  </w:endnote>
  <w:endnote w:type="continuationSeparator" w:id="0">
    <w:p w:rsidR="009F43BB" w:rsidRDefault="009F43BB" w:rsidP="00BE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91454"/>
      <w:docPartObj>
        <w:docPartGallery w:val="Page Numbers (Bottom of Page)"/>
        <w:docPartUnique/>
      </w:docPartObj>
    </w:sdtPr>
    <w:sdtContent>
      <w:p w:rsidR="009F43BB" w:rsidRDefault="009F43BB">
        <w:pPr>
          <w:pStyle w:val="Rodap"/>
          <w:jc w:val="right"/>
        </w:pPr>
        <w:r>
          <w:fldChar w:fldCharType="begin"/>
        </w:r>
        <w:r>
          <w:instrText>PAGE   \* MERGEFORMAT</w:instrText>
        </w:r>
        <w:r>
          <w:fldChar w:fldCharType="separate"/>
        </w:r>
        <w:r w:rsidR="007F61DC">
          <w:rPr>
            <w:noProof/>
          </w:rPr>
          <w:t>26</w:t>
        </w:r>
        <w:r>
          <w:fldChar w:fldCharType="end"/>
        </w:r>
      </w:p>
    </w:sdtContent>
  </w:sdt>
  <w:p w:rsidR="009F43BB" w:rsidRDefault="009F43B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3BB" w:rsidRDefault="009F43BB" w:rsidP="00BE05CD">
      <w:pPr>
        <w:spacing w:after="0" w:line="240" w:lineRule="auto"/>
      </w:pPr>
      <w:r>
        <w:separator/>
      </w:r>
    </w:p>
  </w:footnote>
  <w:footnote w:type="continuationSeparator" w:id="0">
    <w:p w:rsidR="009F43BB" w:rsidRDefault="009F43BB" w:rsidP="00BE0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3BB" w:rsidRDefault="009F43BB">
    <w:pPr>
      <w:pStyle w:val="Cabealho"/>
    </w:pPr>
    <w:r>
      <w:rPr>
        <w:noProof/>
        <w:lang w:eastAsia="pt-BR"/>
      </w:rPr>
      <w:drawing>
        <wp:inline distT="0" distB="0" distL="0" distR="0">
          <wp:extent cx="1685925" cy="357505"/>
          <wp:effectExtent l="0" t="0" r="9525" b="4445"/>
          <wp:docPr id="17" name="Imagem 17" descr="Log Correio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Correios_horizontal"/>
                  <pic:cNvPicPr>
                    <a:picLocks noChangeAspect="1" noChangeArrowheads="1"/>
                  </pic:cNvPicPr>
                </pic:nvPicPr>
                <pic:blipFill>
                  <a:blip r:embed="rId1">
                    <a:extLst>
                      <a:ext uri="{28A0092B-C50C-407E-A947-70E740481C1C}">
                        <a14:useLocalDpi xmlns:a14="http://schemas.microsoft.com/office/drawing/2010/main" val="0"/>
                      </a:ext>
                    </a:extLst>
                  </a:blip>
                  <a:srcRect l="10229" t="27693" r="10330" b="27783"/>
                  <a:stretch>
                    <a:fillRect/>
                  </a:stretch>
                </pic:blipFill>
                <pic:spPr bwMode="auto">
                  <a:xfrm>
                    <a:off x="0" y="0"/>
                    <a:ext cx="1685925" cy="357505"/>
                  </a:xfrm>
                  <a:prstGeom prst="rect">
                    <a:avLst/>
                  </a:prstGeom>
                  <a:noFill/>
                  <a:ln>
                    <a:noFill/>
                  </a:ln>
                </pic:spPr>
              </pic:pic>
            </a:graphicData>
          </a:graphic>
        </wp:inline>
      </w:drawing>
    </w:r>
  </w:p>
  <w:p w:rsidR="009F43BB" w:rsidRDefault="009F43B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016E"/>
    <w:multiLevelType w:val="hybridMultilevel"/>
    <w:tmpl w:val="541AE7F4"/>
    <w:lvl w:ilvl="0" w:tplc="B688156C">
      <w:start w:val="1"/>
      <w:numFmt w:val="lowerLetter"/>
      <w:lvlText w:val="%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0D164A"/>
    <w:multiLevelType w:val="hybridMultilevel"/>
    <w:tmpl w:val="077A4C58"/>
    <w:lvl w:ilvl="0" w:tplc="4C0CF12E">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09C04DB5"/>
    <w:multiLevelType w:val="multilevel"/>
    <w:tmpl w:val="90C8B1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nsid w:val="0D6229FE"/>
    <w:multiLevelType w:val="multilevel"/>
    <w:tmpl w:val="7C902C0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096DF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EF0993"/>
    <w:multiLevelType w:val="multilevel"/>
    <w:tmpl w:val="B8E8520E"/>
    <w:lvl w:ilvl="0">
      <w:start w:val="1"/>
      <w:numFmt w:val="decimal"/>
      <w:lvlText w:val="%1."/>
      <w:lvlJc w:val="left"/>
      <w:pPr>
        <w:ind w:left="720" w:hanging="360"/>
      </w:pPr>
      <w:rPr>
        <w:rFonts w:hint="default"/>
      </w:rPr>
    </w:lvl>
    <w:lvl w:ilvl="1">
      <w:start w:val="1"/>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1441665"/>
    <w:multiLevelType w:val="multilevel"/>
    <w:tmpl w:val="251CF3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7746E32"/>
    <w:multiLevelType w:val="hybridMultilevel"/>
    <w:tmpl w:val="DB7225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0034559"/>
    <w:multiLevelType w:val="hybridMultilevel"/>
    <w:tmpl w:val="315AC9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4C556FE"/>
    <w:multiLevelType w:val="multilevel"/>
    <w:tmpl w:val="232213AE"/>
    <w:lvl w:ilvl="0">
      <w:start w:val="1"/>
      <w:numFmt w:val="decimal"/>
      <w:lvlText w:val="%1."/>
      <w:lvlJc w:val="left"/>
      <w:pPr>
        <w:ind w:left="720" w:hanging="360"/>
      </w:pPr>
      <w:rPr>
        <w:rFonts w:hint="default"/>
        <w:b/>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D472A0"/>
    <w:multiLevelType w:val="multilevel"/>
    <w:tmpl w:val="860280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01B3C0A"/>
    <w:multiLevelType w:val="hybridMultilevel"/>
    <w:tmpl w:val="0D221C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2272F4C"/>
    <w:multiLevelType w:val="hybridMultilevel"/>
    <w:tmpl w:val="54747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4F316B5"/>
    <w:multiLevelType w:val="hybridMultilevel"/>
    <w:tmpl w:val="DB7225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7086DD4"/>
    <w:multiLevelType w:val="multilevel"/>
    <w:tmpl w:val="23F490DA"/>
    <w:lvl w:ilvl="0">
      <w:start w:val="1"/>
      <w:numFmt w:val="decimal"/>
      <w:lvlText w:val="%1."/>
      <w:lvlJc w:val="left"/>
      <w:pPr>
        <w:ind w:left="720" w:hanging="360"/>
      </w:pPr>
      <w:rPr>
        <w:rFonts w:hint="default"/>
        <w:b/>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E2C593B"/>
    <w:multiLevelType w:val="multilevel"/>
    <w:tmpl w:val="517A0ECC"/>
    <w:lvl w:ilvl="0">
      <w:start w:val="5"/>
      <w:numFmt w:val="decimal"/>
      <w:pStyle w:val="Ttulo1"/>
      <w:lvlText w:val="%1"/>
      <w:lvlJc w:val="left"/>
      <w:pPr>
        <w:ind w:left="432" w:hanging="432"/>
      </w:pPr>
      <w:rPr>
        <w:rFonts w:hint="default"/>
        <w:sz w:val="24"/>
      </w:rPr>
    </w:lvl>
    <w:lvl w:ilvl="1">
      <w:start w:val="3"/>
      <w:numFmt w:val="decimal"/>
      <w:pStyle w:val="Ttulo2"/>
      <w:lvlText w:val="%1.%2"/>
      <w:lvlJc w:val="left"/>
      <w:pPr>
        <w:ind w:left="576" w:hanging="576"/>
      </w:pPr>
      <w:rPr>
        <w:rFonts w:hint="default"/>
        <w:sz w:val="24"/>
      </w:rPr>
    </w:lvl>
    <w:lvl w:ilvl="2">
      <w:start w:val="1"/>
      <w:numFmt w:val="decimal"/>
      <w:pStyle w:val="Ttulo3"/>
      <w:lvlText w:val="%1.%2.%3"/>
      <w:lvlJc w:val="left"/>
      <w:pPr>
        <w:ind w:left="720" w:hanging="720"/>
      </w:pPr>
      <w:rPr>
        <w:rFonts w:hint="default"/>
        <w:color w:val="auto"/>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4066412F"/>
    <w:multiLevelType w:val="hybridMultilevel"/>
    <w:tmpl w:val="B100C260"/>
    <w:lvl w:ilvl="0" w:tplc="A8A42CF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3C058B"/>
    <w:multiLevelType w:val="hybridMultilevel"/>
    <w:tmpl w:val="A01E4D54"/>
    <w:lvl w:ilvl="0" w:tplc="855460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5B90F30"/>
    <w:multiLevelType w:val="multilevel"/>
    <w:tmpl w:val="F85A5FDA"/>
    <w:lvl w:ilvl="0">
      <w:start w:val="2"/>
      <w:numFmt w:val="decimal"/>
      <w:lvlText w:val="%1."/>
      <w:lvlJc w:val="left"/>
      <w:pPr>
        <w:ind w:left="720" w:hanging="360"/>
      </w:pPr>
      <w:rPr>
        <w:rFonts w:hint="default"/>
        <w:b/>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7733F80"/>
    <w:multiLevelType w:val="multilevel"/>
    <w:tmpl w:val="A82C39B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80E73FB"/>
    <w:multiLevelType w:val="hybridMultilevel"/>
    <w:tmpl w:val="4A6A4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C6D45A2"/>
    <w:multiLevelType w:val="multilevel"/>
    <w:tmpl w:val="5826FA7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D416B5E"/>
    <w:multiLevelType w:val="hybridMultilevel"/>
    <w:tmpl w:val="A0682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D655129"/>
    <w:multiLevelType w:val="hybridMultilevel"/>
    <w:tmpl w:val="9F203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1BE2FC8"/>
    <w:multiLevelType w:val="hybridMultilevel"/>
    <w:tmpl w:val="143473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4AA3D9C"/>
    <w:multiLevelType w:val="multilevel"/>
    <w:tmpl w:val="82CC32D0"/>
    <w:lvl w:ilvl="0">
      <w:start w:val="1"/>
      <w:numFmt w:val="decimal"/>
      <w:lvlText w:val="%1."/>
      <w:lvlJc w:val="left"/>
      <w:pPr>
        <w:ind w:left="720" w:hanging="360"/>
      </w:pPr>
      <w:rPr>
        <w:rFonts w:hint="default"/>
      </w:rPr>
    </w:lvl>
    <w:lvl w:ilvl="1">
      <w:start w:val="4"/>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5266744"/>
    <w:multiLevelType w:val="multilevel"/>
    <w:tmpl w:val="C4B009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A35D1E"/>
    <w:multiLevelType w:val="hybridMultilevel"/>
    <w:tmpl w:val="537058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3075F39"/>
    <w:multiLevelType w:val="hybridMultilevel"/>
    <w:tmpl w:val="537058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543174C"/>
    <w:multiLevelType w:val="hybridMultilevel"/>
    <w:tmpl w:val="2834DE0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7EC0FC2"/>
    <w:multiLevelType w:val="multilevel"/>
    <w:tmpl w:val="587042A4"/>
    <w:lvl w:ilvl="0">
      <w:start w:val="1"/>
      <w:numFmt w:val="decimal"/>
      <w:lvlText w:val="%1."/>
      <w:lvlJc w:val="left"/>
      <w:pPr>
        <w:ind w:left="10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6B8B7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837709"/>
    <w:multiLevelType w:val="hybridMultilevel"/>
    <w:tmpl w:val="C868DFD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616B7A"/>
    <w:multiLevelType w:val="hybridMultilevel"/>
    <w:tmpl w:val="DB7225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4CA490E"/>
    <w:multiLevelType w:val="hybridMultilevel"/>
    <w:tmpl w:val="F6B29FE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5017F63"/>
    <w:multiLevelType w:val="hybridMultilevel"/>
    <w:tmpl w:val="210064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51D21EE"/>
    <w:multiLevelType w:val="multilevel"/>
    <w:tmpl w:val="BF78D38E"/>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37">
    <w:nsid w:val="75E7028C"/>
    <w:multiLevelType w:val="hybridMultilevel"/>
    <w:tmpl w:val="C6E4A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78B70F2"/>
    <w:multiLevelType w:val="hybridMultilevel"/>
    <w:tmpl w:val="0D221CE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77EB54FD"/>
    <w:multiLevelType w:val="hybridMultilevel"/>
    <w:tmpl w:val="CC068C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DDC2CB4"/>
    <w:multiLevelType w:val="hybridMultilevel"/>
    <w:tmpl w:val="5D7484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E166675"/>
    <w:multiLevelType w:val="hybridMultilevel"/>
    <w:tmpl w:val="DEA644F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2">
    <w:nsid w:val="7EC11369"/>
    <w:multiLevelType w:val="multilevel"/>
    <w:tmpl w:val="A04E5B4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21"/>
  </w:num>
  <w:num w:numId="4">
    <w:abstractNumId w:val="25"/>
  </w:num>
  <w:num w:numId="5">
    <w:abstractNumId w:val="2"/>
  </w:num>
  <w:num w:numId="6">
    <w:abstractNumId w:val="0"/>
  </w:num>
  <w:num w:numId="7">
    <w:abstractNumId w:val="15"/>
  </w:num>
  <w:num w:numId="8">
    <w:abstractNumId w:val="41"/>
  </w:num>
  <w:num w:numId="9">
    <w:abstractNumId w:val="40"/>
  </w:num>
  <w:num w:numId="10">
    <w:abstractNumId w:val="18"/>
  </w:num>
  <w:num w:numId="11">
    <w:abstractNumId w:val="14"/>
  </w:num>
  <w:num w:numId="12">
    <w:abstractNumId w:val="19"/>
  </w:num>
  <w:num w:numId="13">
    <w:abstractNumId w:val="22"/>
  </w:num>
  <w:num w:numId="14">
    <w:abstractNumId w:val="20"/>
  </w:num>
  <w:num w:numId="15">
    <w:abstractNumId w:val="28"/>
  </w:num>
  <w:num w:numId="16">
    <w:abstractNumId w:val="27"/>
  </w:num>
  <w:num w:numId="17">
    <w:abstractNumId w:val="24"/>
  </w:num>
  <w:num w:numId="18">
    <w:abstractNumId w:val="39"/>
  </w:num>
  <w:num w:numId="19">
    <w:abstractNumId w:val="15"/>
  </w:num>
  <w:num w:numId="20">
    <w:abstractNumId w:val="1"/>
  </w:num>
  <w:num w:numId="21">
    <w:abstractNumId w:val="16"/>
  </w:num>
  <w:num w:numId="22">
    <w:abstractNumId w:val="15"/>
    <w:lvlOverride w:ilvl="0">
      <w:startOverride w:val="5"/>
    </w:lvlOverride>
    <w:lvlOverride w:ilvl="1">
      <w:startOverride w:val="3"/>
    </w:lvlOverride>
  </w:num>
  <w:num w:numId="23">
    <w:abstractNumId w:val="15"/>
    <w:lvlOverride w:ilvl="0">
      <w:startOverride w:val="5"/>
    </w:lvlOverride>
    <w:lvlOverride w:ilvl="1">
      <w:startOverride w:val="3"/>
    </w:lvlOverride>
  </w:num>
  <w:num w:numId="24">
    <w:abstractNumId w:val="15"/>
  </w:num>
  <w:num w:numId="25">
    <w:abstractNumId w:val="15"/>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30"/>
  </w:num>
  <w:num w:numId="28">
    <w:abstractNumId w:val="36"/>
  </w:num>
  <w:num w:numId="29">
    <w:abstractNumId w:val="11"/>
  </w:num>
  <w:num w:numId="30">
    <w:abstractNumId w:val="12"/>
  </w:num>
  <w:num w:numId="31">
    <w:abstractNumId w:val="10"/>
  </w:num>
  <w:num w:numId="32">
    <w:abstractNumId w:val="6"/>
  </w:num>
  <w:num w:numId="33">
    <w:abstractNumId w:val="31"/>
  </w:num>
  <w:num w:numId="34">
    <w:abstractNumId w:val="4"/>
  </w:num>
  <w:num w:numId="35">
    <w:abstractNumId w:val="34"/>
  </w:num>
  <w:num w:numId="36">
    <w:abstractNumId w:val="26"/>
  </w:num>
  <w:num w:numId="37">
    <w:abstractNumId w:val="5"/>
  </w:num>
  <w:num w:numId="38">
    <w:abstractNumId w:val="35"/>
  </w:num>
  <w:num w:numId="39">
    <w:abstractNumId w:val="42"/>
  </w:num>
  <w:num w:numId="40">
    <w:abstractNumId w:val="17"/>
  </w:num>
  <w:num w:numId="41">
    <w:abstractNumId w:val="33"/>
  </w:num>
  <w:num w:numId="42">
    <w:abstractNumId w:val="37"/>
  </w:num>
  <w:num w:numId="43">
    <w:abstractNumId w:val="29"/>
  </w:num>
  <w:num w:numId="44">
    <w:abstractNumId w:val="8"/>
  </w:num>
  <w:num w:numId="45">
    <w:abstractNumId w:val="7"/>
  </w:num>
  <w:num w:numId="46">
    <w:abstractNumId w:val="23"/>
  </w:num>
  <w:num w:numId="47">
    <w:abstractNumId w:val="1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96"/>
    <w:rsid w:val="00024864"/>
    <w:rsid w:val="00066BA6"/>
    <w:rsid w:val="000B0979"/>
    <w:rsid w:val="000F23B6"/>
    <w:rsid w:val="00115976"/>
    <w:rsid w:val="00162CC9"/>
    <w:rsid w:val="00171D0B"/>
    <w:rsid w:val="00186E6A"/>
    <w:rsid w:val="001A4C71"/>
    <w:rsid w:val="001A5773"/>
    <w:rsid w:val="001C3AE9"/>
    <w:rsid w:val="002118FF"/>
    <w:rsid w:val="002341EA"/>
    <w:rsid w:val="002632A3"/>
    <w:rsid w:val="00290C94"/>
    <w:rsid w:val="002970C5"/>
    <w:rsid w:val="002B08D3"/>
    <w:rsid w:val="002C0060"/>
    <w:rsid w:val="002D5233"/>
    <w:rsid w:val="002F5EEF"/>
    <w:rsid w:val="0038254F"/>
    <w:rsid w:val="00390841"/>
    <w:rsid w:val="003A0853"/>
    <w:rsid w:val="003D1D97"/>
    <w:rsid w:val="003D495F"/>
    <w:rsid w:val="004364B0"/>
    <w:rsid w:val="00440E6F"/>
    <w:rsid w:val="00444489"/>
    <w:rsid w:val="00457CE7"/>
    <w:rsid w:val="00465756"/>
    <w:rsid w:val="00486BC1"/>
    <w:rsid w:val="0049462F"/>
    <w:rsid w:val="004B4C38"/>
    <w:rsid w:val="004B73E1"/>
    <w:rsid w:val="004E5A80"/>
    <w:rsid w:val="00556594"/>
    <w:rsid w:val="00556752"/>
    <w:rsid w:val="0056258F"/>
    <w:rsid w:val="00585F94"/>
    <w:rsid w:val="005E3450"/>
    <w:rsid w:val="005F7B13"/>
    <w:rsid w:val="006172B2"/>
    <w:rsid w:val="006178AB"/>
    <w:rsid w:val="0064420C"/>
    <w:rsid w:val="006500D0"/>
    <w:rsid w:val="00666867"/>
    <w:rsid w:val="0066696D"/>
    <w:rsid w:val="00685929"/>
    <w:rsid w:val="006B3EF8"/>
    <w:rsid w:val="006C6CDF"/>
    <w:rsid w:val="006C7131"/>
    <w:rsid w:val="007060E7"/>
    <w:rsid w:val="0073262B"/>
    <w:rsid w:val="00752415"/>
    <w:rsid w:val="0075348A"/>
    <w:rsid w:val="0075466B"/>
    <w:rsid w:val="007575D7"/>
    <w:rsid w:val="00777B79"/>
    <w:rsid w:val="00787600"/>
    <w:rsid w:val="007D2469"/>
    <w:rsid w:val="007F61DC"/>
    <w:rsid w:val="008253CA"/>
    <w:rsid w:val="00896339"/>
    <w:rsid w:val="00897E21"/>
    <w:rsid w:val="008B48E1"/>
    <w:rsid w:val="008C794D"/>
    <w:rsid w:val="009062D1"/>
    <w:rsid w:val="00910098"/>
    <w:rsid w:val="00966686"/>
    <w:rsid w:val="009718C4"/>
    <w:rsid w:val="00980017"/>
    <w:rsid w:val="0098476B"/>
    <w:rsid w:val="009A3EB2"/>
    <w:rsid w:val="009A45D7"/>
    <w:rsid w:val="009A7B69"/>
    <w:rsid w:val="009C32A3"/>
    <w:rsid w:val="009F43BB"/>
    <w:rsid w:val="00A53772"/>
    <w:rsid w:val="00A73C84"/>
    <w:rsid w:val="00A9780A"/>
    <w:rsid w:val="00B30A62"/>
    <w:rsid w:val="00B56465"/>
    <w:rsid w:val="00B76444"/>
    <w:rsid w:val="00B92A39"/>
    <w:rsid w:val="00BA1425"/>
    <w:rsid w:val="00BA33DC"/>
    <w:rsid w:val="00BD63A5"/>
    <w:rsid w:val="00BE05CD"/>
    <w:rsid w:val="00BE71FD"/>
    <w:rsid w:val="00C25F02"/>
    <w:rsid w:val="00C36C62"/>
    <w:rsid w:val="00C76989"/>
    <w:rsid w:val="00C95B41"/>
    <w:rsid w:val="00CD2A9B"/>
    <w:rsid w:val="00D2733B"/>
    <w:rsid w:val="00D27FA5"/>
    <w:rsid w:val="00D46B6A"/>
    <w:rsid w:val="00D70C32"/>
    <w:rsid w:val="00DA5B09"/>
    <w:rsid w:val="00DD064D"/>
    <w:rsid w:val="00DE5C3C"/>
    <w:rsid w:val="00E01922"/>
    <w:rsid w:val="00EB1DB2"/>
    <w:rsid w:val="00EB29C7"/>
    <w:rsid w:val="00EB61AE"/>
    <w:rsid w:val="00EE18E6"/>
    <w:rsid w:val="00EE71D4"/>
    <w:rsid w:val="00EF11DB"/>
    <w:rsid w:val="00EF14C7"/>
    <w:rsid w:val="00F06F2B"/>
    <w:rsid w:val="00F579B5"/>
    <w:rsid w:val="00F7545E"/>
    <w:rsid w:val="00F91D86"/>
    <w:rsid w:val="00FB0459"/>
    <w:rsid w:val="00FB4696"/>
    <w:rsid w:val="00FD1E71"/>
    <w:rsid w:val="00FF4D87"/>
    <w:rsid w:val="00FF54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C8233-FFF9-4706-ABA3-13548477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6696D"/>
    <w:pPr>
      <w:keepNext/>
      <w:keepLines/>
      <w:numPr>
        <w:numId w:val="24"/>
      </w:numPr>
      <w:spacing w:before="400" w:after="40" w:line="240" w:lineRule="auto"/>
      <w:outlineLvl w:val="0"/>
    </w:pPr>
    <w:rPr>
      <w:rFonts w:asciiTheme="majorHAnsi" w:eastAsiaTheme="majorEastAsia" w:hAnsiTheme="majorHAnsi" w:cstheme="majorBidi"/>
      <w:color w:val="1F4E79" w:themeColor="accent1" w:themeShade="80"/>
      <w:sz w:val="36"/>
      <w:szCs w:val="36"/>
      <w:lang w:eastAsia="pt-BR"/>
    </w:rPr>
  </w:style>
  <w:style w:type="paragraph" w:styleId="Ttulo2">
    <w:name w:val="heading 2"/>
    <w:basedOn w:val="Normal"/>
    <w:next w:val="Normal"/>
    <w:link w:val="Ttulo2Char"/>
    <w:uiPriority w:val="9"/>
    <w:unhideWhenUsed/>
    <w:qFormat/>
    <w:rsid w:val="0066696D"/>
    <w:pPr>
      <w:keepNext/>
      <w:keepLines/>
      <w:numPr>
        <w:ilvl w:val="1"/>
        <w:numId w:val="24"/>
      </w:numPr>
      <w:spacing w:before="40" w:after="0" w:line="240" w:lineRule="auto"/>
      <w:outlineLvl w:val="1"/>
    </w:pPr>
    <w:rPr>
      <w:rFonts w:asciiTheme="majorHAnsi" w:eastAsiaTheme="majorEastAsia" w:hAnsiTheme="majorHAnsi" w:cstheme="majorBidi"/>
      <w:color w:val="2E74B5" w:themeColor="accent1" w:themeShade="BF"/>
      <w:sz w:val="32"/>
      <w:szCs w:val="32"/>
      <w:lang w:eastAsia="pt-BR"/>
    </w:rPr>
  </w:style>
  <w:style w:type="paragraph" w:styleId="Ttulo3">
    <w:name w:val="heading 3"/>
    <w:basedOn w:val="Normal"/>
    <w:next w:val="Normal"/>
    <w:link w:val="Ttulo3Char"/>
    <w:uiPriority w:val="9"/>
    <w:unhideWhenUsed/>
    <w:qFormat/>
    <w:rsid w:val="0066696D"/>
    <w:pPr>
      <w:keepNext/>
      <w:keepLines/>
      <w:numPr>
        <w:ilvl w:val="2"/>
        <w:numId w:val="24"/>
      </w:numPr>
      <w:spacing w:before="40" w:after="0" w:line="240" w:lineRule="auto"/>
      <w:outlineLvl w:val="2"/>
    </w:pPr>
    <w:rPr>
      <w:rFonts w:asciiTheme="majorHAnsi" w:eastAsiaTheme="majorEastAsia" w:hAnsiTheme="majorHAnsi" w:cstheme="majorBidi"/>
      <w:color w:val="2E74B5" w:themeColor="accent1" w:themeShade="BF"/>
      <w:sz w:val="28"/>
      <w:szCs w:val="28"/>
      <w:lang w:eastAsia="pt-BR"/>
    </w:rPr>
  </w:style>
  <w:style w:type="paragraph" w:styleId="Ttulo4">
    <w:name w:val="heading 4"/>
    <w:basedOn w:val="Normal"/>
    <w:next w:val="Normal"/>
    <w:link w:val="Ttulo4Char"/>
    <w:uiPriority w:val="9"/>
    <w:unhideWhenUsed/>
    <w:qFormat/>
    <w:rsid w:val="0066696D"/>
    <w:pPr>
      <w:keepNext/>
      <w:keepLines/>
      <w:numPr>
        <w:ilvl w:val="3"/>
        <w:numId w:val="24"/>
      </w:numPr>
      <w:spacing w:before="40" w:after="0"/>
      <w:outlineLvl w:val="3"/>
    </w:pPr>
    <w:rPr>
      <w:rFonts w:asciiTheme="majorHAnsi" w:eastAsiaTheme="majorEastAsia" w:hAnsiTheme="majorHAnsi" w:cstheme="majorBidi"/>
      <w:color w:val="2E74B5" w:themeColor="accent1" w:themeShade="BF"/>
      <w:sz w:val="24"/>
      <w:szCs w:val="24"/>
      <w:lang w:eastAsia="pt-BR"/>
    </w:rPr>
  </w:style>
  <w:style w:type="paragraph" w:styleId="Ttulo5">
    <w:name w:val="heading 5"/>
    <w:basedOn w:val="Normal"/>
    <w:next w:val="Normal"/>
    <w:link w:val="Ttulo5Char"/>
    <w:uiPriority w:val="9"/>
    <w:unhideWhenUsed/>
    <w:qFormat/>
    <w:rsid w:val="0066696D"/>
    <w:pPr>
      <w:keepNext/>
      <w:keepLines/>
      <w:numPr>
        <w:ilvl w:val="4"/>
        <w:numId w:val="24"/>
      </w:numPr>
      <w:spacing w:before="40" w:after="0"/>
      <w:outlineLvl w:val="4"/>
    </w:pPr>
    <w:rPr>
      <w:rFonts w:asciiTheme="majorHAnsi" w:eastAsiaTheme="majorEastAsia" w:hAnsiTheme="majorHAnsi" w:cstheme="majorBidi"/>
      <w:caps/>
      <w:color w:val="2E74B5" w:themeColor="accent1" w:themeShade="BF"/>
      <w:sz w:val="22"/>
      <w:lang w:eastAsia="pt-BR"/>
    </w:rPr>
  </w:style>
  <w:style w:type="paragraph" w:styleId="Ttulo6">
    <w:name w:val="heading 6"/>
    <w:basedOn w:val="Normal"/>
    <w:next w:val="Normal"/>
    <w:link w:val="Ttulo6Char"/>
    <w:uiPriority w:val="9"/>
    <w:semiHidden/>
    <w:unhideWhenUsed/>
    <w:qFormat/>
    <w:rsid w:val="0066696D"/>
    <w:pPr>
      <w:keepNext/>
      <w:keepLines/>
      <w:numPr>
        <w:ilvl w:val="5"/>
        <w:numId w:val="24"/>
      </w:numPr>
      <w:spacing w:before="40" w:after="0"/>
      <w:outlineLvl w:val="5"/>
    </w:pPr>
    <w:rPr>
      <w:rFonts w:asciiTheme="majorHAnsi" w:eastAsiaTheme="majorEastAsia" w:hAnsiTheme="majorHAnsi" w:cstheme="majorBidi"/>
      <w:i/>
      <w:iCs/>
      <w:caps/>
      <w:color w:val="1F4E79" w:themeColor="accent1" w:themeShade="80"/>
      <w:sz w:val="22"/>
      <w:lang w:eastAsia="pt-BR"/>
    </w:rPr>
  </w:style>
  <w:style w:type="paragraph" w:styleId="Ttulo7">
    <w:name w:val="heading 7"/>
    <w:basedOn w:val="Normal"/>
    <w:next w:val="Normal"/>
    <w:link w:val="Ttulo7Char"/>
    <w:uiPriority w:val="9"/>
    <w:semiHidden/>
    <w:unhideWhenUsed/>
    <w:qFormat/>
    <w:rsid w:val="0066696D"/>
    <w:pPr>
      <w:keepNext/>
      <w:keepLines/>
      <w:numPr>
        <w:ilvl w:val="6"/>
        <w:numId w:val="24"/>
      </w:numPr>
      <w:spacing w:before="40" w:after="0"/>
      <w:outlineLvl w:val="6"/>
    </w:pPr>
    <w:rPr>
      <w:rFonts w:asciiTheme="majorHAnsi" w:eastAsiaTheme="majorEastAsia" w:hAnsiTheme="majorHAnsi" w:cstheme="majorBidi"/>
      <w:b/>
      <w:bCs/>
      <w:color w:val="1F4E79" w:themeColor="accent1" w:themeShade="80"/>
      <w:sz w:val="22"/>
      <w:lang w:eastAsia="pt-BR"/>
    </w:rPr>
  </w:style>
  <w:style w:type="paragraph" w:styleId="Ttulo8">
    <w:name w:val="heading 8"/>
    <w:basedOn w:val="Normal"/>
    <w:next w:val="Normal"/>
    <w:link w:val="Ttulo8Char"/>
    <w:uiPriority w:val="9"/>
    <w:semiHidden/>
    <w:unhideWhenUsed/>
    <w:qFormat/>
    <w:rsid w:val="0066696D"/>
    <w:pPr>
      <w:keepNext/>
      <w:keepLines/>
      <w:numPr>
        <w:ilvl w:val="7"/>
        <w:numId w:val="24"/>
      </w:numPr>
      <w:spacing w:before="40" w:after="0"/>
      <w:outlineLvl w:val="7"/>
    </w:pPr>
    <w:rPr>
      <w:rFonts w:asciiTheme="majorHAnsi" w:eastAsiaTheme="majorEastAsia" w:hAnsiTheme="majorHAnsi" w:cstheme="majorBidi"/>
      <w:b/>
      <w:bCs/>
      <w:i/>
      <w:iCs/>
      <w:color w:val="1F4E79" w:themeColor="accent1" w:themeShade="80"/>
      <w:sz w:val="22"/>
      <w:lang w:eastAsia="pt-BR"/>
    </w:rPr>
  </w:style>
  <w:style w:type="paragraph" w:styleId="Ttulo9">
    <w:name w:val="heading 9"/>
    <w:basedOn w:val="Normal"/>
    <w:next w:val="Normal"/>
    <w:link w:val="Ttulo9Char"/>
    <w:uiPriority w:val="9"/>
    <w:semiHidden/>
    <w:unhideWhenUsed/>
    <w:qFormat/>
    <w:rsid w:val="0066696D"/>
    <w:pPr>
      <w:keepNext/>
      <w:keepLines/>
      <w:numPr>
        <w:ilvl w:val="8"/>
        <w:numId w:val="24"/>
      </w:numPr>
      <w:spacing w:before="40" w:after="0"/>
      <w:outlineLvl w:val="8"/>
    </w:pPr>
    <w:rPr>
      <w:rFonts w:asciiTheme="majorHAnsi" w:eastAsiaTheme="majorEastAsia" w:hAnsiTheme="majorHAnsi" w:cstheme="majorBidi"/>
      <w:i/>
      <w:iCs/>
      <w:color w:val="1F4E79" w:themeColor="accent1" w:themeShade="80"/>
      <w:sz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4696"/>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39"/>
    <w:rsid w:val="00FB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B4696"/>
    <w:pPr>
      <w:ind w:left="720"/>
      <w:contextualSpacing/>
    </w:pPr>
    <w:rPr>
      <w:rFonts w:asciiTheme="minorHAnsi" w:eastAsiaTheme="minorEastAsia" w:hAnsiTheme="minorHAnsi"/>
      <w:sz w:val="22"/>
      <w:lang w:eastAsia="pt-BR"/>
    </w:rPr>
  </w:style>
  <w:style w:type="paragraph" w:customStyle="1" w:styleId="cabeca">
    <w:name w:val="cabeca"/>
    <w:basedOn w:val="Normal"/>
    <w:rsid w:val="0066696D"/>
    <w:pPr>
      <w:suppressAutoHyphens/>
      <w:spacing w:after="0"/>
      <w:ind w:left="680" w:right="170"/>
      <w:jc w:val="both"/>
    </w:pPr>
    <w:rPr>
      <w:rFonts w:ascii="Arial" w:eastAsia="Arial" w:hAnsi="Arial" w:cs="Arial"/>
      <w:color w:val="000000"/>
      <w:sz w:val="24"/>
      <w:szCs w:val="24"/>
      <w:lang w:eastAsia="ar-SA"/>
    </w:rPr>
  </w:style>
  <w:style w:type="character" w:customStyle="1" w:styleId="Ttulo1Char">
    <w:name w:val="Título 1 Char"/>
    <w:basedOn w:val="Fontepargpadro"/>
    <w:link w:val="Ttulo1"/>
    <w:uiPriority w:val="9"/>
    <w:rsid w:val="0066696D"/>
    <w:rPr>
      <w:rFonts w:asciiTheme="majorHAnsi" w:eastAsiaTheme="majorEastAsia" w:hAnsiTheme="majorHAnsi" w:cstheme="majorBidi"/>
      <w:color w:val="1F4E79" w:themeColor="accent1" w:themeShade="80"/>
      <w:sz w:val="36"/>
      <w:szCs w:val="36"/>
      <w:lang w:eastAsia="pt-BR"/>
    </w:rPr>
  </w:style>
  <w:style w:type="character" w:customStyle="1" w:styleId="Ttulo2Char">
    <w:name w:val="Título 2 Char"/>
    <w:basedOn w:val="Fontepargpadro"/>
    <w:link w:val="Ttulo2"/>
    <w:uiPriority w:val="9"/>
    <w:rsid w:val="0066696D"/>
    <w:rPr>
      <w:rFonts w:asciiTheme="majorHAnsi" w:eastAsiaTheme="majorEastAsia" w:hAnsiTheme="majorHAnsi" w:cstheme="majorBidi"/>
      <w:color w:val="2E74B5" w:themeColor="accent1" w:themeShade="BF"/>
      <w:sz w:val="32"/>
      <w:szCs w:val="32"/>
      <w:lang w:eastAsia="pt-BR"/>
    </w:rPr>
  </w:style>
  <w:style w:type="character" w:customStyle="1" w:styleId="Ttulo3Char">
    <w:name w:val="Título 3 Char"/>
    <w:basedOn w:val="Fontepargpadro"/>
    <w:link w:val="Ttulo3"/>
    <w:uiPriority w:val="9"/>
    <w:rsid w:val="0066696D"/>
    <w:rPr>
      <w:rFonts w:asciiTheme="majorHAnsi" w:eastAsiaTheme="majorEastAsia" w:hAnsiTheme="majorHAnsi" w:cstheme="majorBidi"/>
      <w:color w:val="2E74B5" w:themeColor="accent1" w:themeShade="BF"/>
      <w:sz w:val="28"/>
      <w:szCs w:val="28"/>
      <w:lang w:eastAsia="pt-BR"/>
    </w:rPr>
  </w:style>
  <w:style w:type="character" w:customStyle="1" w:styleId="Ttulo4Char">
    <w:name w:val="Título 4 Char"/>
    <w:basedOn w:val="Fontepargpadro"/>
    <w:link w:val="Ttulo4"/>
    <w:uiPriority w:val="9"/>
    <w:rsid w:val="0066696D"/>
    <w:rPr>
      <w:rFonts w:asciiTheme="majorHAnsi" w:eastAsiaTheme="majorEastAsia" w:hAnsiTheme="majorHAnsi" w:cstheme="majorBidi"/>
      <w:color w:val="2E74B5" w:themeColor="accent1" w:themeShade="BF"/>
      <w:sz w:val="24"/>
      <w:szCs w:val="24"/>
      <w:lang w:eastAsia="pt-BR"/>
    </w:rPr>
  </w:style>
  <w:style w:type="character" w:customStyle="1" w:styleId="Ttulo5Char">
    <w:name w:val="Título 5 Char"/>
    <w:basedOn w:val="Fontepargpadro"/>
    <w:link w:val="Ttulo5"/>
    <w:uiPriority w:val="9"/>
    <w:rsid w:val="0066696D"/>
    <w:rPr>
      <w:rFonts w:asciiTheme="majorHAnsi" w:eastAsiaTheme="majorEastAsia" w:hAnsiTheme="majorHAnsi" w:cstheme="majorBidi"/>
      <w:caps/>
      <w:color w:val="2E74B5" w:themeColor="accent1" w:themeShade="BF"/>
      <w:sz w:val="22"/>
      <w:lang w:eastAsia="pt-BR"/>
    </w:rPr>
  </w:style>
  <w:style w:type="character" w:customStyle="1" w:styleId="Ttulo6Char">
    <w:name w:val="Título 6 Char"/>
    <w:basedOn w:val="Fontepargpadro"/>
    <w:link w:val="Ttulo6"/>
    <w:uiPriority w:val="9"/>
    <w:semiHidden/>
    <w:rsid w:val="0066696D"/>
    <w:rPr>
      <w:rFonts w:asciiTheme="majorHAnsi" w:eastAsiaTheme="majorEastAsia" w:hAnsiTheme="majorHAnsi" w:cstheme="majorBidi"/>
      <w:i/>
      <w:iCs/>
      <w:caps/>
      <w:color w:val="1F4E79" w:themeColor="accent1" w:themeShade="80"/>
      <w:sz w:val="22"/>
      <w:lang w:eastAsia="pt-BR"/>
    </w:rPr>
  </w:style>
  <w:style w:type="character" w:customStyle="1" w:styleId="Ttulo7Char">
    <w:name w:val="Título 7 Char"/>
    <w:basedOn w:val="Fontepargpadro"/>
    <w:link w:val="Ttulo7"/>
    <w:uiPriority w:val="9"/>
    <w:semiHidden/>
    <w:rsid w:val="0066696D"/>
    <w:rPr>
      <w:rFonts w:asciiTheme="majorHAnsi" w:eastAsiaTheme="majorEastAsia" w:hAnsiTheme="majorHAnsi" w:cstheme="majorBidi"/>
      <w:b/>
      <w:bCs/>
      <w:color w:val="1F4E79" w:themeColor="accent1" w:themeShade="80"/>
      <w:sz w:val="22"/>
      <w:lang w:eastAsia="pt-BR"/>
    </w:rPr>
  </w:style>
  <w:style w:type="character" w:customStyle="1" w:styleId="Ttulo8Char">
    <w:name w:val="Título 8 Char"/>
    <w:basedOn w:val="Fontepargpadro"/>
    <w:link w:val="Ttulo8"/>
    <w:uiPriority w:val="9"/>
    <w:semiHidden/>
    <w:rsid w:val="0066696D"/>
    <w:rPr>
      <w:rFonts w:asciiTheme="majorHAnsi" w:eastAsiaTheme="majorEastAsia" w:hAnsiTheme="majorHAnsi" w:cstheme="majorBidi"/>
      <w:b/>
      <w:bCs/>
      <w:i/>
      <w:iCs/>
      <w:color w:val="1F4E79" w:themeColor="accent1" w:themeShade="80"/>
      <w:sz w:val="22"/>
      <w:lang w:eastAsia="pt-BR"/>
    </w:rPr>
  </w:style>
  <w:style w:type="character" w:customStyle="1" w:styleId="Ttulo9Char">
    <w:name w:val="Título 9 Char"/>
    <w:basedOn w:val="Fontepargpadro"/>
    <w:link w:val="Ttulo9"/>
    <w:uiPriority w:val="9"/>
    <w:semiHidden/>
    <w:rsid w:val="0066696D"/>
    <w:rPr>
      <w:rFonts w:asciiTheme="majorHAnsi" w:eastAsiaTheme="majorEastAsia" w:hAnsiTheme="majorHAnsi" w:cstheme="majorBidi"/>
      <w:i/>
      <w:iCs/>
      <w:color w:val="1F4E79" w:themeColor="accent1" w:themeShade="80"/>
      <w:sz w:val="22"/>
      <w:lang w:eastAsia="pt-BR"/>
    </w:rPr>
  </w:style>
  <w:style w:type="character" w:styleId="Refdecomentrio">
    <w:name w:val="annotation reference"/>
    <w:basedOn w:val="Fontepargpadro"/>
    <w:uiPriority w:val="99"/>
    <w:semiHidden/>
    <w:unhideWhenUsed/>
    <w:rsid w:val="008253CA"/>
    <w:rPr>
      <w:sz w:val="16"/>
      <w:szCs w:val="16"/>
    </w:rPr>
  </w:style>
  <w:style w:type="paragraph" w:styleId="Textodecomentrio">
    <w:name w:val="annotation text"/>
    <w:basedOn w:val="Normal"/>
    <w:link w:val="TextodecomentrioChar"/>
    <w:uiPriority w:val="99"/>
    <w:semiHidden/>
    <w:unhideWhenUsed/>
    <w:rsid w:val="008253CA"/>
    <w:pPr>
      <w:spacing w:line="240" w:lineRule="auto"/>
    </w:pPr>
    <w:rPr>
      <w:szCs w:val="20"/>
    </w:rPr>
  </w:style>
  <w:style w:type="character" w:customStyle="1" w:styleId="TextodecomentrioChar">
    <w:name w:val="Texto de comentário Char"/>
    <w:basedOn w:val="Fontepargpadro"/>
    <w:link w:val="Textodecomentrio"/>
    <w:uiPriority w:val="99"/>
    <w:semiHidden/>
    <w:rsid w:val="008253CA"/>
    <w:rPr>
      <w:szCs w:val="20"/>
    </w:rPr>
  </w:style>
  <w:style w:type="character" w:styleId="Hyperlink">
    <w:name w:val="Hyperlink"/>
    <w:basedOn w:val="Fontepargpadro"/>
    <w:uiPriority w:val="99"/>
    <w:unhideWhenUsed/>
    <w:rsid w:val="008253CA"/>
    <w:rPr>
      <w:color w:val="0563C1" w:themeColor="hyperlink"/>
      <w:u w:val="single"/>
    </w:rPr>
  </w:style>
  <w:style w:type="paragraph" w:styleId="Textodebalo">
    <w:name w:val="Balloon Text"/>
    <w:basedOn w:val="Normal"/>
    <w:link w:val="TextodebaloChar"/>
    <w:uiPriority w:val="99"/>
    <w:semiHidden/>
    <w:unhideWhenUsed/>
    <w:rsid w:val="008253C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253CA"/>
    <w:rPr>
      <w:rFonts w:ascii="Segoe UI" w:hAnsi="Segoe UI" w:cs="Segoe UI"/>
      <w:sz w:val="18"/>
      <w:szCs w:val="18"/>
    </w:rPr>
  </w:style>
  <w:style w:type="paragraph" w:styleId="Cabealho">
    <w:name w:val="header"/>
    <w:basedOn w:val="Normal"/>
    <w:link w:val="CabealhoChar"/>
    <w:uiPriority w:val="99"/>
    <w:unhideWhenUsed/>
    <w:rsid w:val="00BE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5CD"/>
  </w:style>
  <w:style w:type="paragraph" w:styleId="Rodap">
    <w:name w:val="footer"/>
    <w:basedOn w:val="Normal"/>
    <w:link w:val="RodapChar"/>
    <w:uiPriority w:val="99"/>
    <w:unhideWhenUsed/>
    <w:rsid w:val="00BE05CD"/>
    <w:pPr>
      <w:tabs>
        <w:tab w:val="center" w:pos="4252"/>
        <w:tab w:val="right" w:pos="8504"/>
      </w:tabs>
      <w:spacing w:after="0" w:line="240" w:lineRule="auto"/>
    </w:pPr>
  </w:style>
  <w:style w:type="character" w:customStyle="1" w:styleId="RodapChar">
    <w:name w:val="Rodapé Char"/>
    <w:basedOn w:val="Fontepargpadro"/>
    <w:link w:val="Rodap"/>
    <w:uiPriority w:val="99"/>
    <w:rsid w:val="00BE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52311">
      <w:bodyDiv w:val="1"/>
      <w:marLeft w:val="0"/>
      <w:marRight w:val="0"/>
      <w:marTop w:val="0"/>
      <w:marBottom w:val="0"/>
      <w:divBdr>
        <w:top w:val="none" w:sz="0" w:space="0" w:color="auto"/>
        <w:left w:val="none" w:sz="0" w:space="0" w:color="auto"/>
        <w:bottom w:val="none" w:sz="0" w:space="0" w:color="auto"/>
        <w:right w:val="none" w:sz="0" w:space="0" w:color="auto"/>
      </w:divBdr>
    </w:div>
    <w:div w:id="1234581673">
      <w:bodyDiv w:val="1"/>
      <w:marLeft w:val="0"/>
      <w:marRight w:val="0"/>
      <w:marTop w:val="0"/>
      <w:marBottom w:val="0"/>
      <w:divBdr>
        <w:top w:val="none" w:sz="0" w:space="0" w:color="auto"/>
        <w:left w:val="none" w:sz="0" w:space="0" w:color="auto"/>
        <w:bottom w:val="none" w:sz="0" w:space="0" w:color="auto"/>
        <w:right w:val="none" w:sz="0" w:space="0" w:color="auto"/>
      </w:divBdr>
    </w:div>
    <w:div w:id="1706709669">
      <w:bodyDiv w:val="1"/>
      <w:marLeft w:val="0"/>
      <w:marRight w:val="0"/>
      <w:marTop w:val="0"/>
      <w:marBottom w:val="0"/>
      <w:divBdr>
        <w:top w:val="none" w:sz="0" w:space="0" w:color="auto"/>
        <w:left w:val="none" w:sz="0" w:space="0" w:color="auto"/>
        <w:bottom w:val="none" w:sz="0" w:space="0" w:color="auto"/>
        <w:right w:val="none" w:sz="0" w:space="0" w:color="auto"/>
      </w:divBdr>
    </w:div>
    <w:div w:id="18497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correios.com.br/precos-e-prazos/servicos-nacionais/embalagens" TargetMode="External"/><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hyperlink" Target="http://www.correios.com.br" TargetMode="External"/><Relationship Id="rId34" Type="http://schemas.openxmlformats.org/officeDocument/2006/relationships/hyperlink" Target="mailto:gdig-dedig@correios.com.b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orreios.com.br/a-a-z/embalagens-recomendadas-pelos-correios" TargetMode="External"/><Relationship Id="rId20" Type="http://schemas.openxmlformats.org/officeDocument/2006/relationships/hyperlink" Target="https://apps.correios.com.br/componentes/home/index.html" TargetMode="External"/><Relationship Id="rId29" Type="http://schemas.openxmlformats.org/officeDocument/2006/relationships/hyperlink" Target="mailto:gdig-dedig@correios.com.b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mailto:gdig-dedig@correios.com.br" TargetMode="External"/><Relationship Id="rId37" Type="http://schemas.openxmlformats.org/officeDocument/2006/relationships/hyperlink" Target="mailto:gdig-dedig@correios.com.b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orreios.com.br/a-a-z/embalagens" TargetMode="External"/><Relationship Id="rId23" Type="http://schemas.openxmlformats.org/officeDocument/2006/relationships/image" Target="media/image8.png"/><Relationship Id="rId28" Type="http://schemas.openxmlformats.org/officeDocument/2006/relationships/hyperlink" Target="mailto:gdig-dedig@correios.com.br" TargetMode="External"/><Relationship Id="rId36" Type="http://schemas.openxmlformats.org/officeDocument/2006/relationships/hyperlink" Target="mailto:gdig-dedig@correios.com.br" TargetMode="External"/><Relationship Id="rId10" Type="http://schemas.openxmlformats.org/officeDocument/2006/relationships/image" Target="media/image3.png"/><Relationship Id="rId19" Type="http://schemas.openxmlformats.org/officeDocument/2006/relationships/hyperlink" Target="http://www.correios.com.br/precisa-de-ajuda/como-enderecar-cartas-e-encomendas/guia-tecnico-de-enderecamento-de-encomendas/view" TargetMode="External"/><Relationship Id="rId31" Type="http://schemas.openxmlformats.org/officeDocument/2006/relationships/hyperlink" Target="mailto:gdig-dedig@correio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rreios.com.br" TargetMode="External"/><Relationship Id="rId22" Type="http://schemas.openxmlformats.org/officeDocument/2006/relationships/image" Target="media/image7.png"/><Relationship Id="rId27" Type="http://schemas.openxmlformats.org/officeDocument/2006/relationships/hyperlink" Target="mailto:gdig-dedig@correios.com.br" TargetMode="External"/><Relationship Id="rId30" Type="http://schemas.openxmlformats.org/officeDocument/2006/relationships/hyperlink" Target="mailto:gdig-dedig@correios.com.br" TargetMode="External"/><Relationship Id="rId35" Type="http://schemas.openxmlformats.org/officeDocument/2006/relationships/image" Target="media/image13.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correios.com.br/precisa-de-ajuda/proibicoes-e-restricoes/proibicoes-e-restricoes" TargetMode="External"/><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hyperlink" Target="mailto:gdig-dedig@correi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DB39-2057-4DA0-B978-D20F470F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Pages>
  <Words>9013</Words>
  <Characters>48676</Characters>
  <Application>Microsoft Office Word</Application>
  <DocSecurity>0</DocSecurity>
  <Lines>405</Lines>
  <Paragraphs>115</Paragraphs>
  <ScaleCrop>false</ScaleCrop>
  <HeadingPairs>
    <vt:vector size="2" baseType="variant">
      <vt:variant>
        <vt:lpstr>Título</vt:lpstr>
      </vt:variant>
      <vt:variant>
        <vt:i4>1</vt:i4>
      </vt:variant>
    </vt:vector>
  </HeadingPairs>
  <TitlesOfParts>
    <vt:vector size="1" baseType="lpstr">
      <vt:lpstr/>
    </vt:vector>
  </TitlesOfParts>
  <Company>Correios</Company>
  <LinksUpToDate>false</LinksUpToDate>
  <CharactersWithSpaces>57574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Arrivabene Cordeiro</dc:creator>
  <cp:keywords/>
  <dc:description/>
  <cp:lastModifiedBy>Ilves Ribas Caldas Junior</cp:lastModifiedBy>
  <cp:revision>3</cp:revision>
  <dcterms:created xsi:type="dcterms:W3CDTF">2018-04-23T12:26:00Z</dcterms:created>
  <dcterms:modified xsi:type="dcterms:W3CDTF">2018-04-23T12:41:00Z</dcterms:modified>
</cp:coreProperties>
</file>