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9D91" w14:textId="77777777" w:rsidR="0000782E" w:rsidRDefault="0000782E"/>
    <w:p w14:paraId="71852BC0" w14:textId="77777777" w:rsidR="00AC0DBE" w:rsidRDefault="00AC0DBE"/>
    <w:p w14:paraId="30DBD991" w14:textId="77777777" w:rsidR="00AC0DBE" w:rsidRDefault="00AC0DBE"/>
    <w:p w14:paraId="0CA702B0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III</w:t>
      </w:r>
    </w:p>
    <w:p w14:paraId="7E1ED55A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EBDF78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6E8EF83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* </w:t>
      </w:r>
    </w:p>
    <w:p w14:paraId="0139443E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_payments`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CFBB539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payment_type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'boleto'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payment_type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'voucher'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2F64161D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B123AD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FB26A77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*, </w:t>
      </w:r>
    </w:p>
    <w:p w14:paraId="7AAB4BC7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product_length_cm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product_height_cm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product_width_cm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product_volume_cm2</w:t>
      </w:r>
    </w:p>
    <w:p w14:paraId="18871325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olist.products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</w:p>
    <w:p w14:paraId="10F6440B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9D060E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6CFE196E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* </w:t>
      </w:r>
    </w:p>
    <w:p w14:paraId="6B2282B3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</w:p>
    <w:p w14:paraId="25FD030B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order_purchase_timestamp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'2017-01-01 00:00:00'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66A73C4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order_purchase_timestamp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'2017-12-31 23:59:59'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6CE81DF0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D16438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EFE7EB4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* </w:t>
      </w:r>
    </w:p>
    <w:p w14:paraId="444F885F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</w:p>
    <w:p w14:paraId="3A2F7B34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extract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39ECA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order_purchase_timestamp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0C0C0"/>
          <w:sz w:val="20"/>
          <w:szCs w:val="20"/>
        </w:rPr>
        <w:t>2017</w:t>
      </w:r>
    </w:p>
    <w:p w14:paraId="4A9659CC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FFD422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</w:p>
    <w:p w14:paraId="6579DAD7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Itens</w:t>
      </w:r>
      <w:r>
        <w:rPr>
          <w:rFonts w:ascii="Courier New" w:hAnsi="Courier New" w:cs="Courier New"/>
          <w:color w:val="AAAAA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ECD56AE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order_delivered_customer_date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6830C40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>DATETIME_</w:t>
      </w:r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DIFF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order_delivered_carrier_date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order_purchase_timestamp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DAY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DiasPostagem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1C79F88D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IF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order_delivered_customer_date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order_estimated_delivery_date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order_delivered_customer_date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"sim"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b/>
          <w:bCs/>
          <w:color w:val="C1AA6C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EntreguePrazo</w:t>
      </w:r>
      <w:proofErr w:type="spellEnd"/>
    </w:p>
    <w:p w14:paraId="0E40F219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olist.customers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</w:p>
    <w:p w14:paraId="6C945763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</w:p>
    <w:p w14:paraId="11E9548C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customer_id</w:t>
      </w:r>
      <w:proofErr w:type="spellEnd"/>
    </w:p>
    <w:p w14:paraId="3F5D41C5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_items`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Itens</w:t>
      </w:r>
    </w:p>
    <w:p w14:paraId="77B10445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Itens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</w:p>
    <w:p w14:paraId="5CFDC5DF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olist.sellers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Vendedores</w:t>
      </w:r>
    </w:p>
    <w:p w14:paraId="0E9CF121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Vendedores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Itens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seller_id</w:t>
      </w:r>
      <w:proofErr w:type="spellEnd"/>
    </w:p>
    <w:p w14:paraId="35DB2ECB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customer_state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Vendedores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seller_state</w:t>
      </w:r>
      <w:proofErr w:type="spellEnd"/>
    </w:p>
    <w:p w14:paraId="349EF73E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7FC2AA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5BD5FE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</w:p>
    <w:p w14:paraId="372D29C5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AA842C1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customer_state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415DE4D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product_category_name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55FDF0EF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*)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QTD_Items</w:t>
      </w:r>
      <w:proofErr w:type="spellEnd"/>
    </w:p>
    <w:p w14:paraId="0A10ED2D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olist.customers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</w:p>
    <w:p w14:paraId="46677D7C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B45E959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customer_id</w:t>
      </w:r>
      <w:proofErr w:type="spellEnd"/>
    </w:p>
    <w:p w14:paraId="1415B302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_items`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Items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</w:p>
    <w:p w14:paraId="1F8105A2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olist.products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3C1CA48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Items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product_id</w:t>
      </w:r>
      <w:proofErr w:type="spellEnd"/>
    </w:p>
    <w:p w14:paraId="2C79E900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Categoria</w:t>
      </w:r>
    </w:p>
    <w:p w14:paraId="5BEC6B5B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Estado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QTD_Items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</w:p>
    <w:p w14:paraId="17DF7168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)</w:t>
      </w:r>
    </w:p>
    <w:p w14:paraId="720E531B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TABELA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QTD_Items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0C0C0"/>
          <w:sz w:val="20"/>
          <w:szCs w:val="20"/>
        </w:rPr>
        <w:t>1000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A973915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75A14A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</w:p>
    <w:p w14:paraId="69B9525F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Vendedor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IdVendedor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599F316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product_category_name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E0F4E08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Items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price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Pagamentos</w:t>
      </w:r>
    </w:p>
    <w:p w14:paraId="2C318E35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_items`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Items</w:t>
      </w:r>
      <w:proofErr w:type="spellEnd"/>
    </w:p>
    <w:p w14:paraId="04294021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olist.products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D8DE04B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Produtos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Items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product_id</w:t>
      </w:r>
      <w:proofErr w:type="spellEnd"/>
    </w:p>
    <w:p w14:paraId="06E280D4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olist.sellers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Vendedor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A7507DA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Vendedor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Items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seller_id</w:t>
      </w:r>
      <w:proofErr w:type="spellEnd"/>
    </w:p>
    <w:p w14:paraId="36BB10EF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IdVendedor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Categoria</w:t>
      </w:r>
    </w:p>
    <w:p w14:paraId="41857964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Pagamentos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0C0C0"/>
          <w:sz w:val="20"/>
          <w:szCs w:val="20"/>
        </w:rPr>
        <w:t>1000</w:t>
      </w:r>
    </w:p>
    <w:p w14:paraId="388EBFA1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Categoria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B8B8"/>
          <w:sz w:val="20"/>
          <w:szCs w:val="20"/>
        </w:rPr>
        <w:t>Pagamentos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75A5635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WITH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top_clientes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FAA1D79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</w:p>
    <w:p w14:paraId="7C398C36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</w:p>
    <w:p w14:paraId="46C4EAFA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customer_unique_id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IdCliente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0B77604D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Pagamentos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payment_value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TotalCompras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DB61787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AVG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Pagamentos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payment_value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MediaCompras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DB180AA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QTD_Compras</w:t>
      </w:r>
      <w:proofErr w:type="spellEnd"/>
    </w:p>
    <w:p w14:paraId="2DA1E5E1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olist.customers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</w:p>
    <w:p w14:paraId="36FCC6B3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olist.orders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A5F9254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Clientes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customer_id</w:t>
      </w:r>
      <w:proofErr w:type="spellEnd"/>
    </w:p>
    <w:p w14:paraId="5F7D5710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olist.order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_payments`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Pagamentos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6681E3A4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Pagamentos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Pedidos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order_id</w:t>
      </w:r>
      <w:proofErr w:type="spellEnd"/>
    </w:p>
    <w:p w14:paraId="2006FAD3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IdCliente</w:t>
      </w:r>
      <w:proofErr w:type="spellEnd"/>
    </w:p>
    <w:p w14:paraId="46D127E0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MediaCompras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</w:p>
    <w:p w14:paraId="60F39131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LIMIT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</w:p>
    <w:p w14:paraId="7B15F650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14976263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top_clientes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MediaCompras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0EA6253E" w14:textId="77777777" w:rsidR="00AC0DBE" w:rsidRDefault="00AC0DBE" w:rsidP="00AC0D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F7071B" w14:textId="77777777" w:rsidR="00AC0DBE" w:rsidRDefault="00AC0DBE"/>
    <w:sectPr w:rsidR="00AC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BE"/>
    <w:rsid w:val="0000782E"/>
    <w:rsid w:val="00885F95"/>
    <w:rsid w:val="00A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52C"/>
  <w15:chartTrackingRefBased/>
  <w15:docId w15:val="{D5F93FF1-B459-4D2F-BEBB-B92CC9D9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D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D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D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D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D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D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D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Costa Santana</dc:creator>
  <cp:keywords/>
  <dc:description/>
  <cp:lastModifiedBy>Thiago Costa Santana</cp:lastModifiedBy>
  <cp:revision>1</cp:revision>
  <dcterms:created xsi:type="dcterms:W3CDTF">2024-04-10T19:32:00Z</dcterms:created>
  <dcterms:modified xsi:type="dcterms:W3CDTF">2024-04-10T19:33:00Z</dcterms:modified>
</cp:coreProperties>
</file>