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605"/>
        <w:tblGridChange w:id="0">
          <w:tblGrid>
            <w:gridCol w:w="1335"/>
            <w:gridCol w:w="46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dos encontros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em discussão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09/02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Apresentação do plano de ensino,objetivos e cronograma de atividades para o PIM II.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da conformação dos grupos de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Confirmação do problema de negócio e perfil de empresa.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dos objetivos e propósito da solução.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Modelo, Estrutura e conteúdo esperado para o relatório final.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 ( Via plataforma de videochamada “Discord”)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 ( Via plataforma de videochamada “Discord”)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 ( Via plataforma de videochamada “Discord”)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 ( Via plataforma de videochamada “Discord”)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Elaboração do protótipo do software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Formatações requeridas para confecção do relatório.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Formatações requeridas para confecção do relatório.(Revisão em grupo via plataforma de videochamada “Discord”)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N1 (13 a 20/04) - Entrega das notas após 5 dias corridos da prova ( Entrega preliminar do relatório)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N1 (13 a 20/04) - Entrega das notas após 5 dias corridos da prova ( Devolutivas e feedback sobre a versão preliminar do relatório)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Pesquisa de tecnologias candidatas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Definição de plataforma e ambiente operacional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 Definição de linguagem e tecnologia de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Definição de ferramentas e ambiente para desenvolvimento e testes do software / Definição de uso da plataforma “Asana” para controle das tarefas atribuídas aos membros do grupo.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Pesquisa de tecnologias candidatas \ Definição de plataforma e ambiente operacional \ Definição de linguagem e tecnologia de banco de dados \ Definição de ferramentas e ambiente para desenvolvimento e testes do software  (Revisão em grupo via plataforma de videochamada “Discord”)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Formatações requeridas para confecção do relatório.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Entrega da versão final do relatório.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</w:t>
            </w:r>
            <w:r w:rsidDel="00000000" w:rsidR="00000000" w:rsidRPr="00000000">
              <w:rPr>
                <w:rtl w:val="0"/>
              </w:rPr>
              <w:t xml:space="preserve"> Apresentações iniciais;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Objetivos, Escopo e Entregáveis para o PIM III em ADS.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Apresentações dos projetos elaborados no PIM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Confirmação dos Times de Projetos;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Confirmação dos Temas e Perfis de negócio para o sistema;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Definição do Cronograma de Trabalho;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rtl w:val="0"/>
              </w:rPr>
              <w:t xml:space="preserve">Modelo, Estrutura e Conteúdo do Relatório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Padrões para Modelagem de Arquitetura de Sistemas;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rtl w:val="0"/>
              </w:rPr>
              <w:t xml:space="preserve">Visão Geral da UML e do C4.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Orientações individuais para desenho arquitetural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Orientações individuais para desenho arquitetural do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 </w:t>
            </w:r>
            <w:r w:rsidDel="00000000" w:rsidR="00000000" w:rsidRPr="00000000">
              <w:rPr>
                <w:rtl w:val="0"/>
              </w:rPr>
              <w:t xml:space="preserve">Estudo e elaboração do banco de dados ( via plataforma de videochamada “Discord”)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Diagrama e Especificação dos Casos de Uso;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rtl w:val="0"/>
              </w:rPr>
              <w:t xml:space="preserve">Orientações individuais para a especificação dos casos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Orientações individuais para a especificação dos casos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Orientações individuais para a implementação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08/10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Estudo e elaboração do banco de dados e especificação de casos de uso ( via plataforma de videochamada “Discord”)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rtl w:val="0"/>
              </w:rPr>
              <w:t xml:space="preserve">Orientações individuais para a implementação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color w:val="11734b"/>
                <w:shd w:fill="d4edbc" w:val="clear"/>
                <w:rtl w:val="0"/>
              </w:rPr>
              <w:t xml:space="preserve">Feito </w:t>
            </w:r>
            <w:r w:rsidDel="00000000" w:rsidR="00000000" w:rsidRPr="00000000">
              <w:rPr>
                <w:b w:val="1"/>
                <w:rtl w:val="0"/>
              </w:rPr>
              <w:t xml:space="preserve">Entrega da versão preliminar do Relatório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 das Provas N1 </w:t>
            </w:r>
            <w:r w:rsidDel="00000000" w:rsidR="00000000" w:rsidRPr="00000000">
              <w:rPr>
                <w:rtl w:val="0"/>
              </w:rPr>
              <w:t xml:space="preserve">de 17 a 21 de outubro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11734b"/>
                <w:shd w:fill="d4edbc" w:val="clear"/>
              </w:rPr>
            </w:pPr>
            <w:r w:rsidDel="00000000" w:rsidR="00000000" w:rsidRPr="00000000">
              <w:rPr>
                <w:rtl w:val="0"/>
              </w:rPr>
              <w:t xml:space="preserve">Entrega das Notas: até 05 (cinco) dias corridos após a realização da prova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Unjqch10PU1Sm76uqqdhZ5qQQ==">AMUW2mXHC+xBeK/mTQH0/kv0pf8ZgUfDzp2V0S7Egm0Y6CgvYHcTPT1XjweyEQuavl1/TuysSG1jUVkjkngqRiLWn9Zc0SejDc63a4Qifyp5OHfoQHfOrLM=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