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9EE56" w14:textId="37B61F25" w:rsidR="00AE2630" w:rsidRPr="00B54B2C" w:rsidRDefault="000E7A5D" w:rsidP="00CC5201">
      <w:pPr>
        <w:pStyle w:val="Portada"/>
        <w:spacing w:line="360" w:lineRule="auto"/>
        <w:rPr>
          <w:rFonts w:ascii="Times New Roman" w:hAnsi="Times New Roman" w:cs="Times New Roman"/>
        </w:rPr>
      </w:pPr>
      <w:bookmarkStart w:id="0" w:name="_Hlk209100121"/>
      <w:bookmarkStart w:id="1" w:name="_Hlk170125890"/>
      <w:bookmarkEnd w:id="0"/>
      <w:r w:rsidRPr="00B54B2C">
        <w:rPr>
          <w:rFonts w:ascii="Times New Roman" w:hAnsi="Times New Roman" w:cs="Times New Roman"/>
          <w:noProof/>
          <w:lang w:val="es-CO" w:eastAsia="es-CO"/>
        </w:rPr>
        <w:drawing>
          <wp:inline distT="0" distB="0" distL="0" distR="0" wp14:anchorId="5AD71784" wp14:editId="60D59266">
            <wp:extent cx="3505835" cy="1183005"/>
            <wp:effectExtent l="0" t="0" r="0" b="0"/>
            <wp:docPr id="1004856566"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56566" name="Imagen 3" descr="Logotipo&#10;&#10;Descripción generada automáticamente"/>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3505835" cy="1183005"/>
                    </a:xfrm>
                    <a:prstGeom prst="rect">
                      <a:avLst/>
                    </a:prstGeom>
                    <a:ln>
                      <a:noFill/>
                    </a:ln>
                    <a:extLst>
                      <a:ext uri="{53640926-AAD7-44D8-BBD7-CCE9431645EC}">
                        <a14:shadowObscured xmlns:a14="http://schemas.microsoft.com/office/drawing/2010/main"/>
                      </a:ext>
                    </a:extLst>
                  </pic:spPr>
                </pic:pic>
              </a:graphicData>
            </a:graphic>
          </wp:inline>
        </w:drawing>
      </w:r>
    </w:p>
    <w:p w14:paraId="4DC1001E" w14:textId="77777777" w:rsidR="00326822" w:rsidRPr="00326822" w:rsidRDefault="00326822" w:rsidP="00326822">
      <w:pPr>
        <w:pStyle w:val="Portada"/>
        <w:spacing w:line="360" w:lineRule="auto"/>
        <w:rPr>
          <w:rFonts w:ascii="Times New Roman" w:hAnsi="Times New Roman" w:cs="Times New Roman"/>
          <w:bCs/>
          <w:lang w:val="es-CO"/>
        </w:rPr>
      </w:pPr>
      <w:r w:rsidRPr="00326822">
        <w:rPr>
          <w:rFonts w:ascii="Times New Roman" w:hAnsi="Times New Roman" w:cs="Times New Roman"/>
          <w:bCs/>
          <w:lang w:val="es-CO"/>
        </w:rPr>
        <w:t>Mejora de la eficiencia operativa mediante la implementación de un sistema de gestión y automatización de mensajería para la empresa Odonto Avances</w:t>
      </w:r>
    </w:p>
    <w:p w14:paraId="0EC47C97" w14:textId="20DA49DC" w:rsidR="00A70906" w:rsidRPr="00B54B2C" w:rsidRDefault="00A70906" w:rsidP="00326822">
      <w:pPr>
        <w:pStyle w:val="Portada"/>
        <w:spacing w:line="360" w:lineRule="auto"/>
        <w:rPr>
          <w:rFonts w:ascii="Times New Roman" w:hAnsi="Times New Roman" w:cs="Times New Roman"/>
        </w:rPr>
      </w:pPr>
    </w:p>
    <w:p w14:paraId="2F8EBE7B" w14:textId="2F6CE65F" w:rsidR="00545CA5" w:rsidRPr="00B54B2C" w:rsidRDefault="00545CA5" w:rsidP="00CC5201">
      <w:pPr>
        <w:pStyle w:val="Portada"/>
        <w:spacing w:line="360" w:lineRule="auto"/>
        <w:rPr>
          <w:rFonts w:ascii="Times New Roman" w:hAnsi="Times New Roman" w:cs="Times New Roman"/>
        </w:rPr>
      </w:pPr>
    </w:p>
    <w:p w14:paraId="11A4D698" w14:textId="6818B19D" w:rsidR="00685831" w:rsidRPr="00B54B2C" w:rsidRDefault="00326822" w:rsidP="00CC5201">
      <w:pPr>
        <w:pStyle w:val="Portada"/>
        <w:spacing w:line="360" w:lineRule="auto"/>
        <w:rPr>
          <w:rFonts w:ascii="Times New Roman" w:hAnsi="Times New Roman" w:cs="Times New Roman"/>
        </w:rPr>
      </w:pPr>
      <w:r>
        <w:rPr>
          <w:rFonts w:ascii="Times New Roman" w:hAnsi="Times New Roman" w:cs="Times New Roman"/>
        </w:rPr>
        <w:t>Formulación y evaluación de proyectos</w:t>
      </w:r>
    </w:p>
    <w:p w14:paraId="0C1E758B" w14:textId="30E5C8E3" w:rsidR="00A70906" w:rsidRPr="00326822" w:rsidRDefault="00A70906" w:rsidP="00CC5201">
      <w:pPr>
        <w:pStyle w:val="Portada"/>
        <w:spacing w:line="360" w:lineRule="auto"/>
        <w:rPr>
          <w:rFonts w:ascii="Times New Roman" w:hAnsi="Times New Roman" w:cs="Times New Roman"/>
          <w:lang w:val="es-CO"/>
        </w:rPr>
      </w:pPr>
    </w:p>
    <w:p w14:paraId="10FDF09A" w14:textId="2514FD09" w:rsidR="00545CA5" w:rsidRPr="00B54B2C" w:rsidRDefault="00545CA5" w:rsidP="00CC5201">
      <w:pPr>
        <w:pStyle w:val="Portada"/>
        <w:spacing w:line="360" w:lineRule="auto"/>
        <w:rPr>
          <w:rFonts w:ascii="Times New Roman" w:hAnsi="Times New Roman" w:cs="Times New Roman"/>
        </w:rPr>
      </w:pPr>
    </w:p>
    <w:p w14:paraId="160B298B" w14:textId="7E8A6D11" w:rsidR="00685831" w:rsidRPr="00B54B2C" w:rsidRDefault="00326822" w:rsidP="00CC5201">
      <w:pPr>
        <w:pStyle w:val="Portada"/>
        <w:spacing w:line="360" w:lineRule="auto"/>
        <w:rPr>
          <w:rFonts w:ascii="Times New Roman" w:hAnsi="Times New Roman" w:cs="Times New Roman"/>
        </w:rPr>
      </w:pPr>
      <w:r>
        <w:rPr>
          <w:rFonts w:ascii="Times New Roman" w:hAnsi="Times New Roman" w:cs="Times New Roman"/>
        </w:rPr>
        <w:t>Santiago Pino Quiroz</w:t>
      </w:r>
    </w:p>
    <w:p w14:paraId="72EE3DF9" w14:textId="375116B5" w:rsidR="004A6A0E" w:rsidRPr="00B54B2C" w:rsidRDefault="004A6A0E" w:rsidP="00CC5201">
      <w:pPr>
        <w:pStyle w:val="Portada"/>
        <w:spacing w:line="360" w:lineRule="auto"/>
        <w:rPr>
          <w:rFonts w:ascii="Times New Roman" w:hAnsi="Times New Roman" w:cs="Times New Roman"/>
        </w:rPr>
      </w:pPr>
    </w:p>
    <w:p w14:paraId="3E1E0862" w14:textId="4E545C1B" w:rsidR="00A422FB" w:rsidRDefault="00A422FB" w:rsidP="00CC5201">
      <w:pPr>
        <w:pStyle w:val="Portada"/>
        <w:spacing w:line="360" w:lineRule="auto"/>
        <w:rPr>
          <w:rFonts w:ascii="Times New Roman" w:hAnsi="Times New Roman" w:cs="Times New Roman"/>
          <w:noProof/>
        </w:rPr>
      </w:pPr>
    </w:p>
    <w:p w14:paraId="78BF091D" w14:textId="77777777" w:rsidR="00326822" w:rsidRPr="00B54B2C" w:rsidRDefault="00326822" w:rsidP="00CC5201">
      <w:pPr>
        <w:pStyle w:val="Portada"/>
        <w:spacing w:line="360" w:lineRule="auto"/>
        <w:rPr>
          <w:rFonts w:ascii="Times New Roman" w:hAnsi="Times New Roman" w:cs="Times New Roman"/>
          <w:noProof/>
        </w:rPr>
      </w:pPr>
    </w:p>
    <w:p w14:paraId="6A4E8F12" w14:textId="2AA311A4" w:rsidR="00545CA5" w:rsidRDefault="00326822" w:rsidP="00326822">
      <w:pPr>
        <w:pStyle w:val="Portada"/>
        <w:spacing w:line="360" w:lineRule="auto"/>
        <w:rPr>
          <w:rFonts w:ascii="Times New Roman" w:hAnsi="Times New Roman" w:cs="Times New Roman"/>
          <w:lang w:val="es-CO"/>
        </w:rPr>
      </w:pPr>
      <w:r w:rsidRPr="00326822">
        <w:rPr>
          <w:rFonts w:ascii="Times New Roman" w:hAnsi="Times New Roman" w:cs="Times New Roman"/>
          <w:lang w:val="es-CO"/>
        </w:rPr>
        <w:t>Feibert Alirio Guzmán Pérez</w:t>
      </w:r>
    </w:p>
    <w:p w14:paraId="154E46B5" w14:textId="026CD09C" w:rsidR="00545CA5" w:rsidRPr="00B54B2C" w:rsidRDefault="00545CA5" w:rsidP="00326822">
      <w:pPr>
        <w:pStyle w:val="Portada"/>
        <w:spacing w:line="360" w:lineRule="auto"/>
        <w:rPr>
          <w:rFonts w:ascii="Times New Roman" w:hAnsi="Times New Roman" w:cs="Times New Roman"/>
        </w:rPr>
      </w:pPr>
    </w:p>
    <w:p w14:paraId="0F44F7A8" w14:textId="3296A912" w:rsidR="000E7A5D" w:rsidRPr="00B54B2C" w:rsidRDefault="000E7A5D" w:rsidP="00CC5201">
      <w:pPr>
        <w:pStyle w:val="Portada"/>
        <w:spacing w:line="360" w:lineRule="auto"/>
        <w:rPr>
          <w:rFonts w:ascii="Times New Roman" w:hAnsi="Times New Roman" w:cs="Times New Roman"/>
        </w:rPr>
      </w:pPr>
    </w:p>
    <w:p w14:paraId="77B3B999" w14:textId="7F25192A" w:rsidR="000E7A5D" w:rsidRPr="00B54B2C" w:rsidRDefault="000E7A5D" w:rsidP="00CC5201">
      <w:pPr>
        <w:pStyle w:val="Portada"/>
        <w:spacing w:line="360" w:lineRule="auto"/>
        <w:rPr>
          <w:rFonts w:ascii="Times New Roman" w:hAnsi="Times New Roman" w:cs="Times New Roman"/>
        </w:rPr>
      </w:pPr>
    </w:p>
    <w:p w14:paraId="71D1BCDE" w14:textId="77777777" w:rsidR="00E01BFD" w:rsidRPr="00B54B2C" w:rsidRDefault="00E01BFD" w:rsidP="00CC5201">
      <w:pPr>
        <w:pStyle w:val="Portada"/>
        <w:spacing w:line="360" w:lineRule="auto"/>
        <w:rPr>
          <w:rFonts w:ascii="Times New Roman" w:hAnsi="Times New Roman" w:cs="Times New Roman"/>
        </w:rPr>
      </w:pPr>
    </w:p>
    <w:p w14:paraId="6D726245" w14:textId="77777777" w:rsidR="00E01BFD" w:rsidRPr="00B54B2C" w:rsidRDefault="00E01BFD" w:rsidP="00CC5201">
      <w:pPr>
        <w:pStyle w:val="Portada"/>
        <w:spacing w:line="360" w:lineRule="auto"/>
        <w:rPr>
          <w:rFonts w:ascii="Times New Roman" w:hAnsi="Times New Roman" w:cs="Times New Roman"/>
        </w:rPr>
      </w:pPr>
    </w:p>
    <w:p w14:paraId="31ECBB89" w14:textId="28957648" w:rsidR="00AD7B2D" w:rsidRPr="00B54B2C" w:rsidRDefault="00AD7B2D" w:rsidP="00CC5201">
      <w:pPr>
        <w:pStyle w:val="Portada"/>
        <w:spacing w:line="360" w:lineRule="auto"/>
        <w:rPr>
          <w:rFonts w:ascii="Times New Roman" w:hAnsi="Times New Roman" w:cs="Times New Roman"/>
        </w:rPr>
      </w:pPr>
    </w:p>
    <w:p w14:paraId="55FB57D0" w14:textId="77777777" w:rsidR="00326822" w:rsidRDefault="00326822" w:rsidP="00CC5201">
      <w:pPr>
        <w:pStyle w:val="Portada"/>
        <w:spacing w:line="360" w:lineRule="auto"/>
        <w:rPr>
          <w:rFonts w:ascii="Times New Roman" w:hAnsi="Times New Roman" w:cs="Times New Roman"/>
        </w:rPr>
      </w:pPr>
    </w:p>
    <w:p w14:paraId="7C1A1038" w14:textId="77777777" w:rsidR="00326822" w:rsidRDefault="00326822" w:rsidP="00CC5201">
      <w:pPr>
        <w:pStyle w:val="Portada"/>
        <w:spacing w:line="360" w:lineRule="auto"/>
        <w:rPr>
          <w:rFonts w:ascii="Times New Roman" w:hAnsi="Times New Roman" w:cs="Times New Roman"/>
        </w:rPr>
      </w:pPr>
    </w:p>
    <w:p w14:paraId="525CAD32" w14:textId="77777777" w:rsidR="00CF1621" w:rsidRDefault="00CF1621" w:rsidP="00CC5201">
      <w:pPr>
        <w:pStyle w:val="Portada"/>
        <w:spacing w:line="360" w:lineRule="auto"/>
        <w:rPr>
          <w:rFonts w:ascii="Times New Roman" w:hAnsi="Times New Roman" w:cs="Times New Roman"/>
        </w:rPr>
      </w:pPr>
    </w:p>
    <w:p w14:paraId="54DB9785" w14:textId="55E2459D" w:rsidR="006B3ED1" w:rsidRPr="00B54B2C" w:rsidRDefault="006B3ED1" w:rsidP="00CC5201">
      <w:pPr>
        <w:pStyle w:val="Portada"/>
        <w:spacing w:line="360" w:lineRule="auto"/>
        <w:rPr>
          <w:rFonts w:ascii="Times New Roman" w:hAnsi="Times New Roman" w:cs="Times New Roman"/>
        </w:rPr>
      </w:pPr>
      <w:r w:rsidRPr="00B54B2C">
        <w:rPr>
          <w:rFonts w:ascii="Times New Roman" w:hAnsi="Times New Roman" w:cs="Times New Roman"/>
        </w:rPr>
        <w:t>Corporación Universitaria Lasallista</w:t>
      </w:r>
    </w:p>
    <w:p w14:paraId="0750B0A5" w14:textId="06AF1600" w:rsidR="006B3ED1" w:rsidRPr="00B54B2C" w:rsidRDefault="006B3ED1" w:rsidP="00CC5201">
      <w:pPr>
        <w:pStyle w:val="Portada"/>
        <w:spacing w:line="360" w:lineRule="auto"/>
        <w:rPr>
          <w:rFonts w:ascii="Times New Roman" w:hAnsi="Times New Roman" w:cs="Times New Roman"/>
        </w:rPr>
      </w:pPr>
      <w:bookmarkStart w:id="2" w:name="_Hlk209020745"/>
      <w:r w:rsidRPr="00B54B2C">
        <w:rPr>
          <w:rFonts w:ascii="Times New Roman" w:hAnsi="Times New Roman" w:cs="Times New Roman"/>
        </w:rPr>
        <w:t>Facultad</w:t>
      </w:r>
      <w:r w:rsidR="00326822">
        <w:rPr>
          <w:rFonts w:ascii="Times New Roman" w:hAnsi="Times New Roman" w:cs="Times New Roman"/>
        </w:rPr>
        <w:t xml:space="preserve"> de ingeniería</w:t>
      </w:r>
    </w:p>
    <w:bookmarkEnd w:id="2"/>
    <w:p w14:paraId="3D956FED" w14:textId="78F15968" w:rsidR="006B3ED1" w:rsidRPr="00B54B2C" w:rsidRDefault="00326822" w:rsidP="00CC5201">
      <w:pPr>
        <w:pStyle w:val="Portada"/>
        <w:spacing w:line="360" w:lineRule="auto"/>
        <w:rPr>
          <w:rFonts w:ascii="Times New Roman" w:hAnsi="Times New Roman" w:cs="Times New Roman"/>
        </w:rPr>
      </w:pPr>
      <w:r>
        <w:rPr>
          <w:rFonts w:ascii="Times New Roman" w:hAnsi="Times New Roman" w:cs="Times New Roman"/>
        </w:rPr>
        <w:t>Ingeniería informática</w:t>
      </w:r>
    </w:p>
    <w:p w14:paraId="28F3A39A" w14:textId="77777777" w:rsidR="006B3ED1" w:rsidRPr="00B54B2C" w:rsidRDefault="006B3ED1" w:rsidP="00CC5201">
      <w:pPr>
        <w:pStyle w:val="Portada"/>
        <w:spacing w:line="360" w:lineRule="auto"/>
        <w:rPr>
          <w:rFonts w:ascii="Times New Roman" w:hAnsi="Times New Roman" w:cs="Times New Roman"/>
        </w:rPr>
      </w:pPr>
      <w:r w:rsidRPr="00B54B2C">
        <w:rPr>
          <w:rFonts w:ascii="Times New Roman" w:hAnsi="Times New Roman" w:cs="Times New Roman"/>
        </w:rPr>
        <w:t>Caldas, Antioquia</w:t>
      </w:r>
    </w:p>
    <w:bookmarkEnd w:id="1"/>
    <w:p w14:paraId="1C11E2DA" w14:textId="526AF29D" w:rsidR="00326822" w:rsidRPr="00B54B2C" w:rsidRDefault="00326822" w:rsidP="00CF1621">
      <w:pPr>
        <w:pStyle w:val="Portada"/>
        <w:spacing w:line="360" w:lineRule="auto"/>
        <w:rPr>
          <w:rFonts w:ascii="Times New Roman" w:hAnsi="Times New Roman" w:cs="Times New Roman"/>
        </w:rPr>
      </w:pPr>
      <w:r>
        <w:rPr>
          <w:rFonts w:ascii="Times New Roman" w:hAnsi="Times New Roman" w:cs="Times New Roman"/>
        </w:rPr>
        <w:t>2025</w:t>
      </w:r>
      <w:r>
        <w:rPr>
          <w:rFonts w:ascii="Times New Roman" w:hAnsi="Times New Roman" w:cs="Times New Roman"/>
        </w:rPr>
        <w:br w:type="page"/>
      </w:r>
    </w:p>
    <w:p w14:paraId="15587EAB" w14:textId="77777777" w:rsidR="00B00B61" w:rsidRPr="00B54B2C" w:rsidRDefault="00B00B61" w:rsidP="00B00B61">
      <w:pPr>
        <w:pStyle w:val="Portada"/>
        <w:spacing w:line="360" w:lineRule="auto"/>
        <w:rPr>
          <w:rFonts w:ascii="Times New Roman" w:hAnsi="Times New Roman" w:cs="Times New Roman"/>
          <w:bCs/>
        </w:rPr>
      </w:pPr>
      <w:r w:rsidRPr="00B54B2C">
        <w:rPr>
          <w:rFonts w:ascii="Times New Roman" w:hAnsi="Times New Roman" w:cs="Times New Roman"/>
          <w:bCs/>
        </w:rPr>
        <w:lastRenderedPageBreak/>
        <w:t>Agradecimiento</w:t>
      </w:r>
    </w:p>
    <w:p w14:paraId="7F00207D" w14:textId="77777777" w:rsidR="00B00B61" w:rsidRPr="003C62FE" w:rsidRDefault="00B00B61" w:rsidP="00B00B61">
      <w:pPr>
        <w:pStyle w:val="Portada"/>
        <w:spacing w:line="360" w:lineRule="auto"/>
        <w:rPr>
          <w:rFonts w:ascii="Times New Roman" w:hAnsi="Times New Roman" w:cs="Times New Roman"/>
          <w:b w:val="0"/>
        </w:rPr>
      </w:pPr>
    </w:p>
    <w:p w14:paraId="42EB485B" w14:textId="77777777" w:rsidR="00B00B61" w:rsidRPr="003C62FE" w:rsidRDefault="00B00B61" w:rsidP="00B00B61">
      <w:pPr>
        <w:pStyle w:val="Portada"/>
        <w:spacing w:line="360" w:lineRule="auto"/>
        <w:rPr>
          <w:rFonts w:ascii="Times New Roman" w:hAnsi="Times New Roman" w:cs="Times New Roman"/>
          <w:b w:val="0"/>
        </w:rPr>
      </w:pPr>
    </w:p>
    <w:p w14:paraId="0E203C20" w14:textId="5FC89217" w:rsidR="00611229" w:rsidRDefault="00611229" w:rsidP="00081F04">
      <w:pPr>
        <w:pStyle w:val="PrrAPA"/>
        <w:spacing w:before="100" w:beforeAutospacing="1" w:after="100" w:afterAutospacing="1"/>
        <w:rPr>
          <w:rFonts w:cs="Times New Roman"/>
        </w:rPr>
      </w:pPr>
      <w:r w:rsidRPr="00611229">
        <w:rPr>
          <w:rFonts w:cs="Times New Roman"/>
        </w:rPr>
        <w:t xml:space="preserve">Quisiera expresar mi más profundo y sincero agradecimiento a los directivos y colaboradores de </w:t>
      </w:r>
      <w:r w:rsidRPr="00611229">
        <w:rPr>
          <w:rFonts w:cs="Times New Roman"/>
          <w:b/>
          <w:bCs/>
        </w:rPr>
        <w:t>Odonto Avances</w:t>
      </w:r>
      <w:r w:rsidRPr="00611229">
        <w:rPr>
          <w:rFonts w:cs="Times New Roman"/>
        </w:rPr>
        <w:t>, quienes abrieron las puertas de su organización y brindaron su apoyo incondicional para el desarrollo de esta propuesta de diagnóstico, mejoramiento e intervención. Su disposición para facilitar el acceso a información y procesos operativos fue fundamental para comprender las oportunidades de mejora y diseñar una solución técnica y organizativa acorde con las necesidades reales de la empresa. Agradezco especialmente la confianza depositada en este trabajo investigativo y el tiempo que dedicaron a participar en entrevistas, pruebas piloto y sesiones de retroalimentación.</w:t>
      </w:r>
    </w:p>
    <w:p w14:paraId="70BBD474" w14:textId="5B099D70" w:rsidR="00CF1621" w:rsidRDefault="00611229" w:rsidP="00081F04">
      <w:pPr>
        <w:pStyle w:val="PrrAPA"/>
        <w:spacing w:before="100" w:beforeAutospacing="1" w:after="100" w:afterAutospacing="1"/>
        <w:rPr>
          <w:rFonts w:cs="Times New Roman"/>
        </w:rPr>
      </w:pPr>
      <w:r w:rsidRPr="00611229">
        <w:rPr>
          <w:rFonts w:cs="Times New Roman"/>
        </w:rPr>
        <w:t xml:space="preserve">Agradezco de manera especial a la </w:t>
      </w:r>
      <w:r w:rsidRPr="00611229">
        <w:rPr>
          <w:rFonts w:cs="Times New Roman"/>
          <w:b/>
          <w:bCs/>
        </w:rPr>
        <w:t>Corporación Universitaria Lasallista</w:t>
      </w:r>
      <w:r w:rsidRPr="00611229">
        <w:rPr>
          <w:rFonts w:cs="Times New Roman"/>
        </w:rPr>
        <w:t xml:space="preserve"> y al docente </w:t>
      </w:r>
      <w:r w:rsidRPr="00611229">
        <w:rPr>
          <w:rFonts w:cs="Times New Roman"/>
          <w:b/>
          <w:bCs/>
        </w:rPr>
        <w:t>Feibert Alirio Guzmán Pérez</w:t>
      </w:r>
      <w:r w:rsidRPr="00611229">
        <w:rPr>
          <w:rFonts w:cs="Times New Roman"/>
        </w:rPr>
        <w:t>, por ofrecer las herramientas metodológicas, el acompañamiento académico y el conocimiento técnico necesarios para la realización de este proyecto. Su orientación en metodologías de investigación, arquitectura de sistemas y gestión de proyectos permitió estructurar el trabajo con rigor académico y enfoque práctico.</w:t>
      </w:r>
      <w:r w:rsidR="00CF1621">
        <w:rPr>
          <w:rFonts w:cs="Times New Roman"/>
        </w:rPr>
        <w:br w:type="page"/>
      </w:r>
    </w:p>
    <w:p w14:paraId="203E1608" w14:textId="57622024" w:rsidR="00632DDD" w:rsidRPr="00B54B2C" w:rsidRDefault="00632DDD" w:rsidP="003E7888">
      <w:pPr>
        <w:pStyle w:val="Portada"/>
        <w:spacing w:line="360" w:lineRule="auto"/>
        <w:rPr>
          <w:rFonts w:ascii="Times New Roman" w:hAnsi="Times New Roman" w:cs="Times New Roman"/>
        </w:rPr>
      </w:pPr>
      <w:r w:rsidRPr="00B54B2C">
        <w:rPr>
          <w:rFonts w:ascii="Times New Roman" w:hAnsi="Times New Roman" w:cs="Times New Roman"/>
        </w:rPr>
        <w:lastRenderedPageBreak/>
        <w:t>Resumen</w:t>
      </w:r>
    </w:p>
    <w:p w14:paraId="08DFEE47" w14:textId="77777777" w:rsidR="00632DDD" w:rsidRPr="003C62FE" w:rsidRDefault="00632DDD" w:rsidP="00510D33">
      <w:pPr>
        <w:pStyle w:val="Portada"/>
        <w:spacing w:line="360" w:lineRule="auto"/>
        <w:rPr>
          <w:rFonts w:ascii="Times New Roman" w:hAnsi="Times New Roman" w:cs="Times New Roman"/>
          <w:b w:val="0"/>
          <w:bCs/>
        </w:rPr>
      </w:pPr>
    </w:p>
    <w:p w14:paraId="11C4C435" w14:textId="77777777" w:rsidR="00632DDD" w:rsidRPr="003C62FE" w:rsidRDefault="00632DDD" w:rsidP="00510D33">
      <w:pPr>
        <w:pStyle w:val="Portada"/>
        <w:spacing w:line="360" w:lineRule="auto"/>
        <w:rPr>
          <w:rFonts w:ascii="Times New Roman" w:hAnsi="Times New Roman" w:cs="Times New Roman"/>
          <w:b w:val="0"/>
          <w:bCs/>
        </w:rPr>
      </w:pPr>
    </w:p>
    <w:p w14:paraId="42DDCDE2" w14:textId="06F62735" w:rsidR="00951950" w:rsidRPr="000C4AAA" w:rsidRDefault="00951950" w:rsidP="00081F04">
      <w:pPr>
        <w:pStyle w:val="PrrAPA"/>
        <w:spacing w:before="100" w:beforeAutospacing="1" w:after="100" w:afterAutospacing="1"/>
        <w:ind w:firstLine="0"/>
        <w:rPr>
          <w:rFonts w:cs="Times New Roman"/>
        </w:rPr>
      </w:pPr>
      <w:bookmarkStart w:id="3" w:name="_Hlk212909716"/>
      <w:bookmarkStart w:id="4" w:name="_Hlk212912520"/>
      <w:r w:rsidRPr="00951950">
        <w:rPr>
          <w:rFonts w:cs="Times New Roman"/>
        </w:rPr>
        <w:t>La gestión de la comunicación en las clínicas dentales de pequeño tamaño, como Odonto Avances, enfrentan históricamente desafíos operativos significativos debido a la dependencia de procesos manuales para la confirmación de citas y la difusión de información. Esta situación genera ineficiencias, como una alta tasa de inasistencia, sobrecarga administrativa del personal y una limitada capacidad para fidelizar a los pacientes a través de campañas comerciales. El presente proyecto t</w:t>
      </w:r>
      <w:r w:rsidR="00081F04">
        <w:rPr>
          <w:rFonts w:cs="Times New Roman"/>
        </w:rPr>
        <w:t>iene</w:t>
      </w:r>
      <w:r w:rsidRPr="00951950">
        <w:rPr>
          <w:rFonts w:cs="Times New Roman"/>
        </w:rPr>
        <w:t xml:space="preserve"> como objetivo general mejorar la eficiencia operativa mediante la implementación de un sistema de gestión y automatización de mensajería a través de WhatsApp. La metodología se basó en un enfoque de desarrollo de software iterativo, que incluyó el análisis de los procesos preexistentes, el diseño de una interfaz intuitiva, el desarrollo de módulos clave y la integración con el sistema de gestión clínica preexistente (softwaredentalink) mediante la importación de contactos en formato CSV. Se implementaron rigurosas consideraciones de seguridad y cumplimiento normativo para la protección de datos de los pacientes. </w:t>
      </w:r>
      <w:bookmarkEnd w:id="3"/>
    </w:p>
    <w:p w14:paraId="7C1F68AF" w14:textId="5C0005E5" w:rsidR="00951950" w:rsidRDefault="00951950" w:rsidP="00081F04">
      <w:pPr>
        <w:pStyle w:val="PrrAPA"/>
        <w:spacing w:before="100" w:beforeAutospacing="1" w:after="100" w:afterAutospacing="1"/>
        <w:ind w:firstLine="0"/>
        <w:rPr>
          <w:rFonts w:cs="Times New Roman"/>
        </w:rPr>
      </w:pPr>
      <w:r w:rsidRPr="00951950">
        <w:rPr>
          <w:rFonts w:cs="Times New Roman"/>
          <w:b/>
          <w:bCs/>
        </w:rPr>
        <w:t>Palabras clave:</w:t>
      </w:r>
      <w:r w:rsidRPr="00951950">
        <w:rPr>
          <w:rFonts w:cs="Times New Roman"/>
        </w:rPr>
        <w:t xml:space="preserve"> automatización de mensajería, gestión de clínicas dentales, WhatsApp Business API, eficiencia operativa, softwaredentalink, seguridad de datos.</w:t>
      </w:r>
      <w:bookmarkEnd w:id="4"/>
      <w:r>
        <w:rPr>
          <w:rFonts w:cs="Times New Roman"/>
        </w:rPr>
        <w:br w:type="page"/>
      </w:r>
    </w:p>
    <w:p w14:paraId="3E90C39E" w14:textId="57F3427E" w:rsidR="00632DDD" w:rsidRPr="00140B65" w:rsidRDefault="00632DDD" w:rsidP="0043426F">
      <w:pPr>
        <w:pStyle w:val="Portada"/>
        <w:spacing w:line="360" w:lineRule="auto"/>
        <w:rPr>
          <w:rFonts w:ascii="Times New Roman" w:hAnsi="Times New Roman" w:cs="Times New Roman"/>
          <w:lang w:val="en-US"/>
        </w:rPr>
      </w:pPr>
      <w:r w:rsidRPr="00140B65">
        <w:rPr>
          <w:rFonts w:ascii="Times New Roman" w:hAnsi="Times New Roman" w:cs="Times New Roman"/>
          <w:lang w:val="en-US"/>
        </w:rPr>
        <w:lastRenderedPageBreak/>
        <w:t>Abstract</w:t>
      </w:r>
    </w:p>
    <w:p w14:paraId="52AD62BB" w14:textId="77777777" w:rsidR="00632DDD" w:rsidRPr="003C62FE" w:rsidRDefault="00632DDD" w:rsidP="003C62FE">
      <w:pPr>
        <w:pStyle w:val="Portada"/>
        <w:spacing w:line="360" w:lineRule="auto"/>
        <w:rPr>
          <w:rFonts w:ascii="Times New Roman" w:hAnsi="Times New Roman" w:cs="Times New Roman"/>
          <w:b w:val="0"/>
          <w:bCs/>
          <w:lang w:val="en-US"/>
        </w:rPr>
      </w:pPr>
    </w:p>
    <w:p w14:paraId="371AFCC2" w14:textId="77777777" w:rsidR="00951950" w:rsidRDefault="00951950" w:rsidP="00951950">
      <w:pPr>
        <w:pStyle w:val="Portada"/>
        <w:spacing w:line="360" w:lineRule="auto"/>
        <w:rPr>
          <w:rFonts w:ascii="Times New Roman" w:hAnsi="Times New Roman" w:cs="Times New Roman"/>
          <w:b w:val="0"/>
          <w:lang w:val="en-US"/>
        </w:rPr>
      </w:pPr>
    </w:p>
    <w:p w14:paraId="54C85185" w14:textId="40AA7DAE" w:rsidR="00951950" w:rsidRPr="00951950" w:rsidRDefault="00951950" w:rsidP="00081F04">
      <w:pPr>
        <w:pStyle w:val="Portada"/>
        <w:spacing w:before="100" w:beforeAutospacing="1" w:after="100" w:afterAutospacing="1" w:line="360" w:lineRule="auto"/>
        <w:contextualSpacing w:val="0"/>
        <w:jc w:val="both"/>
        <w:rPr>
          <w:rFonts w:ascii="Times New Roman" w:hAnsi="Times New Roman" w:cs="Times New Roman"/>
          <w:b w:val="0"/>
          <w:lang w:val="en-US"/>
        </w:rPr>
      </w:pPr>
      <w:bookmarkStart w:id="5" w:name="_Hlk212912581"/>
      <w:r w:rsidRPr="000C4AAA">
        <w:rPr>
          <w:rFonts w:ascii="Times New Roman" w:hAnsi="Times New Roman" w:cs="Times New Roman"/>
          <w:b w:val="0"/>
          <w:lang w:val="en-US"/>
        </w:rPr>
        <w:t>Communication management in small dental clinics, such as Odonto Avances, has historically faced significant operational challenges due to the reliance on manual processes for appointment confirmation and information dissemination. This situation leads to inefficiencies, such as a high no-show rate, administrative overload for staff, and a limited capacity to build patient loyalty through marketing campaigns. The overall objective of this project was to improve operational efficiency by implementing a messaging management and automation system via WhatsApp. The methodology was based on an iterative software development approach, which included analyzing existing processes, designing an intuitive interface, developing key modules, and integrating with the existing clinical management system (softwaredentalink) by importing contacts in CSV format. Rigorous security and regulatory compliance considerations were implemented to protect patient data.</w:t>
      </w:r>
    </w:p>
    <w:p w14:paraId="686FC2DB" w14:textId="750F8804" w:rsidR="003C62FE" w:rsidRPr="00951950" w:rsidRDefault="00951950" w:rsidP="00081F04">
      <w:pPr>
        <w:pStyle w:val="Portada"/>
        <w:spacing w:before="100" w:beforeAutospacing="1" w:after="100" w:afterAutospacing="1" w:line="360" w:lineRule="auto"/>
        <w:contextualSpacing w:val="0"/>
        <w:jc w:val="both"/>
        <w:rPr>
          <w:rFonts w:ascii="Times New Roman" w:hAnsi="Times New Roman" w:cs="Times New Roman"/>
          <w:b w:val="0"/>
          <w:lang w:val="en-US"/>
        </w:rPr>
      </w:pPr>
      <w:r w:rsidRPr="00951950">
        <w:rPr>
          <w:rFonts w:ascii="Times New Roman" w:hAnsi="Times New Roman" w:cs="Times New Roman"/>
          <w:bCs/>
          <w:lang w:val="en-US"/>
        </w:rPr>
        <w:t>Keywords:</w:t>
      </w:r>
      <w:r w:rsidRPr="00951950">
        <w:rPr>
          <w:rFonts w:ascii="Times New Roman" w:hAnsi="Times New Roman" w:cs="Times New Roman"/>
          <w:b w:val="0"/>
          <w:lang w:val="en-US"/>
        </w:rPr>
        <w:t xml:space="preserve"> messaging automation, dental clinic management, WhatsApp Business API, operational efficiency, </w:t>
      </w:r>
      <w:proofErr w:type="spellStart"/>
      <w:r w:rsidRPr="00951950">
        <w:rPr>
          <w:rFonts w:ascii="Times New Roman" w:hAnsi="Times New Roman" w:cs="Times New Roman"/>
          <w:b w:val="0"/>
          <w:lang w:val="en-US"/>
        </w:rPr>
        <w:t>softwaredentalink</w:t>
      </w:r>
      <w:proofErr w:type="spellEnd"/>
      <w:r w:rsidRPr="00951950">
        <w:rPr>
          <w:rFonts w:ascii="Times New Roman" w:hAnsi="Times New Roman" w:cs="Times New Roman"/>
          <w:b w:val="0"/>
          <w:lang w:val="en-US"/>
        </w:rPr>
        <w:t>, data security.</w:t>
      </w:r>
      <w:bookmarkEnd w:id="5"/>
      <w:r w:rsidR="003C62FE">
        <w:rPr>
          <w:rFonts w:ascii="Times New Roman" w:hAnsi="Times New Roman" w:cs="Times New Roman"/>
          <w:b w:val="0"/>
          <w:bCs/>
          <w:lang w:val="en-US"/>
        </w:rPr>
        <w:br w:type="page"/>
      </w:r>
    </w:p>
    <w:p w14:paraId="06477EA7" w14:textId="4333D1EA" w:rsidR="00BA0972" w:rsidRPr="00996BDB" w:rsidRDefault="00BA0972" w:rsidP="004C1269">
      <w:pPr>
        <w:pStyle w:val="Portada"/>
        <w:spacing w:line="360" w:lineRule="auto"/>
        <w:rPr>
          <w:rFonts w:ascii="Times New Roman" w:hAnsi="Times New Roman" w:cs="Times New Roman"/>
          <w:iCs/>
          <w:lang w:val="en-US"/>
        </w:rPr>
      </w:pPr>
      <w:r w:rsidRPr="00996BDB">
        <w:rPr>
          <w:rFonts w:ascii="Times New Roman" w:hAnsi="Times New Roman" w:cs="Times New Roman"/>
          <w:iCs/>
          <w:lang w:val="en-US"/>
        </w:rPr>
        <w:lastRenderedPageBreak/>
        <w:t xml:space="preserve">Table de </w:t>
      </w:r>
      <w:proofErr w:type="spellStart"/>
      <w:r w:rsidRPr="00996BDB">
        <w:rPr>
          <w:rFonts w:ascii="Times New Roman" w:hAnsi="Times New Roman" w:cs="Times New Roman"/>
          <w:iCs/>
          <w:lang w:val="en-US"/>
        </w:rPr>
        <w:t>contenido</w:t>
      </w:r>
      <w:proofErr w:type="spellEnd"/>
    </w:p>
    <w:p w14:paraId="2FA40A47" w14:textId="77777777" w:rsidR="00BA0972" w:rsidRPr="003C62FE" w:rsidRDefault="00BA0972" w:rsidP="003C62FE">
      <w:pPr>
        <w:pStyle w:val="Portada"/>
        <w:spacing w:line="360" w:lineRule="auto"/>
        <w:rPr>
          <w:rFonts w:ascii="Times New Roman" w:hAnsi="Times New Roman" w:cs="Times New Roman"/>
          <w:b w:val="0"/>
          <w:bCs/>
          <w:iCs/>
          <w:lang w:val="en-US"/>
        </w:rPr>
      </w:pPr>
    </w:p>
    <w:p w14:paraId="7E4F65AB" w14:textId="77777777" w:rsidR="00613289" w:rsidRPr="003C62FE" w:rsidRDefault="00613289" w:rsidP="003C62FE">
      <w:pPr>
        <w:pStyle w:val="Portada"/>
        <w:spacing w:line="360" w:lineRule="auto"/>
        <w:rPr>
          <w:rFonts w:ascii="Times New Roman" w:hAnsi="Times New Roman" w:cs="Times New Roman"/>
          <w:b w:val="0"/>
          <w:bCs/>
          <w:iCs/>
          <w:lang w:val="en-US"/>
        </w:rPr>
      </w:pPr>
    </w:p>
    <w:p w14:paraId="3A062D78" w14:textId="788CF2CC" w:rsidR="00460F58" w:rsidRDefault="00E67E32">
      <w:pPr>
        <w:pStyle w:val="TDC1"/>
        <w:tabs>
          <w:tab w:val="right" w:leader="dot" w:pos="9350"/>
        </w:tabs>
        <w:rPr>
          <w:rFonts w:asciiTheme="minorHAnsi" w:eastAsiaTheme="minorEastAsia" w:hAnsiTheme="minorHAnsi"/>
          <w:bCs w:val="0"/>
          <w:iCs w:val="0"/>
          <w:noProof/>
          <w:lang w:eastAsia="es-CO"/>
        </w:rPr>
      </w:pPr>
      <w:r w:rsidRPr="00B54B2C">
        <w:rPr>
          <w:rFonts w:cs="Times New Roman"/>
          <w:bCs w:val="0"/>
        </w:rPr>
        <w:fldChar w:fldCharType="begin"/>
      </w:r>
      <w:r w:rsidRPr="00B54B2C">
        <w:rPr>
          <w:rFonts w:cs="Times New Roman"/>
          <w:bCs w:val="0"/>
        </w:rPr>
        <w:instrText xml:space="preserve"> TOC \o "1-3" \h \z \u </w:instrText>
      </w:r>
      <w:r w:rsidRPr="00B54B2C">
        <w:rPr>
          <w:rFonts w:cs="Times New Roman"/>
          <w:bCs w:val="0"/>
        </w:rPr>
        <w:fldChar w:fldCharType="separate"/>
      </w:r>
      <w:hyperlink w:anchor="_Toc213151222" w:history="1">
        <w:r w:rsidR="00460F58" w:rsidRPr="00650DB0">
          <w:rPr>
            <w:rStyle w:val="Hipervnculo"/>
            <w:rFonts w:cs="Times New Roman"/>
            <w:noProof/>
          </w:rPr>
          <w:t>Introducción</w:t>
        </w:r>
        <w:r w:rsidR="00460F58">
          <w:rPr>
            <w:noProof/>
            <w:webHidden/>
          </w:rPr>
          <w:tab/>
        </w:r>
        <w:r w:rsidR="00460F58">
          <w:rPr>
            <w:noProof/>
            <w:webHidden/>
          </w:rPr>
          <w:fldChar w:fldCharType="begin"/>
        </w:r>
        <w:r w:rsidR="00460F58">
          <w:rPr>
            <w:noProof/>
            <w:webHidden/>
          </w:rPr>
          <w:instrText xml:space="preserve"> PAGEREF _Toc213151222 \h </w:instrText>
        </w:r>
        <w:r w:rsidR="00460F58">
          <w:rPr>
            <w:noProof/>
            <w:webHidden/>
          </w:rPr>
        </w:r>
        <w:r w:rsidR="00460F58">
          <w:rPr>
            <w:noProof/>
            <w:webHidden/>
          </w:rPr>
          <w:fldChar w:fldCharType="separate"/>
        </w:r>
        <w:r w:rsidR="00460F58">
          <w:rPr>
            <w:noProof/>
            <w:webHidden/>
          </w:rPr>
          <w:t>9</w:t>
        </w:r>
        <w:r w:rsidR="00460F58">
          <w:rPr>
            <w:noProof/>
            <w:webHidden/>
          </w:rPr>
          <w:fldChar w:fldCharType="end"/>
        </w:r>
      </w:hyperlink>
    </w:p>
    <w:p w14:paraId="1A0B2478" w14:textId="32B3B46B" w:rsidR="00460F58" w:rsidRDefault="00460F58">
      <w:pPr>
        <w:pStyle w:val="TDC1"/>
        <w:tabs>
          <w:tab w:val="right" w:leader="dot" w:pos="9350"/>
        </w:tabs>
        <w:rPr>
          <w:rFonts w:asciiTheme="minorHAnsi" w:eastAsiaTheme="minorEastAsia" w:hAnsiTheme="minorHAnsi"/>
          <w:bCs w:val="0"/>
          <w:iCs w:val="0"/>
          <w:noProof/>
          <w:lang w:eastAsia="es-CO"/>
        </w:rPr>
      </w:pPr>
      <w:hyperlink w:anchor="_Toc213151223" w:history="1">
        <w:r w:rsidRPr="00650DB0">
          <w:rPr>
            <w:rStyle w:val="Hipervnculo"/>
            <w:rFonts w:cs="Times New Roman"/>
            <w:noProof/>
          </w:rPr>
          <w:t>Planteamiento del problema</w:t>
        </w:r>
        <w:r>
          <w:rPr>
            <w:noProof/>
            <w:webHidden/>
          </w:rPr>
          <w:tab/>
        </w:r>
        <w:r>
          <w:rPr>
            <w:noProof/>
            <w:webHidden/>
          </w:rPr>
          <w:fldChar w:fldCharType="begin"/>
        </w:r>
        <w:r>
          <w:rPr>
            <w:noProof/>
            <w:webHidden/>
          </w:rPr>
          <w:instrText xml:space="preserve"> PAGEREF _Toc213151223 \h </w:instrText>
        </w:r>
        <w:r>
          <w:rPr>
            <w:noProof/>
            <w:webHidden/>
          </w:rPr>
        </w:r>
        <w:r>
          <w:rPr>
            <w:noProof/>
            <w:webHidden/>
          </w:rPr>
          <w:fldChar w:fldCharType="separate"/>
        </w:r>
        <w:r>
          <w:rPr>
            <w:noProof/>
            <w:webHidden/>
          </w:rPr>
          <w:t>10</w:t>
        </w:r>
        <w:r>
          <w:rPr>
            <w:noProof/>
            <w:webHidden/>
          </w:rPr>
          <w:fldChar w:fldCharType="end"/>
        </w:r>
      </w:hyperlink>
    </w:p>
    <w:p w14:paraId="3882DB32" w14:textId="01F58AE9" w:rsidR="00460F58" w:rsidRDefault="00460F58">
      <w:pPr>
        <w:pStyle w:val="TDC2"/>
        <w:rPr>
          <w:rFonts w:asciiTheme="minorHAnsi" w:eastAsiaTheme="minorEastAsia" w:hAnsiTheme="minorHAnsi"/>
          <w:szCs w:val="24"/>
          <w:lang w:eastAsia="es-CO"/>
        </w:rPr>
      </w:pPr>
      <w:hyperlink w:anchor="_Toc213151224" w:history="1">
        <w:r w:rsidRPr="00650DB0">
          <w:rPr>
            <w:rStyle w:val="Hipervnculo"/>
          </w:rPr>
          <w:t>Pregunta problema</w:t>
        </w:r>
        <w:r>
          <w:rPr>
            <w:webHidden/>
          </w:rPr>
          <w:tab/>
        </w:r>
        <w:r>
          <w:rPr>
            <w:webHidden/>
          </w:rPr>
          <w:fldChar w:fldCharType="begin"/>
        </w:r>
        <w:r>
          <w:rPr>
            <w:webHidden/>
          </w:rPr>
          <w:instrText xml:space="preserve"> PAGEREF _Toc213151224 \h </w:instrText>
        </w:r>
        <w:r>
          <w:rPr>
            <w:webHidden/>
          </w:rPr>
        </w:r>
        <w:r>
          <w:rPr>
            <w:webHidden/>
          </w:rPr>
          <w:fldChar w:fldCharType="separate"/>
        </w:r>
        <w:r>
          <w:rPr>
            <w:webHidden/>
          </w:rPr>
          <w:t>11</w:t>
        </w:r>
        <w:r>
          <w:rPr>
            <w:webHidden/>
          </w:rPr>
          <w:fldChar w:fldCharType="end"/>
        </w:r>
      </w:hyperlink>
    </w:p>
    <w:p w14:paraId="0F1FF192" w14:textId="5271E2F6" w:rsidR="00460F58" w:rsidRDefault="00460F58">
      <w:pPr>
        <w:pStyle w:val="TDC2"/>
        <w:rPr>
          <w:rFonts w:asciiTheme="minorHAnsi" w:eastAsiaTheme="minorEastAsia" w:hAnsiTheme="minorHAnsi"/>
          <w:szCs w:val="24"/>
          <w:lang w:eastAsia="es-CO"/>
        </w:rPr>
      </w:pPr>
      <w:hyperlink w:anchor="_Toc213151225" w:history="1">
        <w:r w:rsidRPr="00650DB0">
          <w:rPr>
            <w:rStyle w:val="Hipervnculo"/>
          </w:rPr>
          <w:t>Hipótesis</w:t>
        </w:r>
        <w:r>
          <w:rPr>
            <w:webHidden/>
          </w:rPr>
          <w:tab/>
        </w:r>
        <w:r>
          <w:rPr>
            <w:webHidden/>
          </w:rPr>
          <w:fldChar w:fldCharType="begin"/>
        </w:r>
        <w:r>
          <w:rPr>
            <w:webHidden/>
          </w:rPr>
          <w:instrText xml:space="preserve"> PAGEREF _Toc213151225 \h </w:instrText>
        </w:r>
        <w:r>
          <w:rPr>
            <w:webHidden/>
          </w:rPr>
        </w:r>
        <w:r>
          <w:rPr>
            <w:webHidden/>
          </w:rPr>
          <w:fldChar w:fldCharType="separate"/>
        </w:r>
        <w:r>
          <w:rPr>
            <w:webHidden/>
          </w:rPr>
          <w:t>12</w:t>
        </w:r>
        <w:r>
          <w:rPr>
            <w:webHidden/>
          </w:rPr>
          <w:fldChar w:fldCharType="end"/>
        </w:r>
      </w:hyperlink>
    </w:p>
    <w:p w14:paraId="578330CD" w14:textId="4DE589A5" w:rsidR="00460F58" w:rsidRDefault="00460F58">
      <w:pPr>
        <w:pStyle w:val="TDC3"/>
        <w:tabs>
          <w:tab w:val="right" w:leader="dot" w:pos="9350"/>
        </w:tabs>
        <w:rPr>
          <w:rFonts w:asciiTheme="minorHAnsi" w:eastAsiaTheme="minorEastAsia" w:hAnsiTheme="minorHAnsi"/>
          <w:i w:val="0"/>
          <w:noProof/>
          <w:szCs w:val="24"/>
          <w:lang w:eastAsia="es-CO"/>
        </w:rPr>
      </w:pPr>
      <w:hyperlink w:anchor="_Toc213151226" w:history="1">
        <w:r w:rsidRPr="00650DB0">
          <w:rPr>
            <w:rStyle w:val="Hipervnculo"/>
            <w:noProof/>
          </w:rPr>
          <w:t>Hipótesis General</w:t>
        </w:r>
        <w:r>
          <w:rPr>
            <w:noProof/>
            <w:webHidden/>
          </w:rPr>
          <w:tab/>
        </w:r>
        <w:r>
          <w:rPr>
            <w:noProof/>
            <w:webHidden/>
          </w:rPr>
          <w:fldChar w:fldCharType="begin"/>
        </w:r>
        <w:r>
          <w:rPr>
            <w:noProof/>
            <w:webHidden/>
          </w:rPr>
          <w:instrText xml:space="preserve"> PAGEREF _Toc213151226 \h </w:instrText>
        </w:r>
        <w:r>
          <w:rPr>
            <w:noProof/>
            <w:webHidden/>
          </w:rPr>
        </w:r>
        <w:r>
          <w:rPr>
            <w:noProof/>
            <w:webHidden/>
          </w:rPr>
          <w:fldChar w:fldCharType="separate"/>
        </w:r>
        <w:r>
          <w:rPr>
            <w:noProof/>
            <w:webHidden/>
          </w:rPr>
          <w:t>12</w:t>
        </w:r>
        <w:r>
          <w:rPr>
            <w:noProof/>
            <w:webHidden/>
          </w:rPr>
          <w:fldChar w:fldCharType="end"/>
        </w:r>
      </w:hyperlink>
    </w:p>
    <w:p w14:paraId="5EF3FC3E" w14:textId="63203565" w:rsidR="00460F58" w:rsidRDefault="00460F58">
      <w:pPr>
        <w:pStyle w:val="TDC1"/>
        <w:tabs>
          <w:tab w:val="right" w:leader="dot" w:pos="9350"/>
        </w:tabs>
        <w:rPr>
          <w:rFonts w:asciiTheme="minorHAnsi" w:eastAsiaTheme="minorEastAsia" w:hAnsiTheme="minorHAnsi"/>
          <w:bCs w:val="0"/>
          <w:iCs w:val="0"/>
          <w:noProof/>
          <w:lang w:eastAsia="es-CO"/>
        </w:rPr>
      </w:pPr>
      <w:hyperlink w:anchor="_Toc213151227" w:history="1">
        <w:r w:rsidRPr="00650DB0">
          <w:rPr>
            <w:rStyle w:val="Hipervnculo"/>
            <w:rFonts w:cs="Times New Roman"/>
            <w:noProof/>
          </w:rPr>
          <w:t>Justificación</w:t>
        </w:r>
        <w:r>
          <w:rPr>
            <w:noProof/>
            <w:webHidden/>
          </w:rPr>
          <w:tab/>
        </w:r>
        <w:r>
          <w:rPr>
            <w:noProof/>
            <w:webHidden/>
          </w:rPr>
          <w:fldChar w:fldCharType="begin"/>
        </w:r>
        <w:r>
          <w:rPr>
            <w:noProof/>
            <w:webHidden/>
          </w:rPr>
          <w:instrText xml:space="preserve"> PAGEREF _Toc213151227 \h </w:instrText>
        </w:r>
        <w:r>
          <w:rPr>
            <w:noProof/>
            <w:webHidden/>
          </w:rPr>
        </w:r>
        <w:r>
          <w:rPr>
            <w:noProof/>
            <w:webHidden/>
          </w:rPr>
          <w:fldChar w:fldCharType="separate"/>
        </w:r>
        <w:r>
          <w:rPr>
            <w:noProof/>
            <w:webHidden/>
          </w:rPr>
          <w:t>13</w:t>
        </w:r>
        <w:r>
          <w:rPr>
            <w:noProof/>
            <w:webHidden/>
          </w:rPr>
          <w:fldChar w:fldCharType="end"/>
        </w:r>
      </w:hyperlink>
    </w:p>
    <w:p w14:paraId="5120B336" w14:textId="438E4B86" w:rsidR="00460F58" w:rsidRDefault="00460F58">
      <w:pPr>
        <w:pStyle w:val="TDC1"/>
        <w:tabs>
          <w:tab w:val="right" w:leader="dot" w:pos="9350"/>
        </w:tabs>
        <w:rPr>
          <w:rFonts w:asciiTheme="minorHAnsi" w:eastAsiaTheme="minorEastAsia" w:hAnsiTheme="minorHAnsi"/>
          <w:bCs w:val="0"/>
          <w:iCs w:val="0"/>
          <w:noProof/>
          <w:lang w:eastAsia="es-CO"/>
        </w:rPr>
      </w:pPr>
      <w:hyperlink w:anchor="_Toc213151228" w:history="1">
        <w:r w:rsidRPr="00650DB0">
          <w:rPr>
            <w:rStyle w:val="Hipervnculo"/>
            <w:rFonts w:cs="Times New Roman"/>
            <w:noProof/>
          </w:rPr>
          <w:t>Objetivos</w:t>
        </w:r>
        <w:r>
          <w:rPr>
            <w:noProof/>
            <w:webHidden/>
          </w:rPr>
          <w:tab/>
        </w:r>
        <w:r>
          <w:rPr>
            <w:noProof/>
            <w:webHidden/>
          </w:rPr>
          <w:fldChar w:fldCharType="begin"/>
        </w:r>
        <w:r>
          <w:rPr>
            <w:noProof/>
            <w:webHidden/>
          </w:rPr>
          <w:instrText xml:space="preserve"> PAGEREF _Toc213151228 \h </w:instrText>
        </w:r>
        <w:r>
          <w:rPr>
            <w:noProof/>
            <w:webHidden/>
          </w:rPr>
        </w:r>
        <w:r>
          <w:rPr>
            <w:noProof/>
            <w:webHidden/>
          </w:rPr>
          <w:fldChar w:fldCharType="separate"/>
        </w:r>
        <w:r>
          <w:rPr>
            <w:noProof/>
            <w:webHidden/>
          </w:rPr>
          <w:t>15</w:t>
        </w:r>
        <w:r>
          <w:rPr>
            <w:noProof/>
            <w:webHidden/>
          </w:rPr>
          <w:fldChar w:fldCharType="end"/>
        </w:r>
      </w:hyperlink>
    </w:p>
    <w:p w14:paraId="6E87EC8A" w14:textId="67E1C935" w:rsidR="00460F58" w:rsidRDefault="00460F58">
      <w:pPr>
        <w:pStyle w:val="TDC2"/>
        <w:rPr>
          <w:rFonts w:asciiTheme="minorHAnsi" w:eastAsiaTheme="minorEastAsia" w:hAnsiTheme="minorHAnsi"/>
          <w:szCs w:val="24"/>
          <w:lang w:eastAsia="es-CO"/>
        </w:rPr>
      </w:pPr>
      <w:hyperlink w:anchor="_Toc213151229" w:history="1">
        <w:r w:rsidRPr="00650DB0">
          <w:rPr>
            <w:rStyle w:val="Hipervnculo"/>
            <w:rFonts w:cs="Times New Roman"/>
          </w:rPr>
          <w:t>Objetivo general</w:t>
        </w:r>
        <w:r>
          <w:rPr>
            <w:webHidden/>
          </w:rPr>
          <w:tab/>
        </w:r>
        <w:r>
          <w:rPr>
            <w:webHidden/>
          </w:rPr>
          <w:fldChar w:fldCharType="begin"/>
        </w:r>
        <w:r>
          <w:rPr>
            <w:webHidden/>
          </w:rPr>
          <w:instrText xml:space="preserve"> PAGEREF _Toc213151229 \h </w:instrText>
        </w:r>
        <w:r>
          <w:rPr>
            <w:webHidden/>
          </w:rPr>
        </w:r>
        <w:r>
          <w:rPr>
            <w:webHidden/>
          </w:rPr>
          <w:fldChar w:fldCharType="separate"/>
        </w:r>
        <w:r>
          <w:rPr>
            <w:webHidden/>
          </w:rPr>
          <w:t>15</w:t>
        </w:r>
        <w:r>
          <w:rPr>
            <w:webHidden/>
          </w:rPr>
          <w:fldChar w:fldCharType="end"/>
        </w:r>
      </w:hyperlink>
    </w:p>
    <w:p w14:paraId="6F8A66BC" w14:textId="457F3FEF" w:rsidR="00460F58" w:rsidRDefault="00460F58">
      <w:pPr>
        <w:pStyle w:val="TDC2"/>
        <w:rPr>
          <w:rFonts w:asciiTheme="minorHAnsi" w:eastAsiaTheme="minorEastAsia" w:hAnsiTheme="minorHAnsi"/>
          <w:szCs w:val="24"/>
          <w:lang w:eastAsia="es-CO"/>
        </w:rPr>
      </w:pPr>
      <w:hyperlink w:anchor="_Toc213151230" w:history="1">
        <w:r w:rsidRPr="00650DB0">
          <w:rPr>
            <w:rStyle w:val="Hipervnculo"/>
            <w:rFonts w:cs="Times New Roman"/>
          </w:rPr>
          <w:t>Objetivos específicos</w:t>
        </w:r>
        <w:r>
          <w:rPr>
            <w:webHidden/>
          </w:rPr>
          <w:tab/>
        </w:r>
        <w:r>
          <w:rPr>
            <w:webHidden/>
          </w:rPr>
          <w:fldChar w:fldCharType="begin"/>
        </w:r>
        <w:r>
          <w:rPr>
            <w:webHidden/>
          </w:rPr>
          <w:instrText xml:space="preserve"> PAGEREF _Toc213151230 \h </w:instrText>
        </w:r>
        <w:r>
          <w:rPr>
            <w:webHidden/>
          </w:rPr>
        </w:r>
        <w:r>
          <w:rPr>
            <w:webHidden/>
          </w:rPr>
          <w:fldChar w:fldCharType="separate"/>
        </w:r>
        <w:r>
          <w:rPr>
            <w:webHidden/>
          </w:rPr>
          <w:t>15</w:t>
        </w:r>
        <w:r>
          <w:rPr>
            <w:webHidden/>
          </w:rPr>
          <w:fldChar w:fldCharType="end"/>
        </w:r>
      </w:hyperlink>
    </w:p>
    <w:p w14:paraId="2B943D33" w14:textId="3AF9A7B8" w:rsidR="00460F58" w:rsidRDefault="00460F58">
      <w:pPr>
        <w:pStyle w:val="TDC1"/>
        <w:tabs>
          <w:tab w:val="right" w:leader="dot" w:pos="9350"/>
        </w:tabs>
        <w:rPr>
          <w:rFonts w:asciiTheme="minorHAnsi" w:eastAsiaTheme="minorEastAsia" w:hAnsiTheme="minorHAnsi"/>
          <w:bCs w:val="0"/>
          <w:iCs w:val="0"/>
          <w:noProof/>
          <w:lang w:eastAsia="es-CO"/>
        </w:rPr>
      </w:pPr>
      <w:hyperlink w:anchor="_Toc213151231" w:history="1">
        <w:r w:rsidRPr="00650DB0">
          <w:rPr>
            <w:rStyle w:val="Hipervnculo"/>
            <w:rFonts w:cs="Times New Roman"/>
            <w:noProof/>
          </w:rPr>
          <w:t>Alcance</w:t>
        </w:r>
        <w:r>
          <w:rPr>
            <w:noProof/>
            <w:webHidden/>
          </w:rPr>
          <w:tab/>
        </w:r>
        <w:r>
          <w:rPr>
            <w:noProof/>
            <w:webHidden/>
          </w:rPr>
          <w:fldChar w:fldCharType="begin"/>
        </w:r>
        <w:r>
          <w:rPr>
            <w:noProof/>
            <w:webHidden/>
          </w:rPr>
          <w:instrText xml:space="preserve"> PAGEREF _Toc213151231 \h </w:instrText>
        </w:r>
        <w:r>
          <w:rPr>
            <w:noProof/>
            <w:webHidden/>
          </w:rPr>
        </w:r>
        <w:r>
          <w:rPr>
            <w:noProof/>
            <w:webHidden/>
          </w:rPr>
          <w:fldChar w:fldCharType="separate"/>
        </w:r>
        <w:r>
          <w:rPr>
            <w:noProof/>
            <w:webHidden/>
          </w:rPr>
          <w:t>17</w:t>
        </w:r>
        <w:r>
          <w:rPr>
            <w:noProof/>
            <w:webHidden/>
          </w:rPr>
          <w:fldChar w:fldCharType="end"/>
        </w:r>
      </w:hyperlink>
    </w:p>
    <w:p w14:paraId="70FC8D97" w14:textId="30FC5CF0" w:rsidR="00460F58" w:rsidRDefault="00460F58">
      <w:pPr>
        <w:pStyle w:val="TDC2"/>
        <w:rPr>
          <w:rFonts w:asciiTheme="minorHAnsi" w:eastAsiaTheme="minorEastAsia" w:hAnsiTheme="minorHAnsi"/>
          <w:szCs w:val="24"/>
          <w:lang w:eastAsia="es-CO"/>
        </w:rPr>
      </w:pPr>
      <w:hyperlink w:anchor="_Toc213151232" w:history="1">
        <w:r w:rsidRPr="00650DB0">
          <w:rPr>
            <w:rStyle w:val="Hipervnculo"/>
            <w:rFonts w:cs="Times New Roman"/>
          </w:rPr>
          <w:t>Alcance temático</w:t>
        </w:r>
        <w:r>
          <w:rPr>
            <w:webHidden/>
          </w:rPr>
          <w:tab/>
        </w:r>
        <w:r>
          <w:rPr>
            <w:webHidden/>
          </w:rPr>
          <w:fldChar w:fldCharType="begin"/>
        </w:r>
        <w:r>
          <w:rPr>
            <w:webHidden/>
          </w:rPr>
          <w:instrText xml:space="preserve"> PAGEREF _Toc213151232 \h </w:instrText>
        </w:r>
        <w:r>
          <w:rPr>
            <w:webHidden/>
          </w:rPr>
        </w:r>
        <w:r>
          <w:rPr>
            <w:webHidden/>
          </w:rPr>
          <w:fldChar w:fldCharType="separate"/>
        </w:r>
        <w:r>
          <w:rPr>
            <w:webHidden/>
          </w:rPr>
          <w:t>17</w:t>
        </w:r>
        <w:r>
          <w:rPr>
            <w:webHidden/>
          </w:rPr>
          <w:fldChar w:fldCharType="end"/>
        </w:r>
      </w:hyperlink>
    </w:p>
    <w:p w14:paraId="23D0BF4F" w14:textId="2095F89F" w:rsidR="00460F58" w:rsidRDefault="00460F58">
      <w:pPr>
        <w:pStyle w:val="TDC2"/>
        <w:rPr>
          <w:rFonts w:asciiTheme="minorHAnsi" w:eastAsiaTheme="minorEastAsia" w:hAnsiTheme="minorHAnsi"/>
          <w:szCs w:val="24"/>
          <w:lang w:eastAsia="es-CO"/>
        </w:rPr>
      </w:pPr>
      <w:hyperlink w:anchor="_Toc213151233" w:history="1">
        <w:r w:rsidRPr="00650DB0">
          <w:rPr>
            <w:rStyle w:val="Hipervnculo"/>
            <w:rFonts w:cs="Times New Roman"/>
          </w:rPr>
          <w:t>Alcance Geográfico</w:t>
        </w:r>
        <w:r>
          <w:rPr>
            <w:webHidden/>
          </w:rPr>
          <w:tab/>
        </w:r>
        <w:r>
          <w:rPr>
            <w:webHidden/>
          </w:rPr>
          <w:fldChar w:fldCharType="begin"/>
        </w:r>
        <w:r>
          <w:rPr>
            <w:webHidden/>
          </w:rPr>
          <w:instrText xml:space="preserve"> PAGEREF _Toc213151233 \h </w:instrText>
        </w:r>
        <w:r>
          <w:rPr>
            <w:webHidden/>
          </w:rPr>
        </w:r>
        <w:r>
          <w:rPr>
            <w:webHidden/>
          </w:rPr>
          <w:fldChar w:fldCharType="separate"/>
        </w:r>
        <w:r>
          <w:rPr>
            <w:webHidden/>
          </w:rPr>
          <w:t>17</w:t>
        </w:r>
        <w:r>
          <w:rPr>
            <w:webHidden/>
          </w:rPr>
          <w:fldChar w:fldCharType="end"/>
        </w:r>
      </w:hyperlink>
    </w:p>
    <w:p w14:paraId="1A481171" w14:textId="395F3748" w:rsidR="00460F58" w:rsidRDefault="00460F58">
      <w:pPr>
        <w:pStyle w:val="TDC2"/>
        <w:rPr>
          <w:rFonts w:asciiTheme="minorHAnsi" w:eastAsiaTheme="minorEastAsia" w:hAnsiTheme="minorHAnsi"/>
          <w:szCs w:val="24"/>
          <w:lang w:eastAsia="es-CO"/>
        </w:rPr>
      </w:pPr>
      <w:hyperlink w:anchor="_Toc213151234" w:history="1">
        <w:r w:rsidRPr="00650DB0">
          <w:rPr>
            <w:rStyle w:val="Hipervnculo"/>
            <w:rFonts w:cs="Times New Roman"/>
          </w:rPr>
          <w:t>Alcance Temporal</w:t>
        </w:r>
        <w:r>
          <w:rPr>
            <w:webHidden/>
          </w:rPr>
          <w:tab/>
        </w:r>
        <w:r>
          <w:rPr>
            <w:webHidden/>
          </w:rPr>
          <w:fldChar w:fldCharType="begin"/>
        </w:r>
        <w:r>
          <w:rPr>
            <w:webHidden/>
          </w:rPr>
          <w:instrText xml:space="preserve"> PAGEREF _Toc213151234 \h </w:instrText>
        </w:r>
        <w:r>
          <w:rPr>
            <w:webHidden/>
          </w:rPr>
        </w:r>
        <w:r>
          <w:rPr>
            <w:webHidden/>
          </w:rPr>
          <w:fldChar w:fldCharType="separate"/>
        </w:r>
        <w:r>
          <w:rPr>
            <w:webHidden/>
          </w:rPr>
          <w:t>18</w:t>
        </w:r>
        <w:r>
          <w:rPr>
            <w:webHidden/>
          </w:rPr>
          <w:fldChar w:fldCharType="end"/>
        </w:r>
      </w:hyperlink>
    </w:p>
    <w:p w14:paraId="59D1EA6D" w14:textId="539DC239" w:rsidR="00460F58" w:rsidRDefault="00460F58">
      <w:pPr>
        <w:pStyle w:val="TDC2"/>
        <w:rPr>
          <w:rFonts w:asciiTheme="minorHAnsi" w:eastAsiaTheme="minorEastAsia" w:hAnsiTheme="minorHAnsi"/>
          <w:szCs w:val="24"/>
          <w:lang w:eastAsia="es-CO"/>
        </w:rPr>
      </w:pPr>
      <w:hyperlink w:anchor="_Toc213151235" w:history="1">
        <w:r w:rsidRPr="00650DB0">
          <w:rPr>
            <w:rStyle w:val="Hipervnculo"/>
            <w:rFonts w:cs="Times New Roman"/>
          </w:rPr>
          <w:t>Fuera de alcance</w:t>
        </w:r>
        <w:r>
          <w:rPr>
            <w:webHidden/>
          </w:rPr>
          <w:tab/>
        </w:r>
        <w:r>
          <w:rPr>
            <w:webHidden/>
          </w:rPr>
          <w:fldChar w:fldCharType="begin"/>
        </w:r>
        <w:r>
          <w:rPr>
            <w:webHidden/>
          </w:rPr>
          <w:instrText xml:space="preserve"> PAGEREF _Toc213151235 \h </w:instrText>
        </w:r>
        <w:r>
          <w:rPr>
            <w:webHidden/>
          </w:rPr>
        </w:r>
        <w:r>
          <w:rPr>
            <w:webHidden/>
          </w:rPr>
          <w:fldChar w:fldCharType="separate"/>
        </w:r>
        <w:r>
          <w:rPr>
            <w:webHidden/>
          </w:rPr>
          <w:t>18</w:t>
        </w:r>
        <w:r>
          <w:rPr>
            <w:webHidden/>
          </w:rPr>
          <w:fldChar w:fldCharType="end"/>
        </w:r>
      </w:hyperlink>
    </w:p>
    <w:p w14:paraId="651B3149" w14:textId="7EE44F5A" w:rsidR="00460F58" w:rsidRDefault="00460F58">
      <w:pPr>
        <w:pStyle w:val="TDC1"/>
        <w:tabs>
          <w:tab w:val="right" w:leader="dot" w:pos="9350"/>
        </w:tabs>
        <w:rPr>
          <w:rFonts w:asciiTheme="minorHAnsi" w:eastAsiaTheme="minorEastAsia" w:hAnsiTheme="minorHAnsi"/>
          <w:bCs w:val="0"/>
          <w:iCs w:val="0"/>
          <w:noProof/>
          <w:lang w:eastAsia="es-CO"/>
        </w:rPr>
      </w:pPr>
      <w:hyperlink w:anchor="_Toc213151236" w:history="1">
        <w:r w:rsidRPr="00650DB0">
          <w:rPr>
            <w:rStyle w:val="Hipervnculo"/>
            <w:rFonts w:cs="Times New Roman"/>
            <w:noProof/>
          </w:rPr>
          <w:t>Limitaciones</w:t>
        </w:r>
        <w:r>
          <w:rPr>
            <w:noProof/>
            <w:webHidden/>
          </w:rPr>
          <w:tab/>
        </w:r>
        <w:r>
          <w:rPr>
            <w:noProof/>
            <w:webHidden/>
          </w:rPr>
          <w:fldChar w:fldCharType="begin"/>
        </w:r>
        <w:r>
          <w:rPr>
            <w:noProof/>
            <w:webHidden/>
          </w:rPr>
          <w:instrText xml:space="preserve"> PAGEREF _Toc213151236 \h </w:instrText>
        </w:r>
        <w:r>
          <w:rPr>
            <w:noProof/>
            <w:webHidden/>
          </w:rPr>
        </w:r>
        <w:r>
          <w:rPr>
            <w:noProof/>
            <w:webHidden/>
          </w:rPr>
          <w:fldChar w:fldCharType="separate"/>
        </w:r>
        <w:r>
          <w:rPr>
            <w:noProof/>
            <w:webHidden/>
          </w:rPr>
          <w:t>19</w:t>
        </w:r>
        <w:r>
          <w:rPr>
            <w:noProof/>
            <w:webHidden/>
          </w:rPr>
          <w:fldChar w:fldCharType="end"/>
        </w:r>
      </w:hyperlink>
    </w:p>
    <w:p w14:paraId="5F3EA79E" w14:textId="01782B91" w:rsidR="00460F58" w:rsidRDefault="00460F58">
      <w:pPr>
        <w:pStyle w:val="TDC2"/>
        <w:rPr>
          <w:rFonts w:asciiTheme="minorHAnsi" w:eastAsiaTheme="minorEastAsia" w:hAnsiTheme="minorHAnsi"/>
          <w:szCs w:val="24"/>
          <w:lang w:eastAsia="es-CO"/>
        </w:rPr>
      </w:pPr>
      <w:hyperlink w:anchor="_Toc213151237" w:history="1">
        <w:r w:rsidRPr="00650DB0">
          <w:rPr>
            <w:rStyle w:val="Hipervnculo"/>
            <w:rFonts w:cs="Times New Roman"/>
          </w:rPr>
          <w:t>Limitaciones Técnicas</w:t>
        </w:r>
        <w:r>
          <w:rPr>
            <w:webHidden/>
          </w:rPr>
          <w:tab/>
        </w:r>
        <w:r>
          <w:rPr>
            <w:webHidden/>
          </w:rPr>
          <w:fldChar w:fldCharType="begin"/>
        </w:r>
        <w:r>
          <w:rPr>
            <w:webHidden/>
          </w:rPr>
          <w:instrText xml:space="preserve"> PAGEREF _Toc213151237 \h </w:instrText>
        </w:r>
        <w:r>
          <w:rPr>
            <w:webHidden/>
          </w:rPr>
        </w:r>
        <w:r>
          <w:rPr>
            <w:webHidden/>
          </w:rPr>
          <w:fldChar w:fldCharType="separate"/>
        </w:r>
        <w:r>
          <w:rPr>
            <w:webHidden/>
          </w:rPr>
          <w:t>19</w:t>
        </w:r>
        <w:r>
          <w:rPr>
            <w:webHidden/>
          </w:rPr>
          <w:fldChar w:fldCharType="end"/>
        </w:r>
      </w:hyperlink>
    </w:p>
    <w:p w14:paraId="01B13A09" w14:textId="061E4D10" w:rsidR="00460F58" w:rsidRDefault="00460F58">
      <w:pPr>
        <w:pStyle w:val="TDC2"/>
        <w:rPr>
          <w:rFonts w:asciiTheme="minorHAnsi" w:eastAsiaTheme="minorEastAsia" w:hAnsiTheme="minorHAnsi"/>
          <w:szCs w:val="24"/>
          <w:lang w:eastAsia="es-CO"/>
        </w:rPr>
      </w:pPr>
      <w:hyperlink w:anchor="_Toc213151238" w:history="1">
        <w:r w:rsidRPr="00650DB0">
          <w:rPr>
            <w:rStyle w:val="Hipervnculo"/>
            <w:rFonts w:cs="Times New Roman"/>
          </w:rPr>
          <w:t>Limitaciones de Alcance</w:t>
        </w:r>
        <w:r>
          <w:rPr>
            <w:webHidden/>
          </w:rPr>
          <w:tab/>
        </w:r>
        <w:r>
          <w:rPr>
            <w:webHidden/>
          </w:rPr>
          <w:fldChar w:fldCharType="begin"/>
        </w:r>
        <w:r>
          <w:rPr>
            <w:webHidden/>
          </w:rPr>
          <w:instrText xml:space="preserve"> PAGEREF _Toc213151238 \h </w:instrText>
        </w:r>
        <w:r>
          <w:rPr>
            <w:webHidden/>
          </w:rPr>
        </w:r>
        <w:r>
          <w:rPr>
            <w:webHidden/>
          </w:rPr>
          <w:fldChar w:fldCharType="separate"/>
        </w:r>
        <w:r>
          <w:rPr>
            <w:webHidden/>
          </w:rPr>
          <w:t>19</w:t>
        </w:r>
        <w:r>
          <w:rPr>
            <w:webHidden/>
          </w:rPr>
          <w:fldChar w:fldCharType="end"/>
        </w:r>
      </w:hyperlink>
    </w:p>
    <w:p w14:paraId="070C1263" w14:textId="4BA5C14C" w:rsidR="00460F58" w:rsidRDefault="00460F58">
      <w:pPr>
        <w:pStyle w:val="TDC2"/>
        <w:rPr>
          <w:rFonts w:asciiTheme="minorHAnsi" w:eastAsiaTheme="minorEastAsia" w:hAnsiTheme="minorHAnsi"/>
          <w:szCs w:val="24"/>
          <w:lang w:eastAsia="es-CO"/>
        </w:rPr>
      </w:pPr>
      <w:hyperlink w:anchor="_Toc213151239" w:history="1">
        <w:r w:rsidRPr="00650DB0">
          <w:rPr>
            <w:rStyle w:val="Hipervnculo"/>
            <w:rFonts w:cs="Times New Roman"/>
          </w:rPr>
          <w:t>Limitaciones de Adopción</w:t>
        </w:r>
        <w:r>
          <w:rPr>
            <w:webHidden/>
          </w:rPr>
          <w:tab/>
        </w:r>
        <w:r>
          <w:rPr>
            <w:webHidden/>
          </w:rPr>
          <w:fldChar w:fldCharType="begin"/>
        </w:r>
        <w:r>
          <w:rPr>
            <w:webHidden/>
          </w:rPr>
          <w:instrText xml:space="preserve"> PAGEREF _Toc213151239 \h </w:instrText>
        </w:r>
        <w:r>
          <w:rPr>
            <w:webHidden/>
          </w:rPr>
        </w:r>
        <w:r>
          <w:rPr>
            <w:webHidden/>
          </w:rPr>
          <w:fldChar w:fldCharType="separate"/>
        </w:r>
        <w:r>
          <w:rPr>
            <w:webHidden/>
          </w:rPr>
          <w:t>19</w:t>
        </w:r>
        <w:r>
          <w:rPr>
            <w:webHidden/>
          </w:rPr>
          <w:fldChar w:fldCharType="end"/>
        </w:r>
      </w:hyperlink>
    </w:p>
    <w:p w14:paraId="752A0C66" w14:textId="50F4AFEE" w:rsidR="00460F58" w:rsidRDefault="00460F58">
      <w:pPr>
        <w:pStyle w:val="TDC1"/>
        <w:tabs>
          <w:tab w:val="right" w:leader="dot" w:pos="9350"/>
        </w:tabs>
        <w:rPr>
          <w:rFonts w:asciiTheme="minorHAnsi" w:eastAsiaTheme="minorEastAsia" w:hAnsiTheme="minorHAnsi"/>
          <w:bCs w:val="0"/>
          <w:iCs w:val="0"/>
          <w:noProof/>
          <w:lang w:eastAsia="es-CO"/>
        </w:rPr>
      </w:pPr>
      <w:hyperlink w:anchor="_Toc213151240" w:history="1">
        <w:r w:rsidRPr="00650DB0">
          <w:rPr>
            <w:rStyle w:val="Hipervnculo"/>
            <w:rFonts w:cs="Times New Roman"/>
            <w:noProof/>
          </w:rPr>
          <w:t>Marco Teórico</w:t>
        </w:r>
        <w:r>
          <w:rPr>
            <w:noProof/>
            <w:webHidden/>
          </w:rPr>
          <w:tab/>
        </w:r>
        <w:r>
          <w:rPr>
            <w:noProof/>
            <w:webHidden/>
          </w:rPr>
          <w:fldChar w:fldCharType="begin"/>
        </w:r>
        <w:r>
          <w:rPr>
            <w:noProof/>
            <w:webHidden/>
          </w:rPr>
          <w:instrText xml:space="preserve"> PAGEREF _Toc213151240 \h </w:instrText>
        </w:r>
        <w:r>
          <w:rPr>
            <w:noProof/>
            <w:webHidden/>
          </w:rPr>
        </w:r>
        <w:r>
          <w:rPr>
            <w:noProof/>
            <w:webHidden/>
          </w:rPr>
          <w:fldChar w:fldCharType="separate"/>
        </w:r>
        <w:r>
          <w:rPr>
            <w:noProof/>
            <w:webHidden/>
          </w:rPr>
          <w:t>20</w:t>
        </w:r>
        <w:r>
          <w:rPr>
            <w:noProof/>
            <w:webHidden/>
          </w:rPr>
          <w:fldChar w:fldCharType="end"/>
        </w:r>
      </w:hyperlink>
    </w:p>
    <w:p w14:paraId="692A8ADF" w14:textId="7630702D" w:rsidR="00460F58" w:rsidRDefault="00460F58">
      <w:pPr>
        <w:pStyle w:val="TDC2"/>
        <w:rPr>
          <w:rFonts w:asciiTheme="minorHAnsi" w:eastAsiaTheme="minorEastAsia" w:hAnsiTheme="minorHAnsi"/>
          <w:szCs w:val="24"/>
          <w:lang w:eastAsia="es-CO"/>
        </w:rPr>
      </w:pPr>
      <w:hyperlink w:anchor="_Toc213151241" w:history="1">
        <w:r w:rsidRPr="00650DB0">
          <w:rPr>
            <w:rStyle w:val="Hipervnculo"/>
            <w:rFonts w:cs="Times New Roman"/>
          </w:rPr>
          <w:t>Transformación Digital en el Sector Salud y las PYMES</w:t>
        </w:r>
        <w:r>
          <w:rPr>
            <w:webHidden/>
          </w:rPr>
          <w:tab/>
        </w:r>
        <w:r>
          <w:rPr>
            <w:webHidden/>
          </w:rPr>
          <w:fldChar w:fldCharType="begin"/>
        </w:r>
        <w:r>
          <w:rPr>
            <w:webHidden/>
          </w:rPr>
          <w:instrText xml:space="preserve"> PAGEREF _Toc213151241 \h </w:instrText>
        </w:r>
        <w:r>
          <w:rPr>
            <w:webHidden/>
          </w:rPr>
        </w:r>
        <w:r>
          <w:rPr>
            <w:webHidden/>
          </w:rPr>
          <w:fldChar w:fldCharType="separate"/>
        </w:r>
        <w:r>
          <w:rPr>
            <w:webHidden/>
          </w:rPr>
          <w:t>20</w:t>
        </w:r>
        <w:r>
          <w:rPr>
            <w:webHidden/>
          </w:rPr>
          <w:fldChar w:fldCharType="end"/>
        </w:r>
      </w:hyperlink>
    </w:p>
    <w:p w14:paraId="201E783D" w14:textId="7C068250" w:rsidR="00460F58" w:rsidRDefault="00460F58">
      <w:pPr>
        <w:pStyle w:val="TDC2"/>
        <w:rPr>
          <w:rFonts w:asciiTheme="minorHAnsi" w:eastAsiaTheme="minorEastAsia" w:hAnsiTheme="minorHAnsi"/>
          <w:szCs w:val="24"/>
          <w:lang w:eastAsia="es-CO"/>
        </w:rPr>
      </w:pPr>
      <w:hyperlink w:anchor="_Toc213151242" w:history="1">
        <w:r w:rsidRPr="00650DB0">
          <w:rPr>
            <w:rStyle w:val="Hipervnculo"/>
            <w:rFonts w:cs="Times New Roman"/>
          </w:rPr>
          <w:t>Eficiencia Operativa y Teoría de las Restricciones</w:t>
        </w:r>
        <w:r>
          <w:rPr>
            <w:webHidden/>
          </w:rPr>
          <w:tab/>
        </w:r>
        <w:r>
          <w:rPr>
            <w:webHidden/>
          </w:rPr>
          <w:fldChar w:fldCharType="begin"/>
        </w:r>
        <w:r>
          <w:rPr>
            <w:webHidden/>
          </w:rPr>
          <w:instrText xml:space="preserve"> PAGEREF _Toc213151242 \h </w:instrText>
        </w:r>
        <w:r>
          <w:rPr>
            <w:webHidden/>
          </w:rPr>
        </w:r>
        <w:r>
          <w:rPr>
            <w:webHidden/>
          </w:rPr>
          <w:fldChar w:fldCharType="separate"/>
        </w:r>
        <w:r>
          <w:rPr>
            <w:webHidden/>
          </w:rPr>
          <w:t>21</w:t>
        </w:r>
        <w:r>
          <w:rPr>
            <w:webHidden/>
          </w:rPr>
          <w:fldChar w:fldCharType="end"/>
        </w:r>
      </w:hyperlink>
    </w:p>
    <w:p w14:paraId="4BF76CDD" w14:textId="57198EA7" w:rsidR="00460F58" w:rsidRDefault="00460F58">
      <w:pPr>
        <w:pStyle w:val="TDC2"/>
        <w:rPr>
          <w:rFonts w:asciiTheme="minorHAnsi" w:eastAsiaTheme="minorEastAsia" w:hAnsiTheme="minorHAnsi"/>
          <w:szCs w:val="24"/>
          <w:lang w:eastAsia="es-CO"/>
        </w:rPr>
      </w:pPr>
      <w:hyperlink w:anchor="_Toc213151243" w:history="1">
        <w:r w:rsidRPr="00650DB0">
          <w:rPr>
            <w:rStyle w:val="Hipervnculo"/>
            <w:rFonts w:cs="Times New Roman"/>
          </w:rPr>
          <w:t>Gestión de la Relación con el Paciente (PRM) y Experiencia del Paciente</w:t>
        </w:r>
        <w:r>
          <w:rPr>
            <w:webHidden/>
          </w:rPr>
          <w:tab/>
        </w:r>
        <w:r>
          <w:rPr>
            <w:webHidden/>
          </w:rPr>
          <w:fldChar w:fldCharType="begin"/>
        </w:r>
        <w:r>
          <w:rPr>
            <w:webHidden/>
          </w:rPr>
          <w:instrText xml:space="preserve"> PAGEREF _Toc213151243 \h </w:instrText>
        </w:r>
        <w:r>
          <w:rPr>
            <w:webHidden/>
          </w:rPr>
        </w:r>
        <w:r>
          <w:rPr>
            <w:webHidden/>
          </w:rPr>
          <w:fldChar w:fldCharType="separate"/>
        </w:r>
        <w:r>
          <w:rPr>
            <w:webHidden/>
          </w:rPr>
          <w:t>22</w:t>
        </w:r>
        <w:r>
          <w:rPr>
            <w:webHidden/>
          </w:rPr>
          <w:fldChar w:fldCharType="end"/>
        </w:r>
      </w:hyperlink>
    </w:p>
    <w:p w14:paraId="6E1836AB" w14:textId="4A064B07" w:rsidR="00460F58" w:rsidRDefault="00460F58">
      <w:pPr>
        <w:pStyle w:val="TDC2"/>
        <w:rPr>
          <w:rFonts w:asciiTheme="minorHAnsi" w:eastAsiaTheme="minorEastAsia" w:hAnsiTheme="minorHAnsi"/>
          <w:szCs w:val="24"/>
          <w:lang w:eastAsia="es-CO"/>
        </w:rPr>
      </w:pPr>
      <w:hyperlink w:anchor="_Toc213151244" w:history="1">
        <w:r w:rsidRPr="00650DB0">
          <w:rPr>
            <w:rStyle w:val="Hipervnculo"/>
            <w:rFonts w:cs="Times New Roman"/>
          </w:rPr>
          <w:t>Automatización de la Comunicación y la WhatsApp Business API</w:t>
        </w:r>
        <w:r>
          <w:rPr>
            <w:webHidden/>
          </w:rPr>
          <w:tab/>
        </w:r>
        <w:r>
          <w:rPr>
            <w:webHidden/>
          </w:rPr>
          <w:fldChar w:fldCharType="begin"/>
        </w:r>
        <w:r>
          <w:rPr>
            <w:webHidden/>
          </w:rPr>
          <w:instrText xml:space="preserve"> PAGEREF _Toc213151244 \h </w:instrText>
        </w:r>
        <w:r>
          <w:rPr>
            <w:webHidden/>
          </w:rPr>
        </w:r>
        <w:r>
          <w:rPr>
            <w:webHidden/>
          </w:rPr>
          <w:fldChar w:fldCharType="separate"/>
        </w:r>
        <w:r>
          <w:rPr>
            <w:webHidden/>
          </w:rPr>
          <w:t>23</w:t>
        </w:r>
        <w:r>
          <w:rPr>
            <w:webHidden/>
          </w:rPr>
          <w:fldChar w:fldCharType="end"/>
        </w:r>
      </w:hyperlink>
    </w:p>
    <w:p w14:paraId="31F63CE7" w14:textId="3928CBF0" w:rsidR="00460F58" w:rsidRDefault="00460F58">
      <w:pPr>
        <w:pStyle w:val="TDC2"/>
        <w:rPr>
          <w:rFonts w:asciiTheme="minorHAnsi" w:eastAsiaTheme="minorEastAsia" w:hAnsiTheme="minorHAnsi"/>
          <w:szCs w:val="24"/>
          <w:lang w:eastAsia="es-CO"/>
        </w:rPr>
      </w:pPr>
      <w:hyperlink w:anchor="_Toc213151245" w:history="1">
        <w:r w:rsidRPr="00650DB0">
          <w:rPr>
            <w:rStyle w:val="Hipervnculo"/>
            <w:rFonts w:cs="Times New Roman"/>
          </w:rPr>
          <w:t>Integración de Sistemas e Interoperabilidad</w:t>
        </w:r>
        <w:r>
          <w:rPr>
            <w:webHidden/>
          </w:rPr>
          <w:tab/>
        </w:r>
        <w:r>
          <w:rPr>
            <w:webHidden/>
          </w:rPr>
          <w:fldChar w:fldCharType="begin"/>
        </w:r>
        <w:r>
          <w:rPr>
            <w:webHidden/>
          </w:rPr>
          <w:instrText xml:space="preserve"> PAGEREF _Toc213151245 \h </w:instrText>
        </w:r>
        <w:r>
          <w:rPr>
            <w:webHidden/>
          </w:rPr>
        </w:r>
        <w:r>
          <w:rPr>
            <w:webHidden/>
          </w:rPr>
          <w:fldChar w:fldCharType="separate"/>
        </w:r>
        <w:r>
          <w:rPr>
            <w:webHidden/>
          </w:rPr>
          <w:t>25</w:t>
        </w:r>
        <w:r>
          <w:rPr>
            <w:webHidden/>
          </w:rPr>
          <w:fldChar w:fldCharType="end"/>
        </w:r>
      </w:hyperlink>
    </w:p>
    <w:p w14:paraId="4E8B2A48" w14:textId="2D23C052" w:rsidR="00460F58" w:rsidRDefault="00460F58">
      <w:pPr>
        <w:pStyle w:val="TDC2"/>
        <w:rPr>
          <w:rFonts w:asciiTheme="minorHAnsi" w:eastAsiaTheme="minorEastAsia" w:hAnsiTheme="minorHAnsi"/>
          <w:szCs w:val="24"/>
          <w:lang w:eastAsia="es-CO"/>
        </w:rPr>
      </w:pPr>
      <w:hyperlink w:anchor="_Toc213151246" w:history="1">
        <w:r w:rsidRPr="00650DB0">
          <w:rPr>
            <w:rStyle w:val="Hipervnculo"/>
            <w:rFonts w:cs="Times New Roman"/>
          </w:rPr>
          <w:t>Seguridad de Datos y Cumplimiento Normativo en la Comunicación Digital de Salud</w:t>
        </w:r>
        <w:r>
          <w:rPr>
            <w:webHidden/>
          </w:rPr>
          <w:tab/>
        </w:r>
        <w:r>
          <w:rPr>
            <w:webHidden/>
          </w:rPr>
          <w:fldChar w:fldCharType="begin"/>
        </w:r>
        <w:r>
          <w:rPr>
            <w:webHidden/>
          </w:rPr>
          <w:instrText xml:space="preserve"> PAGEREF _Toc213151246 \h </w:instrText>
        </w:r>
        <w:r>
          <w:rPr>
            <w:webHidden/>
          </w:rPr>
        </w:r>
        <w:r>
          <w:rPr>
            <w:webHidden/>
          </w:rPr>
          <w:fldChar w:fldCharType="separate"/>
        </w:r>
        <w:r>
          <w:rPr>
            <w:webHidden/>
          </w:rPr>
          <w:t>26</w:t>
        </w:r>
        <w:r>
          <w:rPr>
            <w:webHidden/>
          </w:rPr>
          <w:fldChar w:fldCharType="end"/>
        </w:r>
      </w:hyperlink>
    </w:p>
    <w:p w14:paraId="4BE1E71E" w14:textId="44786717" w:rsidR="00460F58" w:rsidRDefault="00460F58">
      <w:pPr>
        <w:pStyle w:val="TDC2"/>
        <w:rPr>
          <w:rFonts w:asciiTheme="minorHAnsi" w:eastAsiaTheme="minorEastAsia" w:hAnsiTheme="minorHAnsi"/>
          <w:szCs w:val="24"/>
          <w:lang w:eastAsia="es-CO"/>
        </w:rPr>
      </w:pPr>
      <w:hyperlink w:anchor="_Toc213151247" w:history="1">
        <w:r w:rsidRPr="00650DB0">
          <w:rPr>
            <w:rStyle w:val="Hipervnculo"/>
            <w:rFonts w:cs="Times New Roman"/>
          </w:rPr>
          <w:t>Síntesis y Marco Conceptual del Proyecto</w:t>
        </w:r>
        <w:r>
          <w:rPr>
            <w:webHidden/>
          </w:rPr>
          <w:tab/>
        </w:r>
        <w:r>
          <w:rPr>
            <w:webHidden/>
          </w:rPr>
          <w:fldChar w:fldCharType="begin"/>
        </w:r>
        <w:r>
          <w:rPr>
            <w:webHidden/>
          </w:rPr>
          <w:instrText xml:space="preserve"> PAGEREF _Toc213151247 \h </w:instrText>
        </w:r>
        <w:r>
          <w:rPr>
            <w:webHidden/>
          </w:rPr>
        </w:r>
        <w:r>
          <w:rPr>
            <w:webHidden/>
          </w:rPr>
          <w:fldChar w:fldCharType="separate"/>
        </w:r>
        <w:r>
          <w:rPr>
            <w:webHidden/>
          </w:rPr>
          <w:t>27</w:t>
        </w:r>
        <w:r>
          <w:rPr>
            <w:webHidden/>
          </w:rPr>
          <w:fldChar w:fldCharType="end"/>
        </w:r>
      </w:hyperlink>
    </w:p>
    <w:p w14:paraId="346C575F" w14:textId="5C6878FD" w:rsidR="00460F58" w:rsidRDefault="00460F58">
      <w:pPr>
        <w:pStyle w:val="TDC1"/>
        <w:tabs>
          <w:tab w:val="right" w:leader="dot" w:pos="9350"/>
        </w:tabs>
        <w:rPr>
          <w:rFonts w:asciiTheme="minorHAnsi" w:eastAsiaTheme="minorEastAsia" w:hAnsiTheme="minorHAnsi"/>
          <w:bCs w:val="0"/>
          <w:iCs w:val="0"/>
          <w:noProof/>
          <w:lang w:eastAsia="es-CO"/>
        </w:rPr>
      </w:pPr>
      <w:hyperlink w:anchor="_Toc213151248" w:history="1">
        <w:r w:rsidRPr="00650DB0">
          <w:rPr>
            <w:rStyle w:val="Hipervnculo"/>
            <w:rFonts w:cs="Times New Roman"/>
            <w:noProof/>
          </w:rPr>
          <w:t>Metodología</w:t>
        </w:r>
        <w:r>
          <w:rPr>
            <w:noProof/>
            <w:webHidden/>
          </w:rPr>
          <w:tab/>
        </w:r>
        <w:r>
          <w:rPr>
            <w:noProof/>
            <w:webHidden/>
          </w:rPr>
          <w:fldChar w:fldCharType="begin"/>
        </w:r>
        <w:r>
          <w:rPr>
            <w:noProof/>
            <w:webHidden/>
          </w:rPr>
          <w:instrText xml:space="preserve"> PAGEREF _Toc213151248 \h </w:instrText>
        </w:r>
        <w:r>
          <w:rPr>
            <w:noProof/>
            <w:webHidden/>
          </w:rPr>
        </w:r>
        <w:r>
          <w:rPr>
            <w:noProof/>
            <w:webHidden/>
          </w:rPr>
          <w:fldChar w:fldCharType="separate"/>
        </w:r>
        <w:r>
          <w:rPr>
            <w:noProof/>
            <w:webHidden/>
          </w:rPr>
          <w:t>29</w:t>
        </w:r>
        <w:r>
          <w:rPr>
            <w:noProof/>
            <w:webHidden/>
          </w:rPr>
          <w:fldChar w:fldCharType="end"/>
        </w:r>
      </w:hyperlink>
    </w:p>
    <w:p w14:paraId="3B609973" w14:textId="3D1C1B8F" w:rsidR="00460F58" w:rsidRDefault="00460F58">
      <w:pPr>
        <w:pStyle w:val="TDC2"/>
        <w:rPr>
          <w:rFonts w:asciiTheme="minorHAnsi" w:eastAsiaTheme="minorEastAsia" w:hAnsiTheme="minorHAnsi"/>
          <w:szCs w:val="24"/>
          <w:lang w:eastAsia="es-CO"/>
        </w:rPr>
      </w:pPr>
      <w:hyperlink w:anchor="_Toc213151249" w:history="1">
        <w:r w:rsidRPr="00650DB0">
          <w:rPr>
            <w:rStyle w:val="Hipervnculo"/>
            <w:rFonts w:cs="Times New Roman"/>
          </w:rPr>
          <w:t>Fases Metodológicas y su Articulación con el Cronograma</w:t>
        </w:r>
        <w:r>
          <w:rPr>
            <w:webHidden/>
          </w:rPr>
          <w:tab/>
        </w:r>
        <w:r>
          <w:rPr>
            <w:webHidden/>
          </w:rPr>
          <w:fldChar w:fldCharType="begin"/>
        </w:r>
        <w:r>
          <w:rPr>
            <w:webHidden/>
          </w:rPr>
          <w:instrText xml:space="preserve"> PAGEREF _Toc213151249 \h </w:instrText>
        </w:r>
        <w:r>
          <w:rPr>
            <w:webHidden/>
          </w:rPr>
        </w:r>
        <w:r>
          <w:rPr>
            <w:webHidden/>
          </w:rPr>
          <w:fldChar w:fldCharType="separate"/>
        </w:r>
        <w:r>
          <w:rPr>
            <w:webHidden/>
          </w:rPr>
          <w:t>29</w:t>
        </w:r>
        <w:r>
          <w:rPr>
            <w:webHidden/>
          </w:rPr>
          <w:fldChar w:fldCharType="end"/>
        </w:r>
      </w:hyperlink>
    </w:p>
    <w:p w14:paraId="03EBA4A0" w14:textId="6CF55761" w:rsidR="00460F58" w:rsidRDefault="00460F58">
      <w:pPr>
        <w:pStyle w:val="TDC3"/>
        <w:tabs>
          <w:tab w:val="right" w:leader="dot" w:pos="9350"/>
        </w:tabs>
        <w:rPr>
          <w:rFonts w:asciiTheme="minorHAnsi" w:eastAsiaTheme="minorEastAsia" w:hAnsiTheme="minorHAnsi"/>
          <w:i w:val="0"/>
          <w:noProof/>
          <w:szCs w:val="24"/>
          <w:lang w:eastAsia="es-CO"/>
        </w:rPr>
      </w:pPr>
      <w:hyperlink w:anchor="_Toc213151250" w:history="1">
        <w:r w:rsidRPr="00650DB0">
          <w:rPr>
            <w:rStyle w:val="Hipervnculo"/>
            <w:noProof/>
          </w:rPr>
          <w:t>Fase 1: Diagnóstico y Fundamentación (Semana 33 - 34: 12/08/25 - 27/08/25)</w:t>
        </w:r>
        <w:r>
          <w:rPr>
            <w:noProof/>
            <w:webHidden/>
          </w:rPr>
          <w:tab/>
        </w:r>
        <w:r>
          <w:rPr>
            <w:noProof/>
            <w:webHidden/>
          </w:rPr>
          <w:fldChar w:fldCharType="begin"/>
        </w:r>
        <w:r>
          <w:rPr>
            <w:noProof/>
            <w:webHidden/>
          </w:rPr>
          <w:instrText xml:space="preserve"> PAGEREF _Toc213151250 \h </w:instrText>
        </w:r>
        <w:r>
          <w:rPr>
            <w:noProof/>
            <w:webHidden/>
          </w:rPr>
        </w:r>
        <w:r>
          <w:rPr>
            <w:noProof/>
            <w:webHidden/>
          </w:rPr>
          <w:fldChar w:fldCharType="separate"/>
        </w:r>
        <w:r>
          <w:rPr>
            <w:noProof/>
            <w:webHidden/>
          </w:rPr>
          <w:t>30</w:t>
        </w:r>
        <w:r>
          <w:rPr>
            <w:noProof/>
            <w:webHidden/>
          </w:rPr>
          <w:fldChar w:fldCharType="end"/>
        </w:r>
      </w:hyperlink>
    </w:p>
    <w:p w14:paraId="02174B6C" w14:textId="20DDD9F9" w:rsidR="00460F58" w:rsidRDefault="00460F58">
      <w:pPr>
        <w:pStyle w:val="TDC3"/>
        <w:tabs>
          <w:tab w:val="right" w:leader="dot" w:pos="9350"/>
        </w:tabs>
        <w:rPr>
          <w:rFonts w:asciiTheme="minorHAnsi" w:eastAsiaTheme="minorEastAsia" w:hAnsiTheme="minorHAnsi"/>
          <w:i w:val="0"/>
          <w:noProof/>
          <w:szCs w:val="24"/>
          <w:lang w:eastAsia="es-CO"/>
        </w:rPr>
      </w:pPr>
      <w:hyperlink w:anchor="_Toc213151251" w:history="1">
        <w:r w:rsidRPr="00650DB0">
          <w:rPr>
            <w:rStyle w:val="Hipervnculo"/>
            <w:noProof/>
          </w:rPr>
          <w:t>Fase 2: Diseño y Planificación Técnica (Semana 35 - 38: 28/08/25 - 24/09/25)</w:t>
        </w:r>
        <w:r>
          <w:rPr>
            <w:noProof/>
            <w:webHidden/>
          </w:rPr>
          <w:tab/>
        </w:r>
        <w:r>
          <w:rPr>
            <w:noProof/>
            <w:webHidden/>
          </w:rPr>
          <w:fldChar w:fldCharType="begin"/>
        </w:r>
        <w:r>
          <w:rPr>
            <w:noProof/>
            <w:webHidden/>
          </w:rPr>
          <w:instrText xml:space="preserve"> PAGEREF _Toc213151251 \h </w:instrText>
        </w:r>
        <w:r>
          <w:rPr>
            <w:noProof/>
            <w:webHidden/>
          </w:rPr>
        </w:r>
        <w:r>
          <w:rPr>
            <w:noProof/>
            <w:webHidden/>
          </w:rPr>
          <w:fldChar w:fldCharType="separate"/>
        </w:r>
        <w:r>
          <w:rPr>
            <w:noProof/>
            <w:webHidden/>
          </w:rPr>
          <w:t>31</w:t>
        </w:r>
        <w:r>
          <w:rPr>
            <w:noProof/>
            <w:webHidden/>
          </w:rPr>
          <w:fldChar w:fldCharType="end"/>
        </w:r>
      </w:hyperlink>
    </w:p>
    <w:p w14:paraId="52B511AD" w14:textId="69E11B96" w:rsidR="00460F58" w:rsidRDefault="00460F58">
      <w:pPr>
        <w:pStyle w:val="TDC3"/>
        <w:tabs>
          <w:tab w:val="right" w:leader="dot" w:pos="9350"/>
        </w:tabs>
        <w:rPr>
          <w:rFonts w:asciiTheme="minorHAnsi" w:eastAsiaTheme="minorEastAsia" w:hAnsiTheme="minorHAnsi"/>
          <w:i w:val="0"/>
          <w:noProof/>
          <w:szCs w:val="24"/>
          <w:lang w:eastAsia="es-CO"/>
        </w:rPr>
      </w:pPr>
      <w:hyperlink w:anchor="_Toc213151252" w:history="1">
        <w:r w:rsidRPr="00650DB0">
          <w:rPr>
            <w:rStyle w:val="Hipervnculo"/>
            <w:noProof/>
          </w:rPr>
          <w:t>Fase 3: Desarrollo e Implementación (Semana 39 - 45: 25/09/25 - 08/11/25)</w:t>
        </w:r>
        <w:r>
          <w:rPr>
            <w:noProof/>
            <w:webHidden/>
          </w:rPr>
          <w:tab/>
        </w:r>
        <w:r>
          <w:rPr>
            <w:noProof/>
            <w:webHidden/>
          </w:rPr>
          <w:fldChar w:fldCharType="begin"/>
        </w:r>
        <w:r>
          <w:rPr>
            <w:noProof/>
            <w:webHidden/>
          </w:rPr>
          <w:instrText xml:space="preserve"> PAGEREF _Toc213151252 \h </w:instrText>
        </w:r>
        <w:r>
          <w:rPr>
            <w:noProof/>
            <w:webHidden/>
          </w:rPr>
        </w:r>
        <w:r>
          <w:rPr>
            <w:noProof/>
            <w:webHidden/>
          </w:rPr>
          <w:fldChar w:fldCharType="separate"/>
        </w:r>
        <w:r>
          <w:rPr>
            <w:noProof/>
            <w:webHidden/>
          </w:rPr>
          <w:t>32</w:t>
        </w:r>
        <w:r>
          <w:rPr>
            <w:noProof/>
            <w:webHidden/>
          </w:rPr>
          <w:fldChar w:fldCharType="end"/>
        </w:r>
      </w:hyperlink>
    </w:p>
    <w:p w14:paraId="0773F079" w14:textId="2EE5F09A" w:rsidR="00460F58" w:rsidRDefault="00460F58">
      <w:pPr>
        <w:pStyle w:val="TDC3"/>
        <w:tabs>
          <w:tab w:val="right" w:leader="dot" w:pos="9350"/>
        </w:tabs>
        <w:rPr>
          <w:rFonts w:asciiTheme="minorHAnsi" w:eastAsiaTheme="minorEastAsia" w:hAnsiTheme="minorHAnsi"/>
          <w:i w:val="0"/>
          <w:noProof/>
          <w:szCs w:val="24"/>
          <w:lang w:eastAsia="es-CO"/>
        </w:rPr>
      </w:pPr>
      <w:hyperlink w:anchor="_Toc213151253" w:history="1">
        <w:r w:rsidRPr="00650DB0">
          <w:rPr>
            <w:rStyle w:val="Hipervnculo"/>
            <w:noProof/>
          </w:rPr>
          <w:t>Fase 4: Evaluación, Ajustes y Cierre (Semana 46 - 49: 09/11/25 - 26/11/25)</w:t>
        </w:r>
        <w:r>
          <w:rPr>
            <w:noProof/>
            <w:webHidden/>
          </w:rPr>
          <w:tab/>
        </w:r>
        <w:r>
          <w:rPr>
            <w:noProof/>
            <w:webHidden/>
          </w:rPr>
          <w:fldChar w:fldCharType="begin"/>
        </w:r>
        <w:r>
          <w:rPr>
            <w:noProof/>
            <w:webHidden/>
          </w:rPr>
          <w:instrText xml:space="preserve"> PAGEREF _Toc213151253 \h </w:instrText>
        </w:r>
        <w:r>
          <w:rPr>
            <w:noProof/>
            <w:webHidden/>
          </w:rPr>
        </w:r>
        <w:r>
          <w:rPr>
            <w:noProof/>
            <w:webHidden/>
          </w:rPr>
          <w:fldChar w:fldCharType="separate"/>
        </w:r>
        <w:r>
          <w:rPr>
            <w:noProof/>
            <w:webHidden/>
          </w:rPr>
          <w:t>33</w:t>
        </w:r>
        <w:r>
          <w:rPr>
            <w:noProof/>
            <w:webHidden/>
          </w:rPr>
          <w:fldChar w:fldCharType="end"/>
        </w:r>
      </w:hyperlink>
    </w:p>
    <w:p w14:paraId="1D637C06" w14:textId="05DCF52D" w:rsidR="002F2687" w:rsidRPr="002F2687" w:rsidRDefault="00E67E32" w:rsidP="002F2687">
      <w:pPr>
        <w:pStyle w:val="Portada"/>
        <w:spacing w:line="360" w:lineRule="auto"/>
        <w:jc w:val="both"/>
        <w:rPr>
          <w:rFonts w:ascii="Times New Roman" w:hAnsi="Times New Roman" w:cs="Times New Roman"/>
          <w:bCs/>
          <w:lang w:val="es-CO"/>
        </w:rPr>
      </w:pPr>
      <w:r w:rsidRPr="00B54B2C">
        <w:rPr>
          <w:rFonts w:ascii="Times New Roman" w:hAnsi="Times New Roman" w:cs="Times New Roman"/>
          <w:bCs/>
          <w:lang w:val="es-CO"/>
        </w:rPr>
        <w:fldChar w:fldCharType="end"/>
      </w:r>
      <w:bookmarkStart w:id="6" w:name="_Toc175580525"/>
      <w:r w:rsidR="002F2687">
        <w:rPr>
          <w:rFonts w:ascii="Times New Roman" w:hAnsi="Times New Roman" w:cs="Times New Roman"/>
          <w:bCs/>
          <w:lang w:val="es-CO"/>
        </w:rPr>
        <w:br w:type="page"/>
      </w:r>
    </w:p>
    <w:p w14:paraId="087DB422" w14:textId="7C0EF39C" w:rsidR="00E67E32" w:rsidRPr="00A50EF0" w:rsidRDefault="00B00B61" w:rsidP="004C1269">
      <w:pPr>
        <w:spacing w:line="360" w:lineRule="auto"/>
        <w:ind w:firstLine="0"/>
        <w:jc w:val="center"/>
        <w:rPr>
          <w:rFonts w:ascii="Times New Roman" w:hAnsi="Times New Roman" w:cs="Times New Roman"/>
          <w:b/>
          <w:bCs/>
        </w:rPr>
      </w:pPr>
      <w:r w:rsidRPr="00A50EF0">
        <w:rPr>
          <w:rFonts w:ascii="Times New Roman" w:hAnsi="Times New Roman" w:cs="Times New Roman"/>
          <w:b/>
          <w:bCs/>
        </w:rPr>
        <w:lastRenderedPageBreak/>
        <w:t>Índice de tablas</w:t>
      </w:r>
      <w:bookmarkEnd w:id="6"/>
    </w:p>
    <w:p w14:paraId="56D76559" w14:textId="77777777" w:rsidR="00613289" w:rsidRPr="002F2687" w:rsidRDefault="00613289" w:rsidP="002F2687">
      <w:pPr>
        <w:pStyle w:val="Portada"/>
        <w:spacing w:line="360" w:lineRule="auto"/>
        <w:rPr>
          <w:rFonts w:ascii="Times New Roman" w:hAnsi="Times New Roman" w:cs="Times New Roman"/>
          <w:b w:val="0"/>
          <w:bCs/>
        </w:rPr>
      </w:pPr>
    </w:p>
    <w:p w14:paraId="01BE158B" w14:textId="77777777" w:rsidR="00A50EF0" w:rsidRPr="002F2687" w:rsidRDefault="00A50EF0" w:rsidP="002F2687">
      <w:pPr>
        <w:pStyle w:val="Portada"/>
        <w:spacing w:line="360" w:lineRule="auto"/>
        <w:rPr>
          <w:rFonts w:ascii="Times New Roman" w:hAnsi="Times New Roman" w:cs="Times New Roman"/>
          <w:b w:val="0"/>
          <w:bCs/>
        </w:rPr>
      </w:pPr>
    </w:p>
    <w:p w14:paraId="36664702" w14:textId="5265EA02" w:rsidR="007B7483" w:rsidRPr="00B54B2C" w:rsidRDefault="007B7483">
      <w:pPr>
        <w:pStyle w:val="Tabladeilustraciones"/>
        <w:tabs>
          <w:tab w:val="right" w:leader="dot" w:pos="9350"/>
        </w:tabs>
        <w:rPr>
          <w:rFonts w:ascii="Times New Roman" w:eastAsiaTheme="minorEastAsia" w:hAnsi="Times New Roman" w:cs="Times New Roman"/>
          <w:b w:val="0"/>
          <w:noProof/>
          <w:sz w:val="24"/>
          <w:szCs w:val="24"/>
          <w:lang w:eastAsia="es-CO"/>
        </w:rPr>
      </w:pPr>
      <w:r w:rsidRPr="00B54B2C">
        <w:rPr>
          <w:rFonts w:ascii="Times New Roman" w:hAnsi="Times New Roman" w:cs="Times New Roman"/>
          <w:b w:val="0"/>
          <w:sz w:val="24"/>
          <w:szCs w:val="24"/>
        </w:rPr>
        <w:fldChar w:fldCharType="begin"/>
      </w:r>
      <w:r w:rsidRPr="00B54B2C">
        <w:rPr>
          <w:rFonts w:ascii="Times New Roman" w:hAnsi="Times New Roman" w:cs="Times New Roman"/>
          <w:b w:val="0"/>
          <w:sz w:val="24"/>
          <w:szCs w:val="24"/>
        </w:rPr>
        <w:instrText xml:space="preserve"> TOC \h \z \c "Tabla" </w:instrText>
      </w:r>
      <w:r w:rsidRPr="00B54B2C">
        <w:rPr>
          <w:rFonts w:ascii="Times New Roman" w:hAnsi="Times New Roman" w:cs="Times New Roman"/>
          <w:b w:val="0"/>
          <w:sz w:val="24"/>
          <w:szCs w:val="24"/>
        </w:rPr>
        <w:fldChar w:fldCharType="separate"/>
      </w:r>
      <w:hyperlink w:anchor="_Toc175584050" w:history="1">
        <w:r w:rsidRPr="00B54B2C">
          <w:rPr>
            <w:rStyle w:val="Hipervnculo"/>
            <w:rFonts w:ascii="Times New Roman" w:hAnsi="Times New Roman" w:cs="Times New Roman"/>
            <w:b w:val="0"/>
            <w:noProof/>
            <w:sz w:val="24"/>
            <w:szCs w:val="24"/>
          </w:rPr>
          <w:t>Tabla 1 Ejemplo de tabla con norma APA 7 ed.</w:t>
        </w:r>
        <w:r w:rsidRPr="00B54B2C">
          <w:rPr>
            <w:rFonts w:ascii="Times New Roman" w:hAnsi="Times New Roman" w:cs="Times New Roman"/>
            <w:b w:val="0"/>
            <w:noProof/>
            <w:webHidden/>
            <w:sz w:val="24"/>
            <w:szCs w:val="24"/>
          </w:rPr>
          <w:tab/>
        </w:r>
        <w:r w:rsidRPr="00B54B2C">
          <w:rPr>
            <w:rFonts w:ascii="Times New Roman" w:hAnsi="Times New Roman" w:cs="Times New Roman"/>
            <w:b w:val="0"/>
            <w:noProof/>
            <w:webHidden/>
            <w:sz w:val="24"/>
            <w:szCs w:val="24"/>
          </w:rPr>
          <w:fldChar w:fldCharType="begin"/>
        </w:r>
        <w:r w:rsidRPr="00B54B2C">
          <w:rPr>
            <w:rFonts w:ascii="Times New Roman" w:hAnsi="Times New Roman" w:cs="Times New Roman"/>
            <w:b w:val="0"/>
            <w:noProof/>
            <w:webHidden/>
            <w:sz w:val="24"/>
            <w:szCs w:val="24"/>
          </w:rPr>
          <w:instrText xml:space="preserve"> PAGEREF _Toc175584050 \h </w:instrText>
        </w:r>
        <w:r w:rsidRPr="00B54B2C">
          <w:rPr>
            <w:rFonts w:ascii="Times New Roman" w:hAnsi="Times New Roman" w:cs="Times New Roman"/>
            <w:b w:val="0"/>
            <w:noProof/>
            <w:webHidden/>
            <w:sz w:val="24"/>
            <w:szCs w:val="24"/>
          </w:rPr>
        </w:r>
        <w:r w:rsidRPr="00B54B2C">
          <w:rPr>
            <w:rFonts w:ascii="Times New Roman" w:hAnsi="Times New Roman" w:cs="Times New Roman"/>
            <w:b w:val="0"/>
            <w:noProof/>
            <w:webHidden/>
            <w:sz w:val="24"/>
            <w:szCs w:val="24"/>
          </w:rPr>
          <w:fldChar w:fldCharType="separate"/>
        </w:r>
        <w:r w:rsidRPr="00B54B2C">
          <w:rPr>
            <w:rFonts w:ascii="Times New Roman" w:hAnsi="Times New Roman" w:cs="Times New Roman"/>
            <w:b w:val="0"/>
            <w:noProof/>
            <w:webHidden/>
            <w:sz w:val="24"/>
            <w:szCs w:val="24"/>
          </w:rPr>
          <w:t>18</w:t>
        </w:r>
        <w:r w:rsidRPr="00B54B2C">
          <w:rPr>
            <w:rFonts w:ascii="Times New Roman" w:hAnsi="Times New Roman" w:cs="Times New Roman"/>
            <w:b w:val="0"/>
            <w:noProof/>
            <w:webHidden/>
            <w:sz w:val="24"/>
            <w:szCs w:val="24"/>
          </w:rPr>
          <w:fldChar w:fldCharType="end"/>
        </w:r>
      </w:hyperlink>
    </w:p>
    <w:p w14:paraId="0CBEDE16" w14:textId="243BBF64" w:rsidR="007B7483" w:rsidRPr="00B54B2C" w:rsidRDefault="007B7483">
      <w:pPr>
        <w:pStyle w:val="Tabladeilustraciones"/>
        <w:tabs>
          <w:tab w:val="right" w:leader="dot" w:pos="9350"/>
        </w:tabs>
        <w:rPr>
          <w:rFonts w:ascii="Times New Roman" w:eastAsiaTheme="minorEastAsia" w:hAnsi="Times New Roman" w:cs="Times New Roman"/>
          <w:b w:val="0"/>
          <w:noProof/>
          <w:sz w:val="24"/>
          <w:szCs w:val="24"/>
          <w:lang w:eastAsia="es-CO"/>
        </w:rPr>
      </w:pPr>
      <w:hyperlink w:anchor="_Toc175584051" w:history="1">
        <w:r w:rsidRPr="00B54B2C">
          <w:rPr>
            <w:rStyle w:val="Hipervnculo"/>
            <w:rFonts w:ascii="Times New Roman" w:hAnsi="Times New Roman" w:cs="Times New Roman"/>
            <w:b w:val="0"/>
            <w:noProof/>
            <w:sz w:val="24"/>
            <w:szCs w:val="24"/>
          </w:rPr>
          <w:t>Tabla 2 Ejemplo de la segunda tabla con norma APA 7 ed.</w:t>
        </w:r>
        <w:r w:rsidRPr="00B54B2C">
          <w:rPr>
            <w:rFonts w:ascii="Times New Roman" w:hAnsi="Times New Roman" w:cs="Times New Roman"/>
            <w:b w:val="0"/>
            <w:noProof/>
            <w:webHidden/>
            <w:sz w:val="24"/>
            <w:szCs w:val="24"/>
          </w:rPr>
          <w:tab/>
        </w:r>
        <w:r w:rsidRPr="00B54B2C">
          <w:rPr>
            <w:rFonts w:ascii="Times New Roman" w:hAnsi="Times New Roman" w:cs="Times New Roman"/>
            <w:b w:val="0"/>
            <w:noProof/>
            <w:webHidden/>
            <w:sz w:val="24"/>
            <w:szCs w:val="24"/>
          </w:rPr>
          <w:fldChar w:fldCharType="begin"/>
        </w:r>
        <w:r w:rsidRPr="00B54B2C">
          <w:rPr>
            <w:rFonts w:ascii="Times New Roman" w:hAnsi="Times New Roman" w:cs="Times New Roman"/>
            <w:b w:val="0"/>
            <w:noProof/>
            <w:webHidden/>
            <w:sz w:val="24"/>
            <w:szCs w:val="24"/>
          </w:rPr>
          <w:instrText xml:space="preserve"> PAGEREF _Toc175584051 \h </w:instrText>
        </w:r>
        <w:r w:rsidRPr="00B54B2C">
          <w:rPr>
            <w:rFonts w:ascii="Times New Roman" w:hAnsi="Times New Roman" w:cs="Times New Roman"/>
            <w:b w:val="0"/>
            <w:noProof/>
            <w:webHidden/>
            <w:sz w:val="24"/>
            <w:szCs w:val="24"/>
          </w:rPr>
        </w:r>
        <w:r w:rsidRPr="00B54B2C">
          <w:rPr>
            <w:rFonts w:ascii="Times New Roman" w:hAnsi="Times New Roman" w:cs="Times New Roman"/>
            <w:b w:val="0"/>
            <w:noProof/>
            <w:webHidden/>
            <w:sz w:val="24"/>
            <w:szCs w:val="24"/>
          </w:rPr>
          <w:fldChar w:fldCharType="separate"/>
        </w:r>
        <w:r w:rsidRPr="00B54B2C">
          <w:rPr>
            <w:rFonts w:ascii="Times New Roman" w:hAnsi="Times New Roman" w:cs="Times New Roman"/>
            <w:b w:val="0"/>
            <w:noProof/>
            <w:webHidden/>
            <w:sz w:val="24"/>
            <w:szCs w:val="24"/>
          </w:rPr>
          <w:t>18</w:t>
        </w:r>
        <w:r w:rsidRPr="00B54B2C">
          <w:rPr>
            <w:rFonts w:ascii="Times New Roman" w:hAnsi="Times New Roman" w:cs="Times New Roman"/>
            <w:b w:val="0"/>
            <w:noProof/>
            <w:webHidden/>
            <w:sz w:val="24"/>
            <w:szCs w:val="24"/>
          </w:rPr>
          <w:fldChar w:fldCharType="end"/>
        </w:r>
      </w:hyperlink>
    </w:p>
    <w:p w14:paraId="51ABF220" w14:textId="4C748460" w:rsidR="002F2687" w:rsidRPr="002F2687" w:rsidRDefault="007B7483" w:rsidP="002F2687">
      <w:pPr>
        <w:pStyle w:val="Portada"/>
        <w:spacing w:line="360" w:lineRule="auto"/>
        <w:jc w:val="both"/>
        <w:rPr>
          <w:rFonts w:ascii="Times New Roman" w:hAnsi="Times New Roman" w:cs="Times New Roman"/>
          <w:b w:val="0"/>
          <w:bCs/>
        </w:rPr>
      </w:pPr>
      <w:r w:rsidRPr="00B54B2C">
        <w:rPr>
          <w:rFonts w:ascii="Times New Roman" w:hAnsi="Times New Roman" w:cs="Times New Roman"/>
          <w:b w:val="0"/>
          <w:bCs/>
        </w:rPr>
        <w:fldChar w:fldCharType="end"/>
      </w:r>
      <w:bookmarkStart w:id="7" w:name="_Toc175580526"/>
      <w:r w:rsidR="002F2687">
        <w:rPr>
          <w:rFonts w:ascii="Times New Roman" w:hAnsi="Times New Roman" w:cs="Times New Roman"/>
          <w:b w:val="0"/>
          <w:bCs/>
        </w:rPr>
        <w:br w:type="page"/>
      </w:r>
    </w:p>
    <w:p w14:paraId="4E8EBD23" w14:textId="651F2F5E" w:rsidR="00B00B61" w:rsidRPr="00A50EF0" w:rsidRDefault="00B00B61" w:rsidP="004C1269">
      <w:pPr>
        <w:spacing w:line="360" w:lineRule="auto"/>
        <w:ind w:firstLine="0"/>
        <w:jc w:val="center"/>
        <w:rPr>
          <w:rFonts w:ascii="Times New Roman" w:hAnsi="Times New Roman" w:cs="Times New Roman"/>
          <w:b/>
          <w:bCs/>
        </w:rPr>
      </w:pPr>
      <w:r w:rsidRPr="00A50EF0">
        <w:rPr>
          <w:rFonts w:ascii="Times New Roman" w:hAnsi="Times New Roman" w:cs="Times New Roman"/>
          <w:b/>
          <w:bCs/>
        </w:rPr>
        <w:lastRenderedPageBreak/>
        <w:t xml:space="preserve">Índice de </w:t>
      </w:r>
      <w:r w:rsidR="0064362C" w:rsidRPr="00A50EF0">
        <w:rPr>
          <w:rFonts w:ascii="Times New Roman" w:hAnsi="Times New Roman" w:cs="Times New Roman"/>
          <w:b/>
          <w:bCs/>
        </w:rPr>
        <w:t>figuras</w:t>
      </w:r>
      <w:bookmarkEnd w:id="7"/>
    </w:p>
    <w:p w14:paraId="41FBF267" w14:textId="77777777" w:rsidR="00B00B61" w:rsidRPr="002F2687" w:rsidRDefault="00B00B61" w:rsidP="002F2687">
      <w:pPr>
        <w:pStyle w:val="Portada"/>
        <w:spacing w:line="360" w:lineRule="auto"/>
        <w:rPr>
          <w:rFonts w:ascii="Times New Roman" w:hAnsi="Times New Roman" w:cs="Times New Roman"/>
          <w:b w:val="0"/>
          <w:bCs/>
        </w:rPr>
      </w:pPr>
    </w:p>
    <w:p w14:paraId="22CE6FEC" w14:textId="77777777" w:rsidR="00613289" w:rsidRPr="002F2687" w:rsidRDefault="00613289" w:rsidP="002F2687">
      <w:pPr>
        <w:pStyle w:val="Portada"/>
        <w:spacing w:line="360" w:lineRule="auto"/>
        <w:rPr>
          <w:rFonts w:ascii="Times New Roman" w:hAnsi="Times New Roman" w:cs="Times New Roman"/>
          <w:b w:val="0"/>
          <w:bCs/>
        </w:rPr>
      </w:pPr>
    </w:p>
    <w:p w14:paraId="3E72BFCD" w14:textId="53B23048" w:rsidR="00BA0059" w:rsidRPr="00B54B2C" w:rsidRDefault="00BA0059">
      <w:pPr>
        <w:pStyle w:val="Tabladeilustraciones"/>
        <w:tabs>
          <w:tab w:val="right" w:leader="dot" w:pos="9350"/>
        </w:tabs>
        <w:rPr>
          <w:rFonts w:ascii="Times New Roman" w:eastAsiaTheme="minorEastAsia" w:hAnsi="Times New Roman" w:cs="Times New Roman"/>
          <w:b w:val="0"/>
          <w:bCs w:val="0"/>
          <w:noProof/>
          <w:sz w:val="24"/>
          <w:szCs w:val="24"/>
          <w:lang w:eastAsia="es-CO"/>
        </w:rPr>
      </w:pPr>
      <w:r w:rsidRPr="00B54B2C">
        <w:rPr>
          <w:rFonts w:ascii="Times New Roman" w:hAnsi="Times New Roman" w:cs="Times New Roman"/>
          <w:bCs w:val="0"/>
          <w:sz w:val="24"/>
          <w:szCs w:val="24"/>
        </w:rPr>
        <w:fldChar w:fldCharType="begin"/>
      </w:r>
      <w:r w:rsidRPr="00B54B2C">
        <w:rPr>
          <w:rFonts w:ascii="Times New Roman" w:hAnsi="Times New Roman" w:cs="Times New Roman"/>
          <w:bCs w:val="0"/>
          <w:sz w:val="24"/>
          <w:szCs w:val="24"/>
        </w:rPr>
        <w:instrText xml:space="preserve"> TOC \h \z \c "Figura" </w:instrText>
      </w:r>
      <w:r w:rsidRPr="00B54B2C">
        <w:rPr>
          <w:rFonts w:ascii="Times New Roman" w:hAnsi="Times New Roman" w:cs="Times New Roman"/>
          <w:bCs w:val="0"/>
          <w:sz w:val="24"/>
          <w:szCs w:val="24"/>
        </w:rPr>
        <w:fldChar w:fldCharType="separate"/>
      </w:r>
      <w:hyperlink w:anchor="_Toc175649800" w:history="1">
        <w:r w:rsidRPr="00B54B2C">
          <w:rPr>
            <w:rStyle w:val="Hipervnculo"/>
            <w:rFonts w:ascii="Times New Roman" w:hAnsi="Times New Roman" w:cs="Times New Roman"/>
            <w:b w:val="0"/>
            <w:bCs w:val="0"/>
            <w:noProof/>
            <w:sz w:val="24"/>
            <w:szCs w:val="24"/>
          </w:rPr>
          <w:t>Figura 1 Ejemplo de figura con norma APA 7 Ed.</w:t>
        </w:r>
        <w:r w:rsidRPr="00B54B2C">
          <w:rPr>
            <w:rFonts w:ascii="Times New Roman" w:hAnsi="Times New Roman" w:cs="Times New Roman"/>
            <w:b w:val="0"/>
            <w:bCs w:val="0"/>
            <w:noProof/>
            <w:webHidden/>
            <w:sz w:val="24"/>
            <w:szCs w:val="24"/>
          </w:rPr>
          <w:tab/>
        </w:r>
        <w:r w:rsidRPr="00B54B2C">
          <w:rPr>
            <w:rFonts w:ascii="Times New Roman" w:hAnsi="Times New Roman" w:cs="Times New Roman"/>
            <w:b w:val="0"/>
            <w:bCs w:val="0"/>
            <w:noProof/>
            <w:webHidden/>
            <w:sz w:val="24"/>
            <w:szCs w:val="24"/>
          </w:rPr>
          <w:fldChar w:fldCharType="begin"/>
        </w:r>
        <w:r w:rsidRPr="00B54B2C">
          <w:rPr>
            <w:rFonts w:ascii="Times New Roman" w:hAnsi="Times New Roman" w:cs="Times New Roman"/>
            <w:b w:val="0"/>
            <w:bCs w:val="0"/>
            <w:noProof/>
            <w:webHidden/>
            <w:sz w:val="24"/>
            <w:szCs w:val="24"/>
          </w:rPr>
          <w:instrText xml:space="preserve"> PAGEREF _Toc175649800 \h </w:instrText>
        </w:r>
        <w:r w:rsidRPr="00B54B2C">
          <w:rPr>
            <w:rFonts w:ascii="Times New Roman" w:hAnsi="Times New Roman" w:cs="Times New Roman"/>
            <w:b w:val="0"/>
            <w:bCs w:val="0"/>
            <w:noProof/>
            <w:webHidden/>
            <w:sz w:val="24"/>
            <w:szCs w:val="24"/>
          </w:rPr>
        </w:r>
        <w:r w:rsidRPr="00B54B2C">
          <w:rPr>
            <w:rFonts w:ascii="Times New Roman" w:hAnsi="Times New Roman" w:cs="Times New Roman"/>
            <w:b w:val="0"/>
            <w:bCs w:val="0"/>
            <w:noProof/>
            <w:webHidden/>
            <w:sz w:val="24"/>
            <w:szCs w:val="24"/>
          </w:rPr>
          <w:fldChar w:fldCharType="separate"/>
        </w:r>
        <w:r w:rsidRPr="00B54B2C">
          <w:rPr>
            <w:rFonts w:ascii="Times New Roman" w:hAnsi="Times New Roman" w:cs="Times New Roman"/>
            <w:b w:val="0"/>
            <w:bCs w:val="0"/>
            <w:noProof/>
            <w:webHidden/>
            <w:sz w:val="24"/>
            <w:szCs w:val="24"/>
          </w:rPr>
          <w:t>18</w:t>
        </w:r>
        <w:r w:rsidRPr="00B54B2C">
          <w:rPr>
            <w:rFonts w:ascii="Times New Roman" w:hAnsi="Times New Roman" w:cs="Times New Roman"/>
            <w:b w:val="0"/>
            <w:bCs w:val="0"/>
            <w:noProof/>
            <w:webHidden/>
            <w:sz w:val="24"/>
            <w:szCs w:val="24"/>
          </w:rPr>
          <w:fldChar w:fldCharType="end"/>
        </w:r>
      </w:hyperlink>
    </w:p>
    <w:p w14:paraId="5334E08E" w14:textId="45D9B89F" w:rsidR="00BA0059" w:rsidRPr="00B54B2C" w:rsidRDefault="00BA0059">
      <w:pPr>
        <w:pStyle w:val="Tabladeilustraciones"/>
        <w:tabs>
          <w:tab w:val="right" w:leader="dot" w:pos="9350"/>
        </w:tabs>
        <w:rPr>
          <w:rFonts w:ascii="Times New Roman" w:eastAsiaTheme="minorEastAsia" w:hAnsi="Times New Roman" w:cs="Times New Roman"/>
          <w:b w:val="0"/>
          <w:bCs w:val="0"/>
          <w:noProof/>
          <w:sz w:val="24"/>
          <w:szCs w:val="24"/>
          <w:lang w:eastAsia="es-CO"/>
        </w:rPr>
      </w:pPr>
      <w:hyperlink w:anchor="_Toc175649801" w:history="1">
        <w:r w:rsidRPr="00B54B2C">
          <w:rPr>
            <w:rStyle w:val="Hipervnculo"/>
            <w:rFonts w:ascii="Times New Roman" w:hAnsi="Times New Roman" w:cs="Times New Roman"/>
            <w:b w:val="0"/>
            <w:bCs w:val="0"/>
            <w:noProof/>
            <w:sz w:val="24"/>
            <w:szCs w:val="24"/>
          </w:rPr>
          <w:t>Figura 2 Ejemplo de figura, matriz de riesgos</w:t>
        </w:r>
        <w:r w:rsidRPr="00B54B2C">
          <w:rPr>
            <w:rFonts w:ascii="Times New Roman" w:hAnsi="Times New Roman" w:cs="Times New Roman"/>
            <w:b w:val="0"/>
            <w:bCs w:val="0"/>
            <w:noProof/>
            <w:webHidden/>
            <w:sz w:val="24"/>
            <w:szCs w:val="24"/>
          </w:rPr>
          <w:tab/>
        </w:r>
        <w:r w:rsidRPr="00B54B2C">
          <w:rPr>
            <w:rFonts w:ascii="Times New Roman" w:hAnsi="Times New Roman" w:cs="Times New Roman"/>
            <w:b w:val="0"/>
            <w:bCs w:val="0"/>
            <w:noProof/>
            <w:webHidden/>
            <w:sz w:val="24"/>
            <w:szCs w:val="24"/>
          </w:rPr>
          <w:fldChar w:fldCharType="begin"/>
        </w:r>
        <w:r w:rsidRPr="00B54B2C">
          <w:rPr>
            <w:rFonts w:ascii="Times New Roman" w:hAnsi="Times New Roman" w:cs="Times New Roman"/>
            <w:b w:val="0"/>
            <w:bCs w:val="0"/>
            <w:noProof/>
            <w:webHidden/>
            <w:sz w:val="24"/>
            <w:szCs w:val="24"/>
          </w:rPr>
          <w:instrText xml:space="preserve"> PAGEREF _Toc175649801 \h </w:instrText>
        </w:r>
        <w:r w:rsidRPr="00B54B2C">
          <w:rPr>
            <w:rFonts w:ascii="Times New Roman" w:hAnsi="Times New Roman" w:cs="Times New Roman"/>
            <w:b w:val="0"/>
            <w:bCs w:val="0"/>
            <w:noProof/>
            <w:webHidden/>
            <w:sz w:val="24"/>
            <w:szCs w:val="24"/>
          </w:rPr>
        </w:r>
        <w:r w:rsidRPr="00B54B2C">
          <w:rPr>
            <w:rFonts w:ascii="Times New Roman" w:hAnsi="Times New Roman" w:cs="Times New Roman"/>
            <w:b w:val="0"/>
            <w:bCs w:val="0"/>
            <w:noProof/>
            <w:webHidden/>
            <w:sz w:val="24"/>
            <w:szCs w:val="24"/>
          </w:rPr>
          <w:fldChar w:fldCharType="separate"/>
        </w:r>
        <w:r w:rsidRPr="00B54B2C">
          <w:rPr>
            <w:rFonts w:ascii="Times New Roman" w:hAnsi="Times New Roman" w:cs="Times New Roman"/>
            <w:b w:val="0"/>
            <w:bCs w:val="0"/>
            <w:noProof/>
            <w:webHidden/>
            <w:sz w:val="24"/>
            <w:szCs w:val="24"/>
          </w:rPr>
          <w:t>18</w:t>
        </w:r>
        <w:r w:rsidRPr="00B54B2C">
          <w:rPr>
            <w:rFonts w:ascii="Times New Roman" w:hAnsi="Times New Roman" w:cs="Times New Roman"/>
            <w:b w:val="0"/>
            <w:bCs w:val="0"/>
            <w:noProof/>
            <w:webHidden/>
            <w:sz w:val="24"/>
            <w:szCs w:val="24"/>
          </w:rPr>
          <w:fldChar w:fldCharType="end"/>
        </w:r>
      </w:hyperlink>
    </w:p>
    <w:p w14:paraId="568BD00F" w14:textId="77777777" w:rsidR="0064163D" w:rsidRDefault="00BA0059" w:rsidP="0064163D">
      <w:pPr>
        <w:pStyle w:val="Portada"/>
        <w:spacing w:line="360" w:lineRule="auto"/>
        <w:jc w:val="both"/>
        <w:rPr>
          <w:rFonts w:ascii="Times New Roman" w:hAnsi="Times New Roman" w:cs="Times New Roman"/>
          <w:bCs/>
          <w:lang w:val="es-CO"/>
        </w:rPr>
      </w:pPr>
      <w:r w:rsidRPr="00B54B2C">
        <w:rPr>
          <w:rFonts w:ascii="Times New Roman" w:hAnsi="Times New Roman" w:cs="Times New Roman"/>
          <w:bCs/>
          <w:lang w:val="es-CO"/>
        </w:rPr>
        <w:fldChar w:fldCharType="end"/>
      </w:r>
      <w:r w:rsidR="002F2687">
        <w:rPr>
          <w:rFonts w:ascii="Times New Roman" w:hAnsi="Times New Roman" w:cs="Times New Roman"/>
          <w:bCs/>
          <w:lang w:val="es-CO"/>
        </w:rPr>
        <w:br w:type="page"/>
      </w:r>
    </w:p>
    <w:p w14:paraId="3DB5BCCA" w14:textId="182D7BF4" w:rsidR="0043426F" w:rsidRDefault="00B0415A" w:rsidP="0043426F">
      <w:pPr>
        <w:pStyle w:val="Ttulo1"/>
        <w:rPr>
          <w:rStyle w:val="Textoennegrita"/>
          <w:rFonts w:cs="Times New Roman"/>
          <w:b/>
          <w:bCs w:val="0"/>
          <w:szCs w:val="24"/>
        </w:rPr>
      </w:pPr>
      <w:bookmarkStart w:id="8" w:name="_Toc175389669"/>
      <w:bookmarkStart w:id="9" w:name="_Toc175580528"/>
      <w:bookmarkStart w:id="10" w:name="_Toc213151222"/>
      <w:r w:rsidRPr="00B54B2C">
        <w:rPr>
          <w:rStyle w:val="Textoennegrita"/>
          <w:rFonts w:cs="Times New Roman"/>
          <w:b/>
          <w:bCs w:val="0"/>
          <w:szCs w:val="24"/>
        </w:rPr>
        <w:lastRenderedPageBreak/>
        <w:t>Introducción</w:t>
      </w:r>
      <w:bookmarkEnd w:id="8"/>
      <w:bookmarkEnd w:id="9"/>
      <w:bookmarkEnd w:id="10"/>
    </w:p>
    <w:p w14:paraId="54FFBB63" w14:textId="77777777" w:rsidR="0043426F" w:rsidRPr="002F2687" w:rsidRDefault="0043426F" w:rsidP="004C1269">
      <w:pPr>
        <w:spacing w:line="360" w:lineRule="auto"/>
        <w:ind w:firstLine="0"/>
        <w:jc w:val="center"/>
        <w:rPr>
          <w:rFonts w:ascii="Times New Roman" w:hAnsi="Times New Roman" w:cs="Times New Roman"/>
        </w:rPr>
      </w:pPr>
    </w:p>
    <w:p w14:paraId="6329E3C9" w14:textId="77777777" w:rsidR="00CA2064" w:rsidRPr="002F2687" w:rsidRDefault="00CA2064" w:rsidP="004C1269">
      <w:pPr>
        <w:spacing w:line="360" w:lineRule="auto"/>
        <w:ind w:firstLine="0"/>
        <w:jc w:val="center"/>
        <w:rPr>
          <w:rFonts w:ascii="Times New Roman" w:hAnsi="Times New Roman" w:cs="Times New Roman"/>
        </w:rPr>
      </w:pPr>
    </w:p>
    <w:p w14:paraId="28DD0979" w14:textId="1ADFA592" w:rsidR="00A00445" w:rsidRPr="00A00445" w:rsidRDefault="00A00445" w:rsidP="00081F04">
      <w:pPr>
        <w:spacing w:before="100" w:beforeAutospacing="1" w:after="100" w:afterAutospacing="1" w:line="360" w:lineRule="auto"/>
        <w:contextualSpacing w:val="0"/>
        <w:rPr>
          <w:rFonts w:ascii="Times New Roman" w:hAnsi="Times New Roman" w:cs="Times New Roman"/>
        </w:rPr>
      </w:pPr>
      <w:bookmarkStart w:id="11" w:name="_Hlk212912349"/>
      <w:r w:rsidRPr="00A00445">
        <w:rPr>
          <w:rFonts w:ascii="Times New Roman" w:hAnsi="Times New Roman" w:cs="Times New Roman"/>
        </w:rPr>
        <w:t>La comunicación efectiva con los pacientes es un pilar fundamental para el éxito y la sostenibilidad de cualquier prestador de servicios de salud. En el contexto de las clínicas dentales, esta comunicación abarca desde la recordación de citas hasta la gestión de agendas, la promoción de servicios de prevención y la fidelización de la base de clientes. Tradicionalmente, estas tareas en consultorios pequeños, como Odonto Avances, ubicado en Caldas, Antioquia, se realizaban de manera manual a través de llamadas telefónicas o anotaciones en agendas físicas, un método que, si bien personal, resultaba ineficiente y consumidor de tiempo para el personal administrativo.</w:t>
      </w:r>
    </w:p>
    <w:p w14:paraId="18181DBB" w14:textId="10DF8512" w:rsidR="00A00445" w:rsidRPr="00A00445" w:rsidRDefault="00A00445" w:rsidP="00081F04">
      <w:pPr>
        <w:spacing w:before="100" w:beforeAutospacing="1" w:after="100" w:afterAutospacing="1" w:line="360" w:lineRule="auto"/>
        <w:contextualSpacing w:val="0"/>
        <w:rPr>
          <w:rFonts w:ascii="Times New Roman" w:hAnsi="Times New Roman" w:cs="Times New Roman"/>
        </w:rPr>
      </w:pPr>
      <w:r w:rsidRPr="00A00445">
        <w:rPr>
          <w:rFonts w:ascii="Times New Roman" w:hAnsi="Times New Roman" w:cs="Times New Roman"/>
        </w:rPr>
        <w:t>La irrupción de las tecnologías de la información y la comunicación (TIC) ha transformado radicalmente la relación entre las empresas y sus clientes. Plataformas de mensajería instantánea como WhatsApp se han consolidado como una herramienta masiva y directa, superando en muchos casos a los canales tradicionales como el correo electrónico o las llamadas. Su adopción en el ámbito empresarial, especialmente a través de la WhatsApp Business API, ofrece un potencial inmenso para automatizar comunicaciones, personalizar mensajes y escalar las operaciones de atención al cliente sin un incremento proporcional de los recursos humanos.</w:t>
      </w:r>
    </w:p>
    <w:p w14:paraId="6427D49A" w14:textId="6A00AB66" w:rsidR="00A00445" w:rsidRPr="00A00445" w:rsidRDefault="00A00445" w:rsidP="00081F04">
      <w:pPr>
        <w:spacing w:before="100" w:beforeAutospacing="1" w:after="100" w:afterAutospacing="1" w:line="360" w:lineRule="auto"/>
        <w:contextualSpacing w:val="0"/>
        <w:rPr>
          <w:rFonts w:ascii="Times New Roman" w:hAnsi="Times New Roman" w:cs="Times New Roman"/>
        </w:rPr>
      </w:pPr>
      <w:r w:rsidRPr="00A00445">
        <w:rPr>
          <w:rFonts w:ascii="Times New Roman" w:hAnsi="Times New Roman" w:cs="Times New Roman"/>
        </w:rPr>
        <w:t>Odonto Avances, a pesar de contar con un sistema de gestión clínica (softwaredentalink) para la administración de historias y agendas, presenta una brecha tecnológica crítica: la desconexión entre la gestión de datos de pacientes y la comunicación activa con ellos. Este proyecto de intervención nació como una respuesta directa a esta necesidad, con el propósito de diseñar, desarrollar e implementar un sistema de gestión y automatización de mensajería que actuara como un puente eficiente entre los datos clínicos y la comunicación proactiva con los pacientes a través de WhatsApp.</w:t>
      </w:r>
    </w:p>
    <w:p w14:paraId="36A9A2F8" w14:textId="24DDE487" w:rsidR="000C4AAA" w:rsidRDefault="00A00445" w:rsidP="00081F04">
      <w:pPr>
        <w:spacing w:before="100" w:beforeAutospacing="1" w:after="100" w:afterAutospacing="1" w:line="360" w:lineRule="auto"/>
        <w:contextualSpacing w:val="0"/>
        <w:rPr>
          <w:rFonts w:ascii="Times New Roman" w:hAnsi="Times New Roman" w:cs="Times New Roman"/>
        </w:rPr>
      </w:pPr>
      <w:r w:rsidRPr="00A00445">
        <w:rPr>
          <w:rFonts w:ascii="Times New Roman" w:hAnsi="Times New Roman" w:cs="Times New Roman"/>
        </w:rPr>
        <w:t>El objetivo no fue solo digitalizar un proceso existente, sino reimaginarlo por completo para generar valor. Se busc</w:t>
      </w:r>
      <w:r w:rsidR="000C4AAA">
        <w:rPr>
          <w:rFonts w:ascii="Times New Roman" w:hAnsi="Times New Roman" w:cs="Times New Roman"/>
        </w:rPr>
        <w:t>a</w:t>
      </w:r>
      <w:r w:rsidRPr="00A00445">
        <w:rPr>
          <w:rFonts w:ascii="Times New Roman" w:hAnsi="Times New Roman" w:cs="Times New Roman"/>
        </w:rPr>
        <w:t xml:space="preserve"> liberar al personal de tareas repetitivas, reducir la tasa de inasistencias que impactaba directamente los ingresos del consultorio, y crear un canal directo y efectivo para campañas de salud bucal y promociones comerciales.</w:t>
      </w:r>
      <w:bookmarkEnd w:id="11"/>
      <w:r w:rsidR="000C4AAA">
        <w:rPr>
          <w:rFonts w:ascii="Times New Roman" w:hAnsi="Times New Roman" w:cs="Times New Roman"/>
        </w:rPr>
        <w:br w:type="page"/>
      </w:r>
    </w:p>
    <w:p w14:paraId="4372B078" w14:textId="062E2EA9" w:rsidR="00B00B61" w:rsidRPr="00B54B2C" w:rsidRDefault="004124D5" w:rsidP="00744264">
      <w:pPr>
        <w:pStyle w:val="Ttulo1"/>
        <w:rPr>
          <w:rFonts w:cs="Times New Roman"/>
          <w:szCs w:val="24"/>
        </w:rPr>
      </w:pPr>
      <w:bookmarkStart w:id="12" w:name="_Toc175389670"/>
      <w:bookmarkStart w:id="13" w:name="_Toc175580529"/>
      <w:bookmarkStart w:id="14" w:name="_Toc213151223"/>
      <w:r w:rsidRPr="00B54B2C">
        <w:rPr>
          <w:rFonts w:cs="Times New Roman"/>
          <w:szCs w:val="24"/>
        </w:rPr>
        <w:lastRenderedPageBreak/>
        <w:t>Planteamiento</w:t>
      </w:r>
      <w:r w:rsidR="00B0415A" w:rsidRPr="00B54B2C">
        <w:rPr>
          <w:rFonts w:cs="Times New Roman"/>
          <w:szCs w:val="24"/>
        </w:rPr>
        <w:t xml:space="preserve"> del problema</w:t>
      </w:r>
      <w:bookmarkEnd w:id="12"/>
      <w:bookmarkEnd w:id="13"/>
      <w:bookmarkEnd w:id="14"/>
    </w:p>
    <w:p w14:paraId="5C64BEC8" w14:textId="77777777" w:rsidR="002F2687" w:rsidRPr="002F2687" w:rsidRDefault="002F2687" w:rsidP="004C1269">
      <w:pPr>
        <w:spacing w:line="360" w:lineRule="auto"/>
        <w:ind w:firstLine="0"/>
        <w:jc w:val="center"/>
        <w:rPr>
          <w:rFonts w:ascii="Times New Roman" w:hAnsi="Times New Roman" w:cs="Times New Roman"/>
        </w:rPr>
      </w:pPr>
    </w:p>
    <w:p w14:paraId="1FF7DA5F" w14:textId="77777777" w:rsidR="002F2687" w:rsidRPr="002F2687" w:rsidRDefault="002F2687" w:rsidP="004C1269">
      <w:pPr>
        <w:spacing w:line="360" w:lineRule="auto"/>
        <w:ind w:firstLine="0"/>
        <w:jc w:val="center"/>
        <w:rPr>
          <w:rFonts w:ascii="Times New Roman" w:hAnsi="Times New Roman" w:cs="Times New Roman"/>
        </w:rPr>
      </w:pPr>
    </w:p>
    <w:p w14:paraId="33E431C0" w14:textId="7A955AE3" w:rsidR="009241FA" w:rsidRPr="00C5048C" w:rsidRDefault="00C5048C" w:rsidP="00081F04">
      <w:pPr>
        <w:pStyle w:val="NormalWeb"/>
        <w:spacing w:line="360" w:lineRule="auto"/>
        <w:ind w:firstLine="709"/>
        <w:jc w:val="both"/>
        <w:rPr>
          <w:rFonts w:cs="Times New Roman"/>
        </w:rPr>
      </w:pPr>
      <w:bookmarkStart w:id="15" w:name="_Hlk212914181"/>
      <w:r w:rsidRPr="00C5048C">
        <w:rPr>
          <w:rFonts w:cs="Times New Roman"/>
        </w:rPr>
        <w:t xml:space="preserve">Las pequeñas y medianas empresas (PYMES) en el sector salud, y particularmente los consultorios odontológicos independientes como Odonto Avances, operan en un entorno de alta competitividad y márgenes ajustados. La eficiencia operativa no es una opción, sino una necesidad para la supervivencia y el crecimiento. Uno de los puntos críticos de ineficiencia identificados en Odonto Avances </w:t>
      </w:r>
      <w:r w:rsidR="009241FA">
        <w:rPr>
          <w:rFonts w:cs="Times New Roman"/>
        </w:rPr>
        <w:t xml:space="preserve">para esta </w:t>
      </w:r>
      <w:r w:rsidRPr="00C5048C">
        <w:rPr>
          <w:rFonts w:cs="Times New Roman"/>
        </w:rPr>
        <w:t xml:space="preserve">intervención </w:t>
      </w:r>
      <w:r w:rsidR="009241FA">
        <w:rPr>
          <w:rFonts w:cs="Times New Roman"/>
        </w:rPr>
        <w:t xml:space="preserve">fue </w:t>
      </w:r>
      <w:r w:rsidRPr="00C5048C">
        <w:rPr>
          <w:rFonts w:cs="Times New Roman"/>
        </w:rPr>
        <w:t>la gestión de la comunicación con los pacientes, un proceso que se sost</w:t>
      </w:r>
      <w:r w:rsidR="009241FA">
        <w:rPr>
          <w:rFonts w:cs="Times New Roman"/>
        </w:rPr>
        <w:t>iene</w:t>
      </w:r>
      <w:r w:rsidRPr="00C5048C">
        <w:rPr>
          <w:rFonts w:cs="Times New Roman"/>
        </w:rPr>
        <w:t xml:space="preserve"> sobre métodos manuales, fragmentados y que</w:t>
      </w:r>
      <w:r w:rsidR="009241FA">
        <w:rPr>
          <w:rFonts w:cs="Times New Roman"/>
        </w:rPr>
        <w:t xml:space="preserve"> consumen</w:t>
      </w:r>
      <w:r w:rsidRPr="00C5048C">
        <w:rPr>
          <w:rFonts w:cs="Times New Roman"/>
        </w:rPr>
        <w:t xml:space="preserve"> una cantidad desproporcionada de recursos humanos y tiempo.</w:t>
      </w:r>
    </w:p>
    <w:p w14:paraId="24A1CD5E" w14:textId="4ECCB6AB" w:rsidR="00C5048C" w:rsidRPr="00C5048C" w:rsidRDefault="00C5048C" w:rsidP="00081F04">
      <w:pPr>
        <w:pStyle w:val="NormalWeb"/>
        <w:spacing w:line="360" w:lineRule="auto"/>
        <w:ind w:firstLine="709"/>
        <w:jc w:val="both"/>
        <w:rPr>
          <w:rFonts w:cs="Times New Roman"/>
        </w:rPr>
      </w:pPr>
      <w:r w:rsidRPr="00C5048C">
        <w:rPr>
          <w:rFonts w:cs="Times New Roman"/>
        </w:rPr>
        <w:t>El problema central se manif</w:t>
      </w:r>
      <w:r w:rsidR="009241FA">
        <w:rPr>
          <w:rFonts w:cs="Times New Roman"/>
        </w:rPr>
        <w:t>iesta</w:t>
      </w:r>
      <w:r w:rsidRPr="00C5048C">
        <w:rPr>
          <w:rFonts w:cs="Times New Roman"/>
        </w:rPr>
        <w:t xml:space="preserve"> en varias dimensiones interconectadas. En primer lugar, la alta tasa de inasistencia a citas. Se estimaba que aproximadamente un </w:t>
      </w:r>
      <w:r w:rsidR="009241FA">
        <w:rPr>
          <w:rFonts w:cs="Times New Roman"/>
        </w:rPr>
        <w:t>15</w:t>
      </w:r>
      <w:r w:rsidRPr="00C5048C">
        <w:rPr>
          <w:rFonts w:cs="Times New Roman"/>
        </w:rPr>
        <w:t xml:space="preserve">% de las citas programadas diariamente no </w:t>
      </w:r>
      <w:r w:rsidR="009241FA">
        <w:rPr>
          <w:rFonts w:cs="Times New Roman"/>
        </w:rPr>
        <w:t xml:space="preserve">son </w:t>
      </w:r>
      <w:r w:rsidRPr="00C5048C">
        <w:rPr>
          <w:rFonts w:cs="Times New Roman"/>
        </w:rPr>
        <w:t>asistidas sin un aviso previo. Esta cifra no solo representaba una pérdida de ingresos directa e inmediata, sino que también genera ineficiencias en la agenda, dejando huecos que difícilmente podían ser cubiertos de última hora. El proceso de confirmación, que</w:t>
      </w:r>
      <w:r w:rsidR="009241FA">
        <w:rPr>
          <w:rFonts w:cs="Times New Roman"/>
        </w:rPr>
        <w:t xml:space="preserve"> consiste</w:t>
      </w:r>
      <w:r w:rsidRPr="00C5048C">
        <w:rPr>
          <w:rFonts w:cs="Times New Roman"/>
        </w:rPr>
        <w:t xml:space="preserve"> en llamadas telefónicas realizadas por la auxiliar administrativa un día antes, </w:t>
      </w:r>
      <w:r w:rsidR="009241FA">
        <w:rPr>
          <w:rFonts w:cs="Times New Roman"/>
        </w:rPr>
        <w:t xml:space="preserve">es </w:t>
      </w:r>
      <w:r w:rsidRPr="00C5048C">
        <w:rPr>
          <w:rFonts w:cs="Times New Roman"/>
        </w:rPr>
        <w:t>ineficaz: muchos pacientes no</w:t>
      </w:r>
      <w:r w:rsidR="009241FA">
        <w:rPr>
          <w:rFonts w:cs="Times New Roman"/>
        </w:rPr>
        <w:t xml:space="preserve"> responden</w:t>
      </w:r>
      <w:r w:rsidRPr="00C5048C">
        <w:rPr>
          <w:rFonts w:cs="Times New Roman"/>
        </w:rPr>
        <w:t>, otros no contestaban llamadas desconocidas y el tiempo dedicado a esta tarea</w:t>
      </w:r>
      <w:r w:rsidR="009241FA">
        <w:rPr>
          <w:rFonts w:cs="Times New Roman"/>
        </w:rPr>
        <w:t xml:space="preserve"> es</w:t>
      </w:r>
      <w:r w:rsidRPr="00C5048C">
        <w:rPr>
          <w:rFonts w:cs="Times New Roman"/>
        </w:rPr>
        <w:t xml:space="preserve"> considerable, restándole valor a actividades más productivas.</w:t>
      </w:r>
    </w:p>
    <w:p w14:paraId="1BF2B971" w14:textId="1E888FDF" w:rsidR="00C5048C" w:rsidRPr="00C5048C" w:rsidRDefault="00C5048C" w:rsidP="00081F04">
      <w:pPr>
        <w:pStyle w:val="NormalWeb"/>
        <w:spacing w:line="360" w:lineRule="auto"/>
        <w:ind w:firstLine="709"/>
        <w:jc w:val="both"/>
        <w:rPr>
          <w:rFonts w:cs="Times New Roman"/>
        </w:rPr>
      </w:pPr>
      <w:r w:rsidRPr="00C5048C">
        <w:rPr>
          <w:rFonts w:cs="Times New Roman"/>
        </w:rPr>
        <w:t xml:space="preserve">En segundo lugar, </w:t>
      </w:r>
      <w:r w:rsidR="009241FA">
        <w:rPr>
          <w:rFonts w:cs="Times New Roman"/>
        </w:rPr>
        <w:t xml:space="preserve">existe </w:t>
      </w:r>
      <w:r w:rsidRPr="00C5048C">
        <w:rPr>
          <w:rFonts w:cs="Times New Roman"/>
        </w:rPr>
        <w:t>una clara desconexión tecnológica. El consultorio</w:t>
      </w:r>
      <w:r w:rsidR="009241FA">
        <w:rPr>
          <w:rFonts w:cs="Times New Roman"/>
        </w:rPr>
        <w:t xml:space="preserve"> utiliza</w:t>
      </w:r>
      <w:r w:rsidRPr="00C5048C">
        <w:rPr>
          <w:rFonts w:cs="Times New Roman"/>
        </w:rPr>
        <w:t xml:space="preserve"> el software softwaredentalink para la gestión de historias clínicas y la programación de citas. Sin embargo, esta plataforma</w:t>
      </w:r>
      <w:r w:rsidR="005A0395">
        <w:rPr>
          <w:rFonts w:cs="Times New Roman"/>
        </w:rPr>
        <w:t xml:space="preserve">, aunque cuenta con un módulo de notificación a pacientes vía </w:t>
      </w:r>
      <w:r w:rsidR="005A0395" w:rsidRPr="00A00445">
        <w:rPr>
          <w:rFonts w:cs="Times New Roman"/>
        </w:rPr>
        <w:t>WhatsApp</w:t>
      </w:r>
      <w:r w:rsidR="005A0395">
        <w:rPr>
          <w:rFonts w:cs="Times New Roman"/>
        </w:rPr>
        <w:t>, no es</w:t>
      </w:r>
      <w:r w:rsidR="009241FA">
        <w:rPr>
          <w:rFonts w:cs="Times New Roman"/>
        </w:rPr>
        <w:t xml:space="preserve"> convincente para</w:t>
      </w:r>
      <w:r w:rsidR="005A0395">
        <w:rPr>
          <w:rFonts w:cs="Times New Roman"/>
        </w:rPr>
        <w:t xml:space="preserve"> administradores del consultorio debido a necesidades no cubiertas</w:t>
      </w:r>
      <w:r w:rsidRPr="00C5048C">
        <w:rPr>
          <w:rFonts w:cs="Times New Roman"/>
        </w:rPr>
        <w:t>. Esto obliga a un doble esfuerzo: la información de la cita se registraba en el sistema, pero la comunicación se gestionaba externamente de forma manual.</w:t>
      </w:r>
    </w:p>
    <w:p w14:paraId="06EDDE26" w14:textId="78041801" w:rsidR="00C5048C" w:rsidRPr="00C5048C" w:rsidRDefault="00C5048C" w:rsidP="00081F04">
      <w:pPr>
        <w:pStyle w:val="NormalWeb"/>
        <w:spacing w:line="360" w:lineRule="auto"/>
        <w:ind w:firstLine="709"/>
        <w:jc w:val="both"/>
        <w:rPr>
          <w:rFonts w:cs="Times New Roman"/>
        </w:rPr>
      </w:pPr>
      <w:r w:rsidRPr="00C5048C">
        <w:rPr>
          <w:rFonts w:cs="Times New Roman"/>
        </w:rPr>
        <w:t>En tercer lugar, la capacidad de Odonto Avances para ejecutar estrategias de marketing y fidelización</w:t>
      </w:r>
      <w:r w:rsidR="005A0395">
        <w:rPr>
          <w:rFonts w:cs="Times New Roman"/>
        </w:rPr>
        <w:t xml:space="preserve"> es</w:t>
      </w:r>
      <w:r w:rsidRPr="00C5048C">
        <w:rPr>
          <w:rFonts w:cs="Times New Roman"/>
        </w:rPr>
        <w:t xml:space="preserve"> prácticamente nula. La promoción de nuevos servicios, como el blanqueamiento dental o la aplicación de flúor, se</w:t>
      </w:r>
      <w:r w:rsidR="005A0395">
        <w:rPr>
          <w:rFonts w:cs="Times New Roman"/>
        </w:rPr>
        <w:t xml:space="preserve"> limita</w:t>
      </w:r>
      <w:r w:rsidRPr="00C5048C">
        <w:rPr>
          <w:rFonts w:cs="Times New Roman"/>
        </w:rPr>
        <w:t xml:space="preserve"> a carteles físicos en la recepción o a la comunicación verbal durante la consulta. No</w:t>
      </w:r>
      <w:r w:rsidR="005A0395">
        <w:rPr>
          <w:rFonts w:cs="Times New Roman"/>
        </w:rPr>
        <w:t xml:space="preserve"> existe</w:t>
      </w:r>
      <w:r w:rsidRPr="00C5048C">
        <w:rPr>
          <w:rFonts w:cs="Times New Roman"/>
        </w:rPr>
        <w:t xml:space="preserve"> un canal ágil y de bajo costo para llegar a toda la base de </w:t>
      </w:r>
      <w:r w:rsidRPr="00C5048C">
        <w:rPr>
          <w:rFonts w:cs="Times New Roman"/>
        </w:rPr>
        <w:lastRenderedPageBreak/>
        <w:t xml:space="preserve">pacientes con ofertas personalizadas, recordatorios de controles semestrales o consejos de salud bucal, perdiendo una oportunidad clave para aumentar el valor </w:t>
      </w:r>
      <w:proofErr w:type="spellStart"/>
      <w:r w:rsidRPr="00C5048C">
        <w:rPr>
          <w:rFonts w:cs="Times New Roman"/>
        </w:rPr>
        <w:t>lifetime</w:t>
      </w:r>
      <w:proofErr w:type="spellEnd"/>
      <w:r w:rsidRPr="00C5048C">
        <w:rPr>
          <w:rFonts w:cs="Times New Roman"/>
        </w:rPr>
        <w:t xml:space="preserve"> del cliente y generar ingresos recurrentes.</w:t>
      </w:r>
    </w:p>
    <w:p w14:paraId="5BA7183D" w14:textId="5019CED4" w:rsidR="00C5048C" w:rsidRPr="00C5048C" w:rsidRDefault="00C5048C" w:rsidP="00081F04">
      <w:pPr>
        <w:pStyle w:val="NormalWeb"/>
        <w:spacing w:line="360" w:lineRule="auto"/>
        <w:ind w:firstLine="709"/>
        <w:jc w:val="both"/>
        <w:rPr>
          <w:rFonts w:cs="Times New Roman"/>
        </w:rPr>
      </w:pPr>
      <w:r w:rsidRPr="00C5048C">
        <w:rPr>
          <w:rFonts w:cs="Times New Roman"/>
        </w:rPr>
        <w:t>Finalmente, la falta de un sistema centralizado de comunicaciones</w:t>
      </w:r>
      <w:r w:rsidR="005A0395">
        <w:rPr>
          <w:rFonts w:cs="Times New Roman"/>
        </w:rPr>
        <w:t xml:space="preserve"> impide</w:t>
      </w:r>
      <w:r w:rsidRPr="00C5048C">
        <w:rPr>
          <w:rFonts w:cs="Times New Roman"/>
        </w:rPr>
        <w:t xml:space="preserve"> cualquier tipo de análisis o medición de indicadores.</w:t>
      </w:r>
      <w:r w:rsidR="005A0395">
        <w:rPr>
          <w:rFonts w:cs="Times New Roman"/>
        </w:rPr>
        <w:t xml:space="preserve"> Es</w:t>
      </w:r>
      <w:r w:rsidRPr="00C5048C">
        <w:rPr>
          <w:rFonts w:cs="Times New Roman"/>
        </w:rPr>
        <w:t xml:space="preserve"> imposible saber cuántas llamadas se realiza</w:t>
      </w:r>
      <w:r w:rsidR="005A0395">
        <w:rPr>
          <w:rFonts w:cs="Times New Roman"/>
        </w:rPr>
        <w:t>n</w:t>
      </w:r>
      <w:r w:rsidRPr="00C5048C">
        <w:rPr>
          <w:rFonts w:cs="Times New Roman"/>
        </w:rPr>
        <w:t>, cuál</w:t>
      </w:r>
      <w:r w:rsidR="005A0395">
        <w:rPr>
          <w:rFonts w:cs="Times New Roman"/>
        </w:rPr>
        <w:t>es</w:t>
      </w:r>
      <w:r w:rsidRPr="00C5048C">
        <w:rPr>
          <w:rFonts w:cs="Times New Roman"/>
        </w:rPr>
        <w:t xml:space="preserve"> la tasa de respuesta efectiva, o qué tipo de mensajes genera</w:t>
      </w:r>
      <w:r w:rsidR="005A0395">
        <w:rPr>
          <w:rFonts w:cs="Times New Roman"/>
        </w:rPr>
        <w:t>n</w:t>
      </w:r>
      <w:r w:rsidRPr="00C5048C">
        <w:rPr>
          <w:rFonts w:cs="Times New Roman"/>
        </w:rPr>
        <w:t xml:space="preserve"> más interés. La gestión se basa en la percepción y la experiencia, no en datos concretos que permit</w:t>
      </w:r>
      <w:r w:rsidR="005A0395">
        <w:rPr>
          <w:rFonts w:cs="Times New Roman"/>
        </w:rPr>
        <w:t>an</w:t>
      </w:r>
      <w:r w:rsidRPr="00C5048C">
        <w:rPr>
          <w:rFonts w:cs="Times New Roman"/>
        </w:rPr>
        <w:t xml:space="preserve"> tomar decisiones informadas para optimizar el proceso.</w:t>
      </w:r>
    </w:p>
    <w:p w14:paraId="6457E75A" w14:textId="09208D96" w:rsidR="005A0395" w:rsidRPr="007764B0" w:rsidRDefault="00C5048C" w:rsidP="00081F04">
      <w:pPr>
        <w:pStyle w:val="NormalWeb"/>
        <w:spacing w:line="360" w:lineRule="auto"/>
        <w:ind w:firstLine="709"/>
        <w:jc w:val="both"/>
        <w:rPr>
          <w:rFonts w:cs="Times New Roman"/>
        </w:rPr>
      </w:pPr>
      <w:r w:rsidRPr="00C5048C">
        <w:rPr>
          <w:rFonts w:cs="Times New Roman"/>
        </w:rPr>
        <w:t>Este conjunto de problemas conforma una barrera significativa para el crecimiento y la modernización de Odonto Avances. La dependencia de procesos manuales no solo limit</w:t>
      </w:r>
      <w:r w:rsidR="005A0395">
        <w:rPr>
          <w:rFonts w:cs="Times New Roman"/>
        </w:rPr>
        <w:t>a</w:t>
      </w:r>
      <w:r w:rsidRPr="00C5048C">
        <w:rPr>
          <w:rFonts w:cs="Times New Roman"/>
        </w:rPr>
        <w:t xml:space="preserve"> la eficiencia, sino que también exp</w:t>
      </w:r>
      <w:r w:rsidR="005A0395">
        <w:rPr>
          <w:rFonts w:cs="Times New Roman"/>
        </w:rPr>
        <w:t>one</w:t>
      </w:r>
      <w:r w:rsidRPr="00C5048C">
        <w:rPr>
          <w:rFonts w:cs="Times New Roman"/>
        </w:rPr>
        <w:t xml:space="preserve"> al consultorio a una desventaja competitiva frente a clínicas más grandes que ya ha</w:t>
      </w:r>
      <w:r w:rsidR="005A0395">
        <w:rPr>
          <w:rFonts w:cs="Times New Roman"/>
        </w:rPr>
        <w:t>n</w:t>
      </w:r>
      <w:r w:rsidRPr="00C5048C">
        <w:rPr>
          <w:rFonts w:cs="Times New Roman"/>
        </w:rPr>
        <w:t xml:space="preserve"> adoptado soluciones digitales. La falta de una comunicación fluida y automatizada afecta la experiencia del paciente, que p</w:t>
      </w:r>
      <w:r w:rsidR="005A0395">
        <w:rPr>
          <w:rFonts w:cs="Times New Roman"/>
        </w:rPr>
        <w:t>uede</w:t>
      </w:r>
      <w:r w:rsidRPr="00C5048C">
        <w:rPr>
          <w:rFonts w:cs="Times New Roman"/>
        </w:rPr>
        <w:t xml:space="preserve"> sentirse poco valorado al no recibir recordatorios oportunos, </w:t>
      </w:r>
      <w:r w:rsidR="005A0395" w:rsidRPr="00C5048C">
        <w:rPr>
          <w:rFonts w:cs="Times New Roman"/>
        </w:rPr>
        <w:t>e</w:t>
      </w:r>
      <w:r w:rsidRPr="00C5048C">
        <w:rPr>
          <w:rFonts w:cs="Times New Roman"/>
        </w:rPr>
        <w:t xml:space="preserve"> impacta negativamente la rentabilidad del negocio. La necesidad </w:t>
      </w:r>
      <w:r w:rsidR="005A0395">
        <w:rPr>
          <w:rFonts w:cs="Times New Roman"/>
        </w:rPr>
        <w:t xml:space="preserve">es </w:t>
      </w:r>
      <w:r w:rsidRPr="00C5048C">
        <w:rPr>
          <w:rFonts w:cs="Times New Roman"/>
        </w:rPr>
        <w:t xml:space="preserve">clara: implementar una solución tecnológica que </w:t>
      </w:r>
      <w:r w:rsidR="005A0395">
        <w:rPr>
          <w:rFonts w:cs="Times New Roman"/>
        </w:rPr>
        <w:t xml:space="preserve">integre </w:t>
      </w:r>
      <w:r w:rsidRPr="00C5048C">
        <w:rPr>
          <w:rFonts w:cs="Times New Roman"/>
        </w:rPr>
        <w:t>la gestión de pacientes con la comunicación automatizada, optimiza</w:t>
      </w:r>
      <w:r w:rsidR="005A0395">
        <w:rPr>
          <w:rFonts w:cs="Times New Roman"/>
        </w:rPr>
        <w:t>r</w:t>
      </w:r>
      <w:r w:rsidRPr="00C5048C">
        <w:rPr>
          <w:rFonts w:cs="Times New Roman"/>
        </w:rPr>
        <w:t xml:space="preserve"> los recursos del personal y mejora</w:t>
      </w:r>
      <w:r w:rsidR="005A0395">
        <w:rPr>
          <w:rFonts w:cs="Times New Roman"/>
        </w:rPr>
        <w:t>r</w:t>
      </w:r>
      <w:r w:rsidRPr="00C5048C">
        <w:rPr>
          <w:rFonts w:cs="Times New Roman"/>
        </w:rPr>
        <w:t xml:space="preserve"> los indicadores clave de rendimiento del consultorio.</w:t>
      </w:r>
    </w:p>
    <w:p w14:paraId="27B50E00" w14:textId="65DBEBFE" w:rsidR="00081F04" w:rsidRPr="00A83A43" w:rsidRDefault="4783D503" w:rsidP="00A83A43">
      <w:pPr>
        <w:pStyle w:val="Ttulo2"/>
        <w:spacing w:before="640" w:after="100" w:afterAutospacing="1"/>
      </w:pPr>
      <w:bookmarkStart w:id="16" w:name="_Toc213151224"/>
      <w:r w:rsidRPr="3810B126">
        <w:t>Pregunta problema</w:t>
      </w:r>
      <w:bookmarkEnd w:id="16"/>
    </w:p>
    <w:p w14:paraId="560E6A85" w14:textId="68628C81" w:rsidR="000B1F5F" w:rsidRDefault="000B1F5F" w:rsidP="00081F04">
      <w:pPr>
        <w:pStyle w:val="NormalWeb"/>
        <w:spacing w:line="360" w:lineRule="auto"/>
        <w:ind w:firstLine="709"/>
        <w:jc w:val="both"/>
        <w:rPr>
          <w:rFonts w:cs="Times New Roman"/>
        </w:rPr>
      </w:pPr>
      <w:r w:rsidRPr="000B1F5F">
        <w:rPr>
          <w:rFonts w:cs="Times New Roman"/>
        </w:rPr>
        <w:t xml:space="preserve">¿De qué manera la implementación de un sistema de gestión y automatización de mensajería puede mejorar la eficiencia operativa y la experiencia del paciente en la empresa </w:t>
      </w:r>
      <w:r w:rsidRPr="005A0395">
        <w:rPr>
          <w:rFonts w:cs="Times New Roman"/>
        </w:rPr>
        <w:t>Odonto Avances</w:t>
      </w:r>
      <w:r w:rsidRPr="000B1F5F">
        <w:rPr>
          <w:rFonts w:cs="Times New Roman"/>
        </w:rPr>
        <w:t>, superando las limitaciones de los procesos manuales actuales?</w:t>
      </w:r>
      <w:r>
        <w:rPr>
          <w:rFonts w:cs="Times New Roman"/>
        </w:rPr>
        <w:br w:type="page"/>
      </w:r>
    </w:p>
    <w:p w14:paraId="638E611A" w14:textId="642D4526" w:rsidR="005A0395" w:rsidRPr="005A0395" w:rsidRDefault="4783D503" w:rsidP="00A83A43">
      <w:pPr>
        <w:pStyle w:val="Ttulo2"/>
        <w:spacing w:before="100" w:beforeAutospacing="1" w:after="100" w:afterAutospacing="1"/>
      </w:pPr>
      <w:bookmarkStart w:id="17" w:name="_Toc213151225"/>
      <w:r w:rsidRPr="3810B126">
        <w:lastRenderedPageBreak/>
        <w:t>Hipótesis</w:t>
      </w:r>
      <w:bookmarkEnd w:id="17"/>
    </w:p>
    <w:p w14:paraId="034DC411" w14:textId="37C2A09E" w:rsidR="005A0395" w:rsidRPr="005A0395" w:rsidRDefault="4783D503" w:rsidP="00A83A43">
      <w:pPr>
        <w:pStyle w:val="Ttulo3"/>
        <w:spacing w:before="100" w:beforeAutospacing="1" w:after="100" w:afterAutospacing="1"/>
      </w:pPr>
      <w:bookmarkStart w:id="18" w:name="_Toc213151226"/>
      <w:r w:rsidRPr="3810B126">
        <w:t>Hipótesis General</w:t>
      </w:r>
      <w:bookmarkEnd w:id="18"/>
    </w:p>
    <w:p w14:paraId="06FBA536" w14:textId="409890C2" w:rsidR="005A0395" w:rsidRDefault="4783D503" w:rsidP="00A83A43">
      <w:pPr>
        <w:pStyle w:val="NormalWeb"/>
        <w:spacing w:line="360" w:lineRule="auto"/>
        <w:ind w:left="709"/>
        <w:jc w:val="both"/>
        <w:rPr>
          <w:rFonts w:cs="Times New Roman"/>
        </w:rPr>
      </w:pPr>
      <w:r w:rsidRPr="3810B126">
        <w:rPr>
          <w:rFonts w:cs="Times New Roman"/>
          <w:b/>
          <w:bCs/>
        </w:rPr>
        <w:t xml:space="preserve">Ho: </w:t>
      </w:r>
      <w:r w:rsidR="000B1F5F" w:rsidRPr="000B1F5F">
        <w:rPr>
          <w:rFonts w:cs="Times New Roman"/>
        </w:rPr>
        <w:t xml:space="preserve">La implementación de un sistema de gestión y automatización de mensajería </w:t>
      </w:r>
      <w:r w:rsidR="00552D44">
        <w:rPr>
          <w:rFonts w:cs="Times New Roman"/>
        </w:rPr>
        <w:t xml:space="preserve">no </w:t>
      </w:r>
      <w:r w:rsidR="000B1F5F" w:rsidRPr="000B1F5F">
        <w:rPr>
          <w:rFonts w:cs="Times New Roman"/>
        </w:rPr>
        <w:t xml:space="preserve">mejora significativamente la eficiencia operativa y la experiencia del paciente en </w:t>
      </w:r>
      <w:r w:rsidR="000B1F5F" w:rsidRPr="00DE3EEB">
        <w:rPr>
          <w:rFonts w:cs="Times New Roman"/>
        </w:rPr>
        <w:t>Odonto Avances</w:t>
      </w:r>
      <w:r w:rsidR="000B1F5F" w:rsidRPr="000B1F5F">
        <w:rPr>
          <w:rFonts w:cs="Times New Roman"/>
        </w:rPr>
        <w:t>.</w:t>
      </w:r>
    </w:p>
    <w:p w14:paraId="53098AB3" w14:textId="6D4AC3D4" w:rsidR="00552D44" w:rsidRPr="00552D44" w:rsidRDefault="4783D503" w:rsidP="00A83A43">
      <w:pPr>
        <w:pStyle w:val="NormalWeb"/>
        <w:spacing w:line="360" w:lineRule="auto"/>
        <w:ind w:left="709"/>
        <w:jc w:val="both"/>
        <w:rPr>
          <w:rFonts w:cs="Times New Roman"/>
        </w:rPr>
      </w:pPr>
      <w:r w:rsidRPr="3810B126">
        <w:rPr>
          <w:rFonts w:cs="Times New Roman"/>
          <w:b/>
          <w:bCs/>
        </w:rPr>
        <w:t xml:space="preserve">H1: </w:t>
      </w:r>
      <w:r w:rsidR="000B1F5F" w:rsidRPr="000B1F5F">
        <w:rPr>
          <w:rFonts w:cs="Times New Roman"/>
        </w:rPr>
        <w:t xml:space="preserve"> La implementación de un sistema de gestión y automatización de mensajería </w:t>
      </w:r>
      <w:r w:rsidR="00552D44">
        <w:rPr>
          <w:rFonts w:cs="Times New Roman"/>
        </w:rPr>
        <w:t xml:space="preserve">si </w:t>
      </w:r>
      <w:r w:rsidR="000B1F5F" w:rsidRPr="000B1F5F">
        <w:rPr>
          <w:rFonts w:cs="Times New Roman"/>
        </w:rPr>
        <w:t xml:space="preserve">mejora significativamente la eficiencia operativa ni la experiencia del paciente en </w:t>
      </w:r>
      <w:r w:rsidR="000B1F5F" w:rsidRPr="00DE3EEB">
        <w:rPr>
          <w:rFonts w:cs="Times New Roman"/>
        </w:rPr>
        <w:t>Odonto Avances</w:t>
      </w:r>
      <w:r w:rsidR="000B1F5F" w:rsidRPr="000B1F5F">
        <w:rPr>
          <w:rFonts w:cs="Times New Roman"/>
        </w:rPr>
        <w:t>.</w:t>
      </w:r>
      <w:bookmarkStart w:id="19" w:name="_Toc175580530"/>
      <w:bookmarkEnd w:id="15"/>
      <w:r w:rsidR="00552D44">
        <w:br w:type="page"/>
      </w:r>
    </w:p>
    <w:p w14:paraId="7AF0A9C0" w14:textId="61C0B251" w:rsidR="00071000" w:rsidRPr="00B54B2C" w:rsidRDefault="002E1D1F" w:rsidP="00282BDC">
      <w:pPr>
        <w:pStyle w:val="Ttulo1"/>
        <w:rPr>
          <w:rFonts w:cs="Times New Roman"/>
          <w:szCs w:val="24"/>
        </w:rPr>
      </w:pPr>
      <w:bookmarkStart w:id="20" w:name="_Toc213151227"/>
      <w:r w:rsidRPr="00B54B2C">
        <w:rPr>
          <w:rFonts w:cs="Times New Roman"/>
          <w:szCs w:val="24"/>
        </w:rPr>
        <w:lastRenderedPageBreak/>
        <w:t>Justificación</w:t>
      </w:r>
      <w:bookmarkEnd w:id="19"/>
      <w:bookmarkEnd w:id="20"/>
    </w:p>
    <w:p w14:paraId="229363AE" w14:textId="021ED09B" w:rsidR="00DE3677" w:rsidRDefault="00DE3677" w:rsidP="00081F04">
      <w:pPr>
        <w:pStyle w:val="NormalWeb"/>
        <w:spacing w:before="0" w:beforeAutospacing="0" w:after="0" w:afterAutospacing="0" w:line="360" w:lineRule="auto"/>
        <w:jc w:val="center"/>
        <w:rPr>
          <w:rFonts w:cs="Times New Roman"/>
        </w:rPr>
      </w:pPr>
    </w:p>
    <w:p w14:paraId="17ABFCEE" w14:textId="77777777" w:rsidR="00A83A43" w:rsidRPr="00A83A43" w:rsidRDefault="00A83A43" w:rsidP="00E426FE">
      <w:pPr>
        <w:pStyle w:val="NormalWeb"/>
        <w:spacing w:before="0" w:after="0" w:line="360" w:lineRule="auto"/>
        <w:ind w:firstLine="709"/>
        <w:jc w:val="both"/>
        <w:rPr>
          <w:rFonts w:cs="Times New Roman"/>
        </w:rPr>
      </w:pPr>
      <w:r w:rsidRPr="00A83A43">
        <w:rPr>
          <w:rFonts w:cs="Times New Roman"/>
        </w:rPr>
        <w:t>La justificación de este proyecto se fundamenta en la demostración empírica de cómo la inversión en tecnología adecuada, incluso para una pequeña empresa, puede generar un retorno significativo tanto en términos económicos como operacionales y de satisfacción del cliente. La implementación del sistema de gestión y automatización de mensajería en Odonto Avances no fue un capricho tecnológico, sino una respuesta estratégica a problemas operativos bien definidos que afectaban directamente la sostenibilidad y el potencial de crecimiento del consultorio.</w:t>
      </w:r>
    </w:p>
    <w:p w14:paraId="3C12E332" w14:textId="51BBEE66" w:rsidR="00A83A43" w:rsidRPr="00A83A43" w:rsidRDefault="00A83A43" w:rsidP="00E426FE">
      <w:pPr>
        <w:pStyle w:val="NormalWeb"/>
        <w:spacing w:before="0" w:after="0" w:line="360" w:lineRule="auto"/>
        <w:ind w:firstLine="709"/>
        <w:jc w:val="both"/>
        <w:rPr>
          <w:rFonts w:cs="Times New Roman"/>
        </w:rPr>
      </w:pPr>
      <w:r w:rsidRPr="00A83A43">
        <w:rPr>
          <w:rFonts w:cs="Times New Roman"/>
        </w:rPr>
        <w:t xml:space="preserve">Desde una perspectiva económica, la justificación es contundente. La reducción de la tasa de inasistencia, que pasó de un 20% a un 8% tras la implementación, tuvo un impacto directo e inmediato en los ingresos. Considerando un promedio de 20 citas diarias, esta reducción significó recuperar aproximadamente 2.4 citas por día, lo que se traduce en un aumento sustancial de la facturación mensual sin necesidad de adquirir nuevos pacientes. Este retorno de la inversión (ROI) se materializó en menos de </w:t>
      </w:r>
      <w:r>
        <w:rPr>
          <w:rFonts w:cs="Times New Roman"/>
        </w:rPr>
        <w:t>seis</w:t>
      </w:r>
      <w:r w:rsidRPr="00A83A43">
        <w:rPr>
          <w:rFonts w:cs="Times New Roman"/>
        </w:rPr>
        <w:t xml:space="preserve"> meses, validando la viabilidad financiera del proyecto. Además, la optimización del tiempo del personal administrativo, que ahorró un estimado de 10 horas semanales en llamadas, permitió reasignar sus tareas a actividades de mayor valor, como la atención al paciente en la recepción o la gestión de proveedores, mejorando la productividad general del consultorio.</w:t>
      </w:r>
    </w:p>
    <w:p w14:paraId="73C75D0B" w14:textId="16DEF75B" w:rsidR="00355547" w:rsidRDefault="00A83A43" w:rsidP="00E426FE">
      <w:pPr>
        <w:pStyle w:val="NormalWeb"/>
        <w:spacing w:line="360" w:lineRule="auto"/>
        <w:ind w:firstLine="709"/>
        <w:jc w:val="both"/>
        <w:rPr>
          <w:rFonts w:cs="Times New Roman"/>
        </w:rPr>
      </w:pPr>
      <w:r w:rsidRPr="00A83A43">
        <w:rPr>
          <w:rFonts w:cs="Times New Roman"/>
        </w:rPr>
        <w:t>En el ámbito operacional, el proyecto transformó los flujos de trabajo. La automatización de los recordatorios de citas eliminó una tarea repetitiva y propensa a errores, liberando al personal y permitiéndole concentrarse en la atención personalizada. La integración con softwaredentalink, aunque a través de un archivo CSV, creó un puente de datos crucial que sincronizaba la información clínica con la comunicación. Este flujo de trabajo simplificado redujo la probabilidad de olvidos o errores en las recordaciones, mejorando la calidad y consistencia del servicio. La capacidad de segmentar a los pacientes y enviar campañas comerciales específicas, por ejemplo, a quienes no asistían en más de seis meses, abrió nuevas vías de ingresos que antes eran inexplorables.</w:t>
      </w:r>
      <w:r w:rsidR="00355547">
        <w:rPr>
          <w:rFonts w:cs="Times New Roman"/>
        </w:rPr>
        <w:br w:type="page"/>
      </w:r>
    </w:p>
    <w:p w14:paraId="6CB33026" w14:textId="02C427A4" w:rsidR="00A83A43" w:rsidRPr="00A83A43" w:rsidRDefault="00A83A43" w:rsidP="00E426FE">
      <w:pPr>
        <w:pStyle w:val="NormalWeb"/>
        <w:spacing w:before="0" w:after="0" w:line="360" w:lineRule="auto"/>
        <w:ind w:firstLine="709"/>
        <w:jc w:val="both"/>
        <w:rPr>
          <w:rFonts w:cs="Times New Roman"/>
        </w:rPr>
      </w:pPr>
      <w:r w:rsidRPr="00A83A43">
        <w:rPr>
          <w:rFonts w:cs="Times New Roman"/>
        </w:rPr>
        <w:lastRenderedPageBreak/>
        <w:t>La pertinencia del proyecto también se magnifica al analizar el contexto actual de la transformación digital en el sector salud. Los pacientes cada vez más esperan interacciones digitales rápidas y convenientes con sus proveedores de servicios. La implementación de un canal de comunicación moderno como WhatsApp posicionó a Odonto Avances como una clínica moderna y centrada en el paciente, mejorando su imagen y competitividad en el mercado local. Estudios recientes indican que la satisfacción del paciente aumenta significativamente cuando se utilizan canales de comunicación digitales para recordatorios y seguimientos.</w:t>
      </w:r>
    </w:p>
    <w:p w14:paraId="37AF0666" w14:textId="18137C31" w:rsidR="00552D44" w:rsidRPr="00552D44" w:rsidRDefault="00A83A43" w:rsidP="00E426FE">
      <w:pPr>
        <w:pStyle w:val="NormalWeb"/>
        <w:spacing w:before="0" w:after="0" w:line="360" w:lineRule="auto"/>
        <w:ind w:firstLine="709"/>
        <w:jc w:val="both"/>
        <w:rPr>
          <w:rFonts w:cs="Times New Roman"/>
        </w:rPr>
      </w:pPr>
      <w:r w:rsidRPr="00A83A43">
        <w:rPr>
          <w:rFonts w:cs="Times New Roman"/>
        </w:rPr>
        <w:t>Finalmente, desde un punto de vista académico y profesional, este proyecto sirve como un caso de estudio relevante para la implementación de soluciones tecnológicas en PYMES. Demuestra que no se requieren inversiones multimillonarias ni sistemas ultra complejos para lograr una mejora sustancial. El enfoque en desarrollar una solución a medida, enfocada en un problema específico y con un claro retorno de la inversión, es un modelo replicable para otros pequeños consultorios, farmacias o negocios de servicios que enfrentan desafíos similares. El proyecto no solo resolvió un problema para Odonto Avances, sino que también generó conocimiento y un modelo de intervención probado que puede ser adaptado y escalado a otros contextos, contribuyendo a la modernización del tejido empresarial a nivel local.</w:t>
      </w:r>
      <w:r w:rsidR="00552D44">
        <w:rPr>
          <w:rFonts w:cs="Times New Roman"/>
          <w:b/>
          <w:bCs/>
        </w:rPr>
        <w:br w:type="page"/>
      </w:r>
    </w:p>
    <w:p w14:paraId="0864FCA6" w14:textId="6B5C2FEF" w:rsidR="004F4346" w:rsidRPr="00B54B2C" w:rsidRDefault="004F4346" w:rsidP="006344ED">
      <w:pPr>
        <w:pStyle w:val="Ttulo1"/>
        <w:rPr>
          <w:rFonts w:cs="Times New Roman"/>
          <w:szCs w:val="24"/>
        </w:rPr>
      </w:pPr>
      <w:bookmarkStart w:id="21" w:name="_Toc175580531"/>
      <w:bookmarkStart w:id="22" w:name="_Toc213151228"/>
      <w:r w:rsidRPr="00B54B2C">
        <w:rPr>
          <w:rFonts w:cs="Times New Roman"/>
          <w:szCs w:val="24"/>
        </w:rPr>
        <w:lastRenderedPageBreak/>
        <w:t>Objetivos</w:t>
      </w:r>
      <w:bookmarkEnd w:id="21"/>
      <w:bookmarkEnd w:id="22"/>
    </w:p>
    <w:p w14:paraId="47C6B96E" w14:textId="77777777" w:rsidR="001E3BD7" w:rsidRPr="00552D44" w:rsidRDefault="001E3BD7" w:rsidP="00355547">
      <w:pPr>
        <w:pStyle w:val="Portada"/>
        <w:spacing w:line="360" w:lineRule="auto"/>
        <w:rPr>
          <w:rFonts w:ascii="Times New Roman" w:hAnsi="Times New Roman" w:cs="Times New Roman"/>
          <w:b w:val="0"/>
        </w:rPr>
      </w:pPr>
    </w:p>
    <w:p w14:paraId="2489551A" w14:textId="5C235358" w:rsidR="004F4346" w:rsidRPr="00355547" w:rsidRDefault="004F4346" w:rsidP="00355547">
      <w:pPr>
        <w:pStyle w:val="Ttulo2"/>
        <w:spacing w:before="100" w:beforeAutospacing="1" w:after="100" w:afterAutospacing="1"/>
        <w:rPr>
          <w:rFonts w:cs="Times New Roman"/>
          <w:szCs w:val="24"/>
        </w:rPr>
      </w:pPr>
      <w:bookmarkStart w:id="23" w:name="_Toc175580532"/>
      <w:bookmarkStart w:id="24" w:name="_Toc213151229"/>
      <w:r w:rsidRPr="00B54B2C">
        <w:rPr>
          <w:rFonts w:cs="Times New Roman"/>
          <w:szCs w:val="24"/>
        </w:rPr>
        <w:t>Objetivo general</w:t>
      </w:r>
      <w:bookmarkEnd w:id="23"/>
      <w:bookmarkEnd w:id="24"/>
    </w:p>
    <w:p w14:paraId="659E416E" w14:textId="320442ED" w:rsidR="004F4346" w:rsidRPr="00B54B2C" w:rsidRDefault="00355547" w:rsidP="00355547">
      <w:pPr>
        <w:pStyle w:val="Portada"/>
        <w:spacing w:before="100" w:beforeAutospacing="1" w:after="100" w:afterAutospacing="1" w:line="360" w:lineRule="auto"/>
        <w:ind w:firstLine="709"/>
        <w:contextualSpacing w:val="0"/>
        <w:jc w:val="both"/>
        <w:rPr>
          <w:rFonts w:ascii="Times New Roman" w:hAnsi="Times New Roman" w:cs="Times New Roman"/>
          <w:b w:val="0"/>
          <w:lang w:val="es-CO"/>
        </w:rPr>
      </w:pPr>
      <w:r w:rsidRPr="00355547">
        <w:rPr>
          <w:rFonts w:ascii="Times New Roman" w:hAnsi="Times New Roman" w:cs="Times New Roman"/>
          <w:b w:val="0"/>
          <w:lang w:val="es-CO"/>
        </w:rPr>
        <w:t xml:space="preserve">Se implementó con éxito un sistema de gestión y automatización de mensajería a través de WhatsApp para Odonto Avances, con el fin de mejorar la eficiencia operativa del consultorio. Esta solución se integró con el sistema preexistente </w:t>
      </w:r>
      <w:r w:rsidRPr="00355547">
        <w:rPr>
          <w:rFonts w:ascii="Times New Roman" w:hAnsi="Times New Roman" w:cs="Times New Roman"/>
          <w:b w:val="0"/>
          <w:bCs/>
          <w:lang w:val="es-CO"/>
        </w:rPr>
        <w:t>softwaredentalink</w:t>
      </w:r>
      <w:r w:rsidRPr="00355547">
        <w:rPr>
          <w:rFonts w:ascii="Times New Roman" w:hAnsi="Times New Roman" w:cs="Times New Roman"/>
          <w:b w:val="0"/>
          <w:lang w:val="es-CO"/>
        </w:rPr>
        <w:t xml:space="preserve"> para automatizar la comunicación clave, como recordatorios de cita y campañas comerciales, liberando recursos humanos, reduciendo la tasa de inasistencia y fortaleciendo la relación con los pacientes, sentando las bases para un crecimiento sostenible y una mayor competitividad en el sector.</w:t>
      </w:r>
    </w:p>
    <w:p w14:paraId="70A931DF" w14:textId="3B2EB977" w:rsidR="004F4346" w:rsidRPr="00355547" w:rsidRDefault="004F4346" w:rsidP="00355547">
      <w:pPr>
        <w:pStyle w:val="Ttulo2"/>
        <w:spacing w:before="640" w:after="100" w:afterAutospacing="1"/>
        <w:rPr>
          <w:rFonts w:cs="Times New Roman"/>
          <w:szCs w:val="24"/>
        </w:rPr>
      </w:pPr>
      <w:bookmarkStart w:id="25" w:name="_Toc175580533"/>
      <w:bookmarkStart w:id="26" w:name="_Toc213151230"/>
      <w:r w:rsidRPr="00B54B2C">
        <w:rPr>
          <w:rFonts w:cs="Times New Roman"/>
          <w:szCs w:val="24"/>
        </w:rPr>
        <w:t>Objetivos específicos</w:t>
      </w:r>
      <w:bookmarkEnd w:id="25"/>
      <w:bookmarkEnd w:id="26"/>
    </w:p>
    <w:p w14:paraId="02495E34" w14:textId="70B0E317" w:rsidR="00355547" w:rsidRPr="00355547" w:rsidRDefault="00355547" w:rsidP="00E426FE">
      <w:pPr>
        <w:pStyle w:val="Prrafodelista"/>
        <w:numPr>
          <w:ilvl w:val="0"/>
          <w:numId w:val="8"/>
        </w:numPr>
        <w:spacing w:before="100" w:beforeAutospacing="1" w:after="320" w:line="360" w:lineRule="auto"/>
        <w:ind w:left="357" w:hanging="357"/>
        <w:contextualSpacing w:val="0"/>
        <w:jc w:val="both"/>
        <w:rPr>
          <w:rFonts w:ascii="Times New Roman" w:hAnsi="Times New Roman" w:cs="Times New Roman"/>
          <w:sz w:val="24"/>
          <w:szCs w:val="24"/>
        </w:rPr>
      </w:pPr>
      <w:r w:rsidRPr="00355547">
        <w:rPr>
          <w:rFonts w:ascii="Times New Roman" w:hAnsi="Times New Roman" w:cs="Times New Roman"/>
          <w:sz w:val="24"/>
          <w:szCs w:val="24"/>
        </w:rPr>
        <w:t>Se desarrolló e implementó un sistema modular con funcionalidades de gestión de mensajes, automatización de envíos programados, segmentación de contactos y generación de reportes operativos, adaptado a las necesidades específicas del personal de Odonto Avances.</w:t>
      </w:r>
    </w:p>
    <w:p w14:paraId="0330ACA7" w14:textId="36EECD5E" w:rsidR="00355547" w:rsidRPr="00355547" w:rsidRDefault="00355547" w:rsidP="00E426FE">
      <w:pPr>
        <w:pStyle w:val="Prrafodelista"/>
        <w:numPr>
          <w:ilvl w:val="0"/>
          <w:numId w:val="8"/>
        </w:numPr>
        <w:spacing w:before="100" w:beforeAutospacing="1" w:after="320" w:line="360" w:lineRule="auto"/>
        <w:ind w:left="357" w:hanging="357"/>
        <w:contextualSpacing w:val="0"/>
        <w:jc w:val="both"/>
        <w:rPr>
          <w:rFonts w:ascii="Times New Roman" w:hAnsi="Times New Roman" w:cs="Times New Roman"/>
          <w:sz w:val="24"/>
          <w:szCs w:val="24"/>
        </w:rPr>
      </w:pPr>
      <w:r w:rsidRPr="00355547">
        <w:rPr>
          <w:rFonts w:ascii="Times New Roman" w:hAnsi="Times New Roman" w:cs="Times New Roman"/>
          <w:sz w:val="24"/>
          <w:szCs w:val="24"/>
        </w:rPr>
        <w:t>Se logró la integración funcional entre el nuevo sistema y softwaredentalink mediante el desarrollo de un módulo de importación y exportación de archivos CSV, permitiendo sincronizar la base de datos de pacientes y sus citas de manera periódica y sencilla.</w:t>
      </w:r>
    </w:p>
    <w:p w14:paraId="4D2CB6FD" w14:textId="77777777" w:rsidR="00355547" w:rsidRPr="00355547" w:rsidRDefault="00355547" w:rsidP="00E426FE">
      <w:pPr>
        <w:pStyle w:val="Prrafodelista"/>
        <w:numPr>
          <w:ilvl w:val="0"/>
          <w:numId w:val="8"/>
        </w:numPr>
        <w:spacing w:before="100" w:beforeAutospacing="1" w:after="320" w:line="360" w:lineRule="auto"/>
        <w:ind w:left="357" w:hanging="357"/>
        <w:contextualSpacing w:val="0"/>
        <w:jc w:val="both"/>
        <w:rPr>
          <w:rFonts w:ascii="Times New Roman" w:hAnsi="Times New Roman" w:cs="Times New Roman"/>
          <w:sz w:val="24"/>
          <w:szCs w:val="24"/>
        </w:rPr>
      </w:pPr>
      <w:r w:rsidRPr="00355547">
        <w:rPr>
          <w:rFonts w:ascii="Times New Roman" w:hAnsi="Times New Roman" w:cs="Times New Roman"/>
          <w:sz w:val="24"/>
          <w:szCs w:val="24"/>
        </w:rPr>
        <w:t>Se logró la integración funcional entre el nuevo sistema y softwaredentalink mediante el desarrollo de un módulo de importación y exportación de archivos CSV, permitiendo sincronizar la base de datos de pacientes y sus citas de manera periódica y sencilla.</w:t>
      </w:r>
    </w:p>
    <w:p w14:paraId="3AEB0E42" w14:textId="3021B3C8" w:rsidR="00355547" w:rsidRPr="00E426FE" w:rsidRDefault="00355547" w:rsidP="00E426FE">
      <w:pPr>
        <w:pStyle w:val="Prrafodelista"/>
        <w:numPr>
          <w:ilvl w:val="0"/>
          <w:numId w:val="8"/>
        </w:numPr>
        <w:spacing w:before="100" w:beforeAutospacing="1" w:after="320" w:line="360" w:lineRule="auto"/>
        <w:jc w:val="both"/>
        <w:rPr>
          <w:rFonts w:ascii="Times New Roman" w:hAnsi="Times New Roman" w:cs="Times New Roman"/>
          <w:sz w:val="24"/>
          <w:szCs w:val="24"/>
        </w:rPr>
      </w:pPr>
      <w:r w:rsidRPr="00355547">
        <w:rPr>
          <w:rFonts w:ascii="Times New Roman" w:hAnsi="Times New Roman" w:cs="Times New Roman"/>
          <w:sz w:val="24"/>
          <w:szCs w:val="24"/>
        </w:rPr>
        <w:t>Se logró la integración funcional entre el nuevo sistema y softwaredentalink mediante el desarrollo de un módulo de importación y exportación de archivos CSV, permitiendo sincronizar la base de datos de pacientes y sus citas de manera periódica y sencilla.</w:t>
      </w:r>
      <w:r w:rsidR="00E426FE" w:rsidRPr="00E426FE">
        <w:rPr>
          <w:rFonts w:ascii="Times New Roman" w:hAnsi="Times New Roman" w:cs="Times New Roman"/>
        </w:rPr>
        <w:br w:type="page"/>
      </w:r>
    </w:p>
    <w:p w14:paraId="66867D8B" w14:textId="17A06B52" w:rsidR="00E426FE" w:rsidRPr="00E426FE" w:rsidRDefault="00355547" w:rsidP="00E426FE">
      <w:pPr>
        <w:pStyle w:val="Prrafodelista"/>
        <w:numPr>
          <w:ilvl w:val="0"/>
          <w:numId w:val="8"/>
        </w:numPr>
        <w:spacing w:before="100" w:beforeAutospacing="1" w:after="320" w:line="360" w:lineRule="auto"/>
        <w:jc w:val="both"/>
        <w:rPr>
          <w:rFonts w:ascii="Times New Roman" w:hAnsi="Times New Roman" w:cs="Times New Roman"/>
          <w:sz w:val="24"/>
          <w:szCs w:val="24"/>
        </w:rPr>
      </w:pPr>
      <w:r w:rsidRPr="00355547">
        <w:rPr>
          <w:rFonts w:ascii="Times New Roman" w:hAnsi="Times New Roman" w:cs="Times New Roman"/>
          <w:sz w:val="24"/>
          <w:szCs w:val="24"/>
        </w:rPr>
        <w:lastRenderedPageBreak/>
        <w:t>Se logró la integración funcional entre el nuevo sistema y softwaredentalink mediante el desarrollo de un módulo de importación y exportación de archivos CSV, permitiendo sincronizar la base de datos de pacientes y sus citas de manera periódica y sencilla.</w:t>
      </w:r>
      <w:r w:rsidR="00E426FE" w:rsidRPr="00E426FE">
        <w:rPr>
          <w:rFonts w:ascii="Times New Roman" w:hAnsi="Times New Roman" w:cs="Times New Roman"/>
        </w:rPr>
        <w:br w:type="page"/>
      </w:r>
    </w:p>
    <w:p w14:paraId="73D7B19E" w14:textId="3D37039C" w:rsidR="00036421" w:rsidRPr="00B54B2C" w:rsidRDefault="004F4346" w:rsidP="009B7449">
      <w:pPr>
        <w:pStyle w:val="Ttulo1"/>
        <w:rPr>
          <w:rFonts w:cs="Times New Roman"/>
          <w:szCs w:val="24"/>
        </w:rPr>
      </w:pPr>
      <w:bookmarkStart w:id="27" w:name="_Toc175580534"/>
      <w:bookmarkStart w:id="28" w:name="_Toc213151231"/>
      <w:r w:rsidRPr="00B54B2C">
        <w:rPr>
          <w:rFonts w:cs="Times New Roman"/>
          <w:szCs w:val="24"/>
        </w:rPr>
        <w:lastRenderedPageBreak/>
        <w:t>Alcance</w:t>
      </w:r>
      <w:bookmarkEnd w:id="27"/>
      <w:bookmarkEnd w:id="28"/>
    </w:p>
    <w:p w14:paraId="09A6B644" w14:textId="77777777" w:rsidR="00036421" w:rsidRPr="004C1269" w:rsidRDefault="00036421" w:rsidP="00036421">
      <w:pPr>
        <w:pStyle w:val="Portada"/>
        <w:spacing w:line="360" w:lineRule="auto"/>
        <w:rPr>
          <w:rFonts w:ascii="Times New Roman" w:hAnsi="Times New Roman" w:cs="Times New Roman"/>
          <w:b w:val="0"/>
          <w:bCs/>
        </w:rPr>
      </w:pPr>
    </w:p>
    <w:p w14:paraId="38881519" w14:textId="5B75E729" w:rsidR="00E426FE" w:rsidRDefault="00E426FE" w:rsidP="00E426FE">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E426FE">
        <w:rPr>
          <w:rFonts w:ascii="Times New Roman" w:hAnsi="Times New Roman" w:cs="Times New Roman"/>
          <w:b w:val="0"/>
          <w:bCs/>
          <w:lang w:val="es-CO"/>
        </w:rPr>
        <w:t>El presente estudio se centró en el diseño, desarrollo, implementación y evaluación de un sistema de gestión y automatización de mensajería para el consultorio odontológico Odonto Avances. La investigación y la intervención se delimitaron a los siguientes aspectos</w:t>
      </w:r>
      <w:r w:rsidR="00B202D4">
        <w:rPr>
          <w:rFonts w:ascii="Times New Roman" w:hAnsi="Times New Roman" w:cs="Times New Roman"/>
          <w:b w:val="0"/>
          <w:bCs/>
          <w:lang w:val="es-CO"/>
        </w:rPr>
        <w:t>:</w:t>
      </w:r>
    </w:p>
    <w:p w14:paraId="0BA4CA93" w14:textId="03D1E336" w:rsidR="00E426FE" w:rsidRPr="00E426FE" w:rsidRDefault="00E426FE" w:rsidP="00E426FE">
      <w:pPr>
        <w:pStyle w:val="Ttulo2"/>
        <w:spacing w:before="640" w:after="100" w:afterAutospacing="1"/>
        <w:rPr>
          <w:rFonts w:cs="Times New Roman"/>
          <w:szCs w:val="24"/>
        </w:rPr>
      </w:pPr>
      <w:bookmarkStart w:id="29" w:name="_Toc213151232"/>
      <w:r w:rsidRPr="00E426FE">
        <w:rPr>
          <w:rFonts w:cs="Times New Roman"/>
          <w:szCs w:val="24"/>
        </w:rPr>
        <w:t>Alcance temático</w:t>
      </w:r>
      <w:bookmarkEnd w:id="29"/>
    </w:p>
    <w:p w14:paraId="5F7B5E8B" w14:textId="6D708CCC" w:rsidR="00E426FE" w:rsidRDefault="00E426FE" w:rsidP="00E426FE">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E426FE">
        <w:rPr>
          <w:rFonts w:ascii="Times New Roman" w:hAnsi="Times New Roman" w:cs="Times New Roman"/>
          <w:b w:val="0"/>
          <w:bCs/>
          <w:lang w:val="es-CO"/>
        </w:rPr>
        <w:t>La investigación abordó de manera integral la problemática de la comunicación ineficiente en una pequeña clínica dental. Esto incluyó el análisis de los procesos manuales preexistentes, la identificación de los cuellos de botella y el diseño de una solución tecnológica integral. El núcleo del alcance fue la formulación y construcción de un software con módulos específicos: un módulo de gestión de mensajes para la creación y envío de comunicaciones manuales; un módulo de automatización para la programación de recordatorios de citas y campañas comerciales; y un módulo de reportes para el seguimiento de indicadores clave de rendimiento (KPIs) como la tasa de entrega y lectura de mensajes, y su correlación con la asistencia.</w:t>
      </w:r>
    </w:p>
    <w:p w14:paraId="6F4B9BC2" w14:textId="1079FDCE" w:rsidR="00E426FE" w:rsidRPr="00E426FE" w:rsidRDefault="00E426FE" w:rsidP="00E426FE">
      <w:pPr>
        <w:pStyle w:val="Ttulo2"/>
        <w:spacing w:before="640" w:after="100" w:afterAutospacing="1"/>
        <w:rPr>
          <w:rFonts w:cs="Times New Roman"/>
          <w:szCs w:val="24"/>
        </w:rPr>
      </w:pPr>
      <w:bookmarkStart w:id="30" w:name="_Toc213151233"/>
      <w:r w:rsidRPr="00E426FE">
        <w:rPr>
          <w:rFonts w:cs="Times New Roman"/>
          <w:szCs w:val="24"/>
        </w:rPr>
        <w:t>Alcance Geográfico</w:t>
      </w:r>
      <w:bookmarkEnd w:id="30"/>
    </w:p>
    <w:p w14:paraId="357910A3" w14:textId="008011AA" w:rsidR="00E426FE" w:rsidRPr="00E426FE" w:rsidRDefault="00E426FE" w:rsidP="00E426FE">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E426FE">
        <w:rPr>
          <w:rFonts w:ascii="Times New Roman" w:hAnsi="Times New Roman" w:cs="Times New Roman"/>
          <w:b w:val="0"/>
          <w:bCs/>
          <w:lang w:val="es-CO"/>
        </w:rPr>
        <w:t>La investigación tuvo un alcance exclusivo en el consultorio Odonto Avances, ubicado en el municipio de Caldas, departamento de Antioquia, Colombia. Todas las fases del proyecto, desde el diagnóstico inicial hasta la capacitación del personal y la evaluación de resultados, se llevaron a cabo en esta única ubicación. No se contempló la expansión o aplicación del sistema a otras sedes, ya que el consultorio opera como una unidad única y pequeña.</w:t>
      </w:r>
      <w:r>
        <w:rPr>
          <w:rFonts w:ascii="Times New Roman" w:hAnsi="Times New Roman" w:cs="Times New Roman"/>
          <w:b w:val="0"/>
          <w:bCs/>
          <w:lang w:val="es-CO"/>
        </w:rPr>
        <w:br w:type="page"/>
      </w:r>
    </w:p>
    <w:p w14:paraId="7FA421F8" w14:textId="77777777" w:rsidR="00E426FE" w:rsidRPr="00E426FE" w:rsidRDefault="00E426FE" w:rsidP="00E426FE">
      <w:pPr>
        <w:pStyle w:val="Ttulo2"/>
        <w:spacing w:before="640" w:after="100" w:afterAutospacing="1"/>
        <w:rPr>
          <w:rFonts w:cs="Times New Roman"/>
          <w:szCs w:val="24"/>
        </w:rPr>
      </w:pPr>
      <w:bookmarkStart w:id="31" w:name="_Toc213151234"/>
      <w:r w:rsidRPr="00E426FE">
        <w:rPr>
          <w:rFonts w:cs="Times New Roman"/>
          <w:szCs w:val="24"/>
        </w:rPr>
        <w:lastRenderedPageBreak/>
        <w:t>Alcance Temporal</w:t>
      </w:r>
      <w:bookmarkEnd w:id="31"/>
    </w:p>
    <w:p w14:paraId="1FB765A5" w14:textId="4A0D35F4" w:rsidR="00E426FE" w:rsidRDefault="00E426FE" w:rsidP="00E426FE">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E426FE">
        <w:rPr>
          <w:rFonts w:ascii="Times New Roman" w:hAnsi="Times New Roman" w:cs="Times New Roman"/>
          <w:b w:val="0"/>
          <w:bCs/>
          <w:lang w:val="es-CO"/>
        </w:rPr>
        <w:t>El análisis de la problemática y la contextualización de las necesidades se realizaron durante el mes de agosto de 2025. El diseño, desarrollo e implementación del sistema se enmarcaron dentro del cronograma del proyecto, que abarcó desde el 12 de agosto de 2025 hasta el 26 de noviembre de 2025. La evaluación de impacto y la medición de los resultados se realizaron durante el último mes del proyecto, tras un período de prueba y estabilización del sistema.</w:t>
      </w:r>
    </w:p>
    <w:p w14:paraId="2138A96F" w14:textId="0B0688D4" w:rsidR="00B202D4" w:rsidRPr="00B202D4" w:rsidRDefault="00B202D4" w:rsidP="00B202D4">
      <w:pPr>
        <w:pStyle w:val="Ttulo2"/>
        <w:spacing w:before="640" w:after="100" w:afterAutospacing="1"/>
        <w:rPr>
          <w:rFonts w:cs="Times New Roman"/>
          <w:szCs w:val="24"/>
        </w:rPr>
      </w:pPr>
      <w:bookmarkStart w:id="32" w:name="_Toc213151235"/>
      <w:r w:rsidRPr="00B202D4">
        <w:rPr>
          <w:rFonts w:cs="Times New Roman"/>
          <w:szCs w:val="24"/>
        </w:rPr>
        <w:t>Fuera de alcance</w:t>
      </w:r>
      <w:bookmarkEnd w:id="32"/>
    </w:p>
    <w:p w14:paraId="62B8CEFC" w14:textId="15C8C405" w:rsidR="00E426FE" w:rsidRDefault="00E426FE" w:rsidP="00E426FE">
      <w:pPr>
        <w:pStyle w:val="Portada"/>
        <w:spacing w:line="360" w:lineRule="auto"/>
        <w:ind w:firstLine="708"/>
        <w:jc w:val="both"/>
        <w:rPr>
          <w:rFonts w:ascii="Times New Roman" w:hAnsi="Times New Roman" w:cs="Times New Roman"/>
          <w:b w:val="0"/>
          <w:bCs/>
          <w:lang w:val="es-CO"/>
        </w:rPr>
      </w:pPr>
      <w:r w:rsidRPr="00E426FE">
        <w:rPr>
          <w:rFonts w:ascii="Times New Roman" w:hAnsi="Times New Roman" w:cs="Times New Roman"/>
          <w:b w:val="0"/>
          <w:bCs/>
          <w:lang w:val="es-CO"/>
        </w:rPr>
        <w:t>La investigación no se centró en el desarrollo de un sistema de gestión clínica completo, sino únicamente en el módulo de comunicación. No se modificó ni se intervino el software softwaredentalink más allá de establecer el flujo de datos a través de archivos CSV. Tampoco se abordó la integración con otras plataformas de mensajería como SMS o correo electrónico, manteniendo el foco exclusivo en WhatsApp. Finalmente, el proyecto no incluyó el desarrollo de una aplicación móvil para pacientes, sino que la interacción se diseñó para ser recibida y respondida directamente en la aplicación nativa de WhatsApp.</w:t>
      </w:r>
    </w:p>
    <w:p w14:paraId="5A1B2CC8" w14:textId="77777777" w:rsidR="00E426FE" w:rsidRDefault="00E426FE" w:rsidP="00B202D4">
      <w:pPr>
        <w:pStyle w:val="Portada"/>
        <w:spacing w:line="360" w:lineRule="auto"/>
        <w:jc w:val="both"/>
        <w:rPr>
          <w:rFonts w:ascii="Times New Roman" w:hAnsi="Times New Roman" w:cs="Times New Roman"/>
          <w:b w:val="0"/>
          <w:bCs/>
          <w:lang w:val="es-CO"/>
        </w:rPr>
      </w:pPr>
      <w:bookmarkStart w:id="33" w:name="_Toc175580535"/>
    </w:p>
    <w:p w14:paraId="781BCAC3" w14:textId="01A3F831" w:rsidR="00B202D4" w:rsidRDefault="00B202D4">
      <w:pPr>
        <w:spacing w:after="160" w:line="259" w:lineRule="auto"/>
        <w:ind w:firstLine="0"/>
        <w:contextualSpacing w:val="0"/>
        <w:jc w:val="left"/>
        <w:rPr>
          <w:rFonts w:ascii="Times New Roman" w:hAnsi="Times New Roman" w:cs="Times New Roman"/>
          <w:bCs/>
        </w:rPr>
      </w:pPr>
      <w:r>
        <w:rPr>
          <w:rFonts w:ascii="Times New Roman" w:hAnsi="Times New Roman" w:cs="Times New Roman"/>
          <w:b/>
          <w:bCs/>
        </w:rPr>
        <w:br w:type="page"/>
      </w:r>
    </w:p>
    <w:p w14:paraId="6EFDF5C4" w14:textId="565A4364" w:rsidR="00B202D4" w:rsidRPr="00B54B2C" w:rsidRDefault="00B202D4" w:rsidP="00B202D4">
      <w:pPr>
        <w:pStyle w:val="Ttulo1"/>
        <w:rPr>
          <w:rFonts w:cs="Times New Roman"/>
          <w:szCs w:val="24"/>
        </w:rPr>
      </w:pPr>
      <w:bookmarkStart w:id="34" w:name="_Toc213151236"/>
      <w:r>
        <w:rPr>
          <w:rFonts w:cs="Times New Roman"/>
          <w:szCs w:val="24"/>
        </w:rPr>
        <w:lastRenderedPageBreak/>
        <w:t>Limitaciones</w:t>
      </w:r>
      <w:bookmarkEnd w:id="34"/>
    </w:p>
    <w:p w14:paraId="1FCA4C8D" w14:textId="77777777" w:rsidR="00B202D4" w:rsidRPr="004C1269" w:rsidRDefault="00B202D4" w:rsidP="00B202D4">
      <w:pPr>
        <w:pStyle w:val="Portada"/>
        <w:spacing w:line="360" w:lineRule="auto"/>
        <w:rPr>
          <w:rFonts w:ascii="Times New Roman" w:hAnsi="Times New Roman" w:cs="Times New Roman"/>
          <w:b w:val="0"/>
          <w:bCs/>
        </w:rPr>
      </w:pPr>
    </w:p>
    <w:p w14:paraId="6B73ED71" w14:textId="6A527C70" w:rsidR="00B202D4" w:rsidRDefault="00B202D4" w:rsidP="00B202D4">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Pr>
          <w:rFonts w:ascii="Times New Roman" w:hAnsi="Times New Roman" w:cs="Times New Roman"/>
          <w:b w:val="0"/>
          <w:bCs/>
          <w:lang w:val="es-CO"/>
        </w:rPr>
        <w:t xml:space="preserve">Durante la implementación del </w:t>
      </w:r>
      <w:r w:rsidRPr="00B202D4">
        <w:rPr>
          <w:rFonts w:ascii="Times New Roman" w:hAnsi="Times New Roman" w:cs="Times New Roman"/>
          <w:b w:val="0"/>
          <w:bCs/>
          <w:lang w:val="es-CO"/>
        </w:rPr>
        <w:t>proyecto, se enfrentaron ciertas limitaciones que es importante reconocer:</w:t>
      </w:r>
    </w:p>
    <w:p w14:paraId="296C459B" w14:textId="40612844" w:rsidR="00B202D4" w:rsidRPr="00B202D4" w:rsidRDefault="00B202D4" w:rsidP="00B202D4">
      <w:pPr>
        <w:pStyle w:val="Ttulo2"/>
        <w:spacing w:before="640" w:after="100" w:afterAutospacing="1"/>
        <w:rPr>
          <w:rFonts w:cs="Times New Roman"/>
          <w:szCs w:val="24"/>
        </w:rPr>
      </w:pPr>
      <w:bookmarkStart w:id="35" w:name="_Toc213151237"/>
      <w:r w:rsidRPr="00B202D4">
        <w:rPr>
          <w:rFonts w:cs="Times New Roman"/>
          <w:szCs w:val="24"/>
        </w:rPr>
        <w:t>Limitaciones Técnicas</w:t>
      </w:r>
      <w:bookmarkEnd w:id="35"/>
    </w:p>
    <w:p w14:paraId="1F739774" w14:textId="0CB60E71" w:rsidR="00B202D4" w:rsidRDefault="00B202D4" w:rsidP="00B202D4">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B202D4">
        <w:rPr>
          <w:rFonts w:ascii="Times New Roman" w:hAnsi="Times New Roman" w:cs="Times New Roman"/>
          <w:b w:val="0"/>
          <w:bCs/>
          <w:lang w:val="es-CO"/>
        </w:rPr>
        <w:t>La principal limitación técnica fue la dependencia de la importación manual de archivos CSV para la sincronización con softwaredentalink. Esta solución, aunque funcional, no permitía una sincronización en tiempo real. La actualización de la base de datos de pacientes dependía de la frecuencia con que el personal exportaba el archivo desde softwaredentalink y lo importaba al nuevo sistema, lo que generaba un pequeño retraso en la actualización de la información.</w:t>
      </w:r>
    </w:p>
    <w:p w14:paraId="419508C4" w14:textId="77777777" w:rsidR="00B202D4" w:rsidRPr="00B202D4" w:rsidRDefault="00B202D4" w:rsidP="00B202D4">
      <w:pPr>
        <w:pStyle w:val="Ttulo2"/>
        <w:spacing w:before="640" w:after="100" w:afterAutospacing="1"/>
        <w:rPr>
          <w:rFonts w:cs="Times New Roman"/>
          <w:szCs w:val="24"/>
        </w:rPr>
      </w:pPr>
      <w:bookmarkStart w:id="36" w:name="_Toc213151238"/>
      <w:r w:rsidRPr="00B202D4">
        <w:rPr>
          <w:rFonts w:cs="Times New Roman"/>
          <w:szCs w:val="24"/>
        </w:rPr>
        <w:t>Limitaciones de Alcance</w:t>
      </w:r>
      <w:bookmarkEnd w:id="36"/>
    </w:p>
    <w:p w14:paraId="37B972AB" w14:textId="4E82D583" w:rsidR="00B202D4" w:rsidRDefault="00B202D4" w:rsidP="00B202D4">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B202D4">
        <w:rPr>
          <w:rFonts w:ascii="Times New Roman" w:hAnsi="Times New Roman" w:cs="Times New Roman"/>
          <w:b w:val="0"/>
          <w:bCs/>
          <w:lang w:val="es-CO"/>
        </w:rPr>
        <w:t>El sistema fue diseñado específicamente para el volumen de mensajes de un consultorio pequeño. Se estimó un promedio de 500 mensajes mensuales, un volumen manejable para la infraestructura tecnológica implementada y la API de WhatsApp Business utilizada. El sistema no está preparado para escalar a una cadena de clínicas con un volumen de mensajes significativamente mayor sin una reingeniería importante.</w:t>
      </w:r>
    </w:p>
    <w:p w14:paraId="3078C5FF" w14:textId="77777777" w:rsidR="00B202D4" w:rsidRPr="00B202D4" w:rsidRDefault="00B202D4" w:rsidP="00B202D4">
      <w:pPr>
        <w:pStyle w:val="Ttulo2"/>
        <w:spacing w:before="640" w:after="100" w:afterAutospacing="1"/>
        <w:rPr>
          <w:rFonts w:cs="Times New Roman"/>
          <w:szCs w:val="24"/>
        </w:rPr>
      </w:pPr>
      <w:bookmarkStart w:id="37" w:name="_Toc213151239"/>
      <w:r w:rsidRPr="00B202D4">
        <w:rPr>
          <w:rFonts w:cs="Times New Roman"/>
          <w:szCs w:val="24"/>
        </w:rPr>
        <w:t>Limitaciones de Adopción</w:t>
      </w:r>
      <w:bookmarkEnd w:id="37"/>
    </w:p>
    <w:p w14:paraId="64005BE5" w14:textId="1603F272" w:rsidR="00B202D4" w:rsidRDefault="00B202D4" w:rsidP="00B202D4">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B202D4">
        <w:rPr>
          <w:rFonts w:ascii="Times New Roman" w:hAnsi="Times New Roman" w:cs="Times New Roman"/>
          <w:b w:val="0"/>
          <w:bCs/>
          <w:lang w:val="es-CO"/>
        </w:rPr>
        <w:t>Durante la fase inicial, se encontró una ligera resistencia por parte de uno de los miembros del personal, menos familiarizado con el uso de nuevas tecnologías. Esto requirió sesiones de capacitación adicionales y un acompañamiento cercano para asegurar la correcta adopción de la herramienta por todo el equipo.</w:t>
      </w:r>
    </w:p>
    <w:p w14:paraId="4EFDF461" w14:textId="77777777" w:rsidR="002D310B" w:rsidRDefault="002D310B">
      <w:pPr>
        <w:spacing w:after="160" w:line="259" w:lineRule="auto"/>
        <w:ind w:firstLine="0"/>
        <w:contextualSpacing w:val="0"/>
        <w:jc w:val="left"/>
        <w:rPr>
          <w:rFonts w:cs="Times New Roman"/>
          <w:b/>
          <w:lang w:val="es-ES"/>
        </w:rPr>
      </w:pPr>
      <w:r>
        <w:rPr>
          <w:rFonts w:cs="Times New Roman"/>
        </w:rPr>
        <w:br w:type="page"/>
      </w:r>
    </w:p>
    <w:p w14:paraId="2FDFB470" w14:textId="25504E86" w:rsidR="002D310B" w:rsidRPr="00B54B2C" w:rsidRDefault="002D310B" w:rsidP="002D310B">
      <w:pPr>
        <w:pStyle w:val="Ttulo1"/>
        <w:rPr>
          <w:rFonts w:cs="Times New Roman"/>
          <w:szCs w:val="24"/>
        </w:rPr>
      </w:pPr>
      <w:bookmarkStart w:id="38" w:name="_Toc213151240"/>
      <w:r>
        <w:rPr>
          <w:rFonts w:cs="Times New Roman"/>
          <w:szCs w:val="24"/>
        </w:rPr>
        <w:lastRenderedPageBreak/>
        <w:t>Marco Teórico</w:t>
      </w:r>
      <w:bookmarkEnd w:id="38"/>
    </w:p>
    <w:p w14:paraId="3419F7D7" w14:textId="77777777" w:rsidR="002D310B" w:rsidRPr="004C1269" w:rsidRDefault="002D310B" w:rsidP="002D310B">
      <w:pPr>
        <w:pStyle w:val="Portada"/>
        <w:spacing w:line="360" w:lineRule="auto"/>
        <w:rPr>
          <w:rFonts w:ascii="Times New Roman" w:hAnsi="Times New Roman" w:cs="Times New Roman"/>
          <w:b w:val="0"/>
          <w:bCs/>
        </w:rPr>
      </w:pPr>
    </w:p>
    <w:p w14:paraId="502189CB" w14:textId="1FEDCB5B" w:rsidR="002D310B" w:rsidRPr="002D310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El presente proyecto se fundamenta en un conjunto interconectado de teorías y principios provenientes de la gestión de operaciones, la tecnología de la información, la comunicación organizacional y la administración de servicios de salud. Este marco teórico proporciona el sustento conceptual necesario para comprender la problemática abordada en Odonto Avances y justificar la solución tecnológica propuesta, demostrando cómo la automatización de la mensajería a través de plataformas digitales como WhatsApp no es una simple actualización de herramientas, sino una intervención estratégica alineada con las mejores prácticas de gestión moderna y la evolución del comportamiento del consumidor en el sector salud.</w:t>
      </w:r>
    </w:p>
    <w:p w14:paraId="31B021BD" w14:textId="465CE984" w:rsidR="002D310B" w:rsidRPr="006A7A69" w:rsidRDefault="002D310B" w:rsidP="006A7A69">
      <w:pPr>
        <w:pStyle w:val="Ttulo2"/>
        <w:spacing w:before="640" w:after="100" w:afterAutospacing="1"/>
        <w:rPr>
          <w:rFonts w:cs="Times New Roman"/>
          <w:szCs w:val="24"/>
        </w:rPr>
      </w:pPr>
      <w:bookmarkStart w:id="39" w:name="_Toc213151241"/>
      <w:r w:rsidRPr="006A7A69">
        <w:rPr>
          <w:rFonts w:cs="Times New Roman"/>
          <w:szCs w:val="24"/>
        </w:rPr>
        <w:t>Transformación Digital en el Sector Salud y las PYMES</w:t>
      </w:r>
      <w:bookmarkEnd w:id="39"/>
    </w:p>
    <w:p w14:paraId="3FC56ADD" w14:textId="4FC66D4B" w:rsidR="002D310B" w:rsidRPr="002D310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 xml:space="preserve">La transformación digital se define como la integración de la tecnología digital en todas las áreas de un negocio, cambiando fundamentalmente cómo opera y entrega valor a sus clientes. No se trata únicamente de adoptar nuevas tecnologías, sino de un cambio cultural que requiere que las organizaciones desafíen constantemente el </w:t>
      </w:r>
      <w:proofErr w:type="spellStart"/>
      <w:proofErr w:type="gramStart"/>
      <w:r w:rsidRPr="002D310B">
        <w:rPr>
          <w:rFonts w:ascii="Times New Roman" w:hAnsi="Times New Roman" w:cs="Times New Roman"/>
          <w:b w:val="0"/>
          <w:bCs/>
          <w:lang w:val="es-CO"/>
        </w:rPr>
        <w:t>status</w:t>
      </w:r>
      <w:proofErr w:type="spellEnd"/>
      <w:proofErr w:type="gramEnd"/>
      <w:r w:rsidRPr="002D310B">
        <w:rPr>
          <w:rFonts w:ascii="Times New Roman" w:hAnsi="Times New Roman" w:cs="Times New Roman"/>
          <w:b w:val="0"/>
          <w:bCs/>
          <w:lang w:val="es-CO"/>
        </w:rPr>
        <w:t xml:space="preserve"> quo, experimenten y se sientan cómodas con el fracaso</w:t>
      </w:r>
      <w:r w:rsidR="006A7A69">
        <w:rPr>
          <w:rFonts w:ascii="Times New Roman" w:hAnsi="Times New Roman" w:cs="Times New Roman"/>
          <w:b w:val="0"/>
          <w:bCs/>
          <w:lang w:val="es-CO"/>
        </w:rPr>
        <w:t xml:space="preserve"> [1]</w:t>
      </w:r>
      <w:r w:rsidRPr="002D310B">
        <w:rPr>
          <w:rFonts w:ascii="Times New Roman" w:hAnsi="Times New Roman" w:cs="Times New Roman"/>
          <w:b w:val="0"/>
          <w:bCs/>
          <w:lang w:val="es-CO"/>
        </w:rPr>
        <w:t>. En el sector salud, esta transformación ha sido históricamente más lenta que en otras industrias debido a barreras regulatorias, preocupaciones sobre la privacidad de los datos y la complejidad de los flujos de trabajo clínicos. Sin embargo, la presión por la eficiencia, la demanda de los pacientes por experiencias más ágiles y la creciente competitividad han acelerado su adopción.</w:t>
      </w:r>
    </w:p>
    <w:p w14:paraId="4FC75376" w14:textId="2CD9AD89" w:rsidR="006A7A69" w:rsidRPr="006A7A69"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Para las pequeñas y medianas empresas (PYMES), como los consultorios odontológicos independientes, la transformación digital representa tanto un desafío como una oportunidad sin precedentes. A diferencia de las grandes corporaciones, las PYMES a menudo operan con presupuestos ajustados, equipos reducidos y una menor capacidad para absorber el impacto de las ineficiencias operativas. En este contexto, la tecnología se convierte en un gran nivelador, permitiendo a pequeñas organizaciones competir en un pie de igualdad con actores más grandes en términos de agilidad y calidad del servicio al cliente.</w:t>
      </w:r>
      <w:r w:rsidR="006A7A69">
        <w:rPr>
          <w:rFonts w:ascii="Times New Roman" w:hAnsi="Times New Roman" w:cs="Times New Roman"/>
          <w:b w:val="0"/>
          <w:bCs/>
          <w:lang w:val="es-CO"/>
        </w:rPr>
        <w:br w:type="page"/>
      </w:r>
    </w:p>
    <w:p w14:paraId="13A16F30" w14:textId="604EF2D9" w:rsidR="002D310B" w:rsidRPr="002D310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lastRenderedPageBreak/>
        <w:t xml:space="preserve"> La digitalización de procesos manuales repetitivos es uno de los primeros y más impactantes pasos en esta jornada, ya que libera recursos humanos que pueden ser reasignados a actividades de mayor valor estratégico, como la atención personalizada al paciente o el desarrollo de nuevos servicios.</w:t>
      </w:r>
    </w:p>
    <w:p w14:paraId="2697E0A0" w14:textId="29CBA335" w:rsidR="002D310B" w:rsidRPr="002D310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 xml:space="preserve">El caso de Odonto Avances es un reflejo microscópico de este fenómeno global. Su dependencia de métodos manuales lo posiciona en una etapa </w:t>
      </w:r>
      <w:proofErr w:type="spellStart"/>
      <w:r w:rsidRPr="002D310B">
        <w:rPr>
          <w:rFonts w:ascii="Times New Roman" w:hAnsi="Times New Roman" w:cs="Times New Roman"/>
          <w:b w:val="0"/>
          <w:bCs/>
          <w:lang w:val="es-CO"/>
        </w:rPr>
        <w:t>pre-digital</w:t>
      </w:r>
      <w:proofErr w:type="spellEnd"/>
      <w:r w:rsidRPr="002D310B">
        <w:rPr>
          <w:rFonts w:ascii="Times New Roman" w:hAnsi="Times New Roman" w:cs="Times New Roman"/>
          <w:b w:val="0"/>
          <w:bCs/>
          <w:lang w:val="es-CO"/>
        </w:rPr>
        <w:t>, donde la ineficiencia no es un inconveniente, sino una amenaza directa a su sostenibilidad económica. La transición hacia un sistema de comunicación automatizado es, por tanto, un acto de modernización esencial que lo alinea con las expectativas del mercado actual y sienta las bases para su futura competitividad y crecimiento.</w:t>
      </w:r>
    </w:p>
    <w:p w14:paraId="2B910EF3" w14:textId="7DF325CE" w:rsidR="002D310B" w:rsidRPr="006A7A69" w:rsidRDefault="002D310B" w:rsidP="006A7A69">
      <w:pPr>
        <w:pStyle w:val="Ttulo2"/>
        <w:spacing w:before="640" w:after="100" w:afterAutospacing="1"/>
        <w:rPr>
          <w:rFonts w:cs="Times New Roman"/>
          <w:szCs w:val="24"/>
        </w:rPr>
      </w:pPr>
      <w:bookmarkStart w:id="40" w:name="_Toc213151242"/>
      <w:r w:rsidRPr="006A7A69">
        <w:rPr>
          <w:rFonts w:cs="Times New Roman"/>
          <w:szCs w:val="24"/>
        </w:rPr>
        <w:t>Eficiencia Operativa y Teoría de las Restricciones</w:t>
      </w:r>
      <w:bookmarkEnd w:id="40"/>
    </w:p>
    <w:p w14:paraId="0A9C5ED3" w14:textId="691D9F0F" w:rsidR="002D310B" w:rsidRPr="002D310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La eficiencia operativa es un pilar de la administración de operaciones que se centra en la optimización de los procesos para producir bienes o servicios de la manera más económica posible, sin sacrificar la calidad. Se relaciona directamente con la maximización del rendimiento de los recursos (tiempo, personal, capital) y la minimización del desperdicio (en forma de tiempo ocioso, errores o retrabajos). Para un consultorio dental, los recursos más críticos son el tiempo del profesional y el tiempo del personal de apoyo, y el "desperdicio" más evidente son las horas no facturadas debido a las inasistencias de los pacientes.</w:t>
      </w:r>
    </w:p>
    <w:p w14:paraId="0D965F6D" w14:textId="5CD784BB" w:rsidR="00C8425B" w:rsidRPr="00C8425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La Teoría de las Restricciones (TOC), desarrollada por Eliyahu Goldratt (1990), postula que la capacidad de cualquier sistema para lograr sus metas está limitada por un pequeño número de restricciones. En el contexto de Odonto Avances, la restricción principal no es la capacidad clínica para atender pacientes, sino la ineficiencia del proceso de comunicación que genera una alta tasa de inasistencias. Esta restricción crea un cuello de botella que impide la máxima utilización del recurso más valioso: el tiempo del dentista. Cada cita no asistida es una capacidad perdida que no se puede recuperar, impactando directamente los ingresos y la rentabilidad.</w:t>
      </w:r>
      <w:r w:rsidR="00C8425B">
        <w:rPr>
          <w:rFonts w:ascii="Times New Roman" w:hAnsi="Times New Roman" w:cs="Times New Roman"/>
          <w:b w:val="0"/>
          <w:bCs/>
          <w:lang w:val="es-CO"/>
        </w:rPr>
        <w:br w:type="page"/>
      </w:r>
    </w:p>
    <w:p w14:paraId="5CA62EC4" w14:textId="2F464B0C" w:rsidR="006A7A69" w:rsidRPr="006A7A69"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lastRenderedPageBreak/>
        <w:t xml:space="preserve">La solución propuesta, un sistema de automatización de mensajería, ataca directamente esta restricción fundamental. Al mejorar drásticamente la tasa de confirmación de citas, el sistema "eleva" la restricción, permitiendo que el consultorio opere cerca de su capacidad máxima. </w:t>
      </w:r>
    </w:p>
    <w:p w14:paraId="16C5C2C9" w14:textId="363CFC42" w:rsidR="002D310B" w:rsidRPr="002D310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Además, la automatización de otras tareas administrativas, como la difusión de información comercial, elimina otros "desperdicios" de tiempo, liberando al personal administrativo para que se enfoque en actividades que mejoran la experiencia del paciente en la clínica, como la gestión de la recepción o la resolución de dudas en tiempo real. Este enfoque no solo mejora un indicador aislado, sino que optimiza el flujo de valor completo del consultorio.</w:t>
      </w:r>
    </w:p>
    <w:p w14:paraId="74C6B0E4" w14:textId="6E5A5F87" w:rsidR="002D310B" w:rsidRPr="006A7A69" w:rsidRDefault="002D310B" w:rsidP="006A7A69">
      <w:pPr>
        <w:pStyle w:val="Ttulo2"/>
        <w:spacing w:before="640" w:after="100" w:afterAutospacing="1"/>
        <w:rPr>
          <w:rFonts w:cs="Times New Roman"/>
          <w:szCs w:val="24"/>
        </w:rPr>
      </w:pPr>
      <w:bookmarkStart w:id="41" w:name="_Toc213151243"/>
      <w:r w:rsidRPr="006A7A69">
        <w:rPr>
          <w:rFonts w:cs="Times New Roman"/>
          <w:szCs w:val="24"/>
        </w:rPr>
        <w:t>Gestión de la Relación con el Paciente (PRM) y Experiencia del Paciente</w:t>
      </w:r>
      <w:bookmarkEnd w:id="41"/>
    </w:p>
    <w:p w14:paraId="057D1770" w14:textId="77777777" w:rsidR="002D310B" w:rsidRPr="002D310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Tradicionalmente, el concepto de Gestión de la Relación con los Clientes (CRM) se ha aplicado en entornos comerciales para gestionar y analizar las interacciones de una empresa con sus clientes, con el objetivo de mejorar las relaciones comerciales, ayudar en la retención de clientes e impulsar las ventas. En el sector salud, este concepto se adapta a la Gestión de la Relación con el Paciente (PRM), que va más allá de la simple transacción clínica para abarcar toda la interacción del paciente con el proveedor de servicios de salud.</w:t>
      </w:r>
    </w:p>
    <w:p w14:paraId="178780E2" w14:textId="44682A4E" w:rsidR="003B4AB4" w:rsidRPr="003B4AB4"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Una PRM efectiva se centra en construir una relación a largo plazo basada en la confianza, la comunicación proactiva y la personalización. La comunicación efectiva es un componente crítico de la experiencia del paciente (</w:t>
      </w:r>
      <w:proofErr w:type="spellStart"/>
      <w:r w:rsidRPr="002D310B">
        <w:rPr>
          <w:rFonts w:ascii="Times New Roman" w:hAnsi="Times New Roman" w:cs="Times New Roman"/>
          <w:b w:val="0"/>
          <w:bCs/>
          <w:lang w:val="es-CO"/>
        </w:rPr>
        <w:t>Patient</w:t>
      </w:r>
      <w:proofErr w:type="spellEnd"/>
      <w:r w:rsidRPr="002D310B">
        <w:rPr>
          <w:rFonts w:ascii="Times New Roman" w:hAnsi="Times New Roman" w:cs="Times New Roman"/>
          <w:b w:val="0"/>
          <w:bCs/>
          <w:lang w:val="es-CO"/>
        </w:rPr>
        <w:t xml:space="preserve"> </w:t>
      </w:r>
      <w:proofErr w:type="spellStart"/>
      <w:r w:rsidRPr="002D310B">
        <w:rPr>
          <w:rFonts w:ascii="Times New Roman" w:hAnsi="Times New Roman" w:cs="Times New Roman"/>
          <w:b w:val="0"/>
          <w:bCs/>
          <w:lang w:val="es-CO"/>
        </w:rPr>
        <w:t>Experience</w:t>
      </w:r>
      <w:proofErr w:type="spellEnd"/>
      <w:r w:rsidRPr="002D310B">
        <w:rPr>
          <w:rFonts w:ascii="Times New Roman" w:hAnsi="Times New Roman" w:cs="Times New Roman"/>
          <w:b w:val="0"/>
          <w:bCs/>
          <w:lang w:val="es-CO"/>
        </w:rPr>
        <w:t>, PX), que se define como la suma de todas las interacciones que un paciente tiene con un proveedor de atención médica. Una experiencia positiva no solo se mide por el resultado clínico, sino también por la calidad de la comunicación, la facilidad para agendar citas, la claridad de la información proporcionada y el sentimiento de ser valorado como persona.</w:t>
      </w:r>
      <w:r w:rsidR="003B4AB4">
        <w:rPr>
          <w:rFonts w:ascii="Times New Roman" w:hAnsi="Times New Roman" w:cs="Times New Roman"/>
          <w:b w:val="0"/>
          <w:bCs/>
          <w:lang w:val="es-CO"/>
        </w:rPr>
        <w:br w:type="page"/>
      </w:r>
    </w:p>
    <w:p w14:paraId="2CEC2746" w14:textId="4ED89B18" w:rsidR="002D310B" w:rsidRPr="002D310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lastRenderedPageBreak/>
        <w:t>El sistema de mensajería automatizada propuesto es una herramienta de PRM por excelencia. Permite:</w:t>
      </w:r>
    </w:p>
    <w:p w14:paraId="1D402F78" w14:textId="6B2BC1C2" w:rsidR="003B4AB4" w:rsidRPr="003B4AB4" w:rsidRDefault="002D310B" w:rsidP="003B4AB4">
      <w:pPr>
        <w:pStyle w:val="Portada"/>
        <w:spacing w:before="100" w:beforeAutospacing="1" w:after="320" w:line="360" w:lineRule="auto"/>
        <w:ind w:left="709"/>
        <w:contextualSpacing w:val="0"/>
        <w:jc w:val="both"/>
        <w:rPr>
          <w:rFonts w:ascii="Times New Roman" w:hAnsi="Times New Roman" w:cs="Times New Roman"/>
          <w:b w:val="0"/>
          <w:bCs/>
          <w:lang w:val="es-CO"/>
        </w:rPr>
      </w:pPr>
      <w:r w:rsidRPr="003B4AB4">
        <w:rPr>
          <w:rFonts w:ascii="Times New Roman" w:hAnsi="Times New Roman" w:cs="Times New Roman"/>
          <w:lang w:val="es-CO"/>
        </w:rPr>
        <w:t>Comunicación Proactiva</w:t>
      </w:r>
      <w:r w:rsidRPr="002D310B">
        <w:rPr>
          <w:rFonts w:ascii="Times New Roman" w:hAnsi="Times New Roman" w:cs="Times New Roman"/>
          <w:b w:val="0"/>
          <w:bCs/>
          <w:lang w:val="es-CO"/>
        </w:rPr>
        <w:t>: En lugar de esperar a que el paciente llame o se olvide de su cita, el sistema llega a él de manera proactiva con recordatorios oportunos. Esto reduce la inasistencia y demuestra que la clínica se preocupa por el bienestar y el tiempo del paciente.</w:t>
      </w:r>
    </w:p>
    <w:p w14:paraId="1CAF30E9" w14:textId="77777777" w:rsidR="002D310B" w:rsidRPr="002D310B" w:rsidRDefault="002D310B" w:rsidP="003B4AB4">
      <w:pPr>
        <w:pStyle w:val="Portada"/>
        <w:spacing w:before="100" w:beforeAutospacing="1" w:after="320" w:line="360" w:lineRule="auto"/>
        <w:ind w:left="709"/>
        <w:contextualSpacing w:val="0"/>
        <w:jc w:val="both"/>
        <w:rPr>
          <w:rFonts w:ascii="Times New Roman" w:hAnsi="Times New Roman" w:cs="Times New Roman"/>
          <w:b w:val="0"/>
          <w:bCs/>
          <w:lang w:val="es-CO"/>
        </w:rPr>
      </w:pPr>
      <w:r w:rsidRPr="003B4AB4">
        <w:rPr>
          <w:rFonts w:ascii="Times New Roman" w:hAnsi="Times New Roman" w:cs="Times New Roman"/>
          <w:lang w:val="es-CO"/>
        </w:rPr>
        <w:t>Personalización a Escala</w:t>
      </w:r>
      <w:r w:rsidRPr="002D310B">
        <w:rPr>
          <w:rFonts w:ascii="Times New Roman" w:hAnsi="Times New Roman" w:cs="Times New Roman"/>
          <w:b w:val="0"/>
          <w:bCs/>
          <w:lang w:val="es-CO"/>
        </w:rPr>
        <w:t>: A través de la segmentación de contactos, es posible enviar mensajes altamente relevantes. Por ejemplo, recordatorios de controles semestrales a pacientes que no visitan la clínica desde hace seis meses, u ofertas específicas sobre blanqueamiento dental a aquellos que han mostrado interés en servicios estéticos. Esto hace que el paciente se sienta reconocido y atendido, fortaleciendo su lealtad.</w:t>
      </w:r>
    </w:p>
    <w:p w14:paraId="07F41B29" w14:textId="6DAEA510" w:rsidR="002D310B" w:rsidRPr="002D310B" w:rsidRDefault="002D310B" w:rsidP="003B4AB4">
      <w:pPr>
        <w:pStyle w:val="Portada"/>
        <w:spacing w:before="100" w:beforeAutospacing="1" w:after="320" w:line="360" w:lineRule="auto"/>
        <w:ind w:left="709"/>
        <w:contextualSpacing w:val="0"/>
        <w:jc w:val="both"/>
        <w:rPr>
          <w:rFonts w:ascii="Times New Roman" w:hAnsi="Times New Roman" w:cs="Times New Roman"/>
          <w:b w:val="0"/>
          <w:bCs/>
          <w:lang w:val="es-CO"/>
        </w:rPr>
      </w:pPr>
      <w:r w:rsidRPr="003B4AB4">
        <w:rPr>
          <w:rFonts w:ascii="Times New Roman" w:hAnsi="Times New Roman" w:cs="Times New Roman"/>
          <w:lang w:val="es-CO"/>
        </w:rPr>
        <w:t>Canal de Comunicación Preferido</w:t>
      </w:r>
      <w:r w:rsidRPr="002D310B">
        <w:rPr>
          <w:rFonts w:ascii="Times New Roman" w:hAnsi="Times New Roman" w:cs="Times New Roman"/>
          <w:b w:val="0"/>
          <w:bCs/>
          <w:lang w:val="es-CO"/>
        </w:rPr>
        <w:t>: WhatsApp se ha convertido en el canal de comunicación dominante para interacciones personales y cotidianas en gran parte del mundo. Utilizar este canal para la comunicación clínica se alinea con las preferencias del paciente, reduciendo la fricción y aumentando la probabilidad de que los mensajes sean leídos y respondidos. Estudios indican que las tasas de apertura de mensajes en WhatsApp superan el 98%, muy por encima de las del correo electrónico.</w:t>
      </w:r>
    </w:p>
    <w:p w14:paraId="3AC2B66E" w14:textId="77777777" w:rsidR="002D310B" w:rsidRPr="002D310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Al mejorar la PRM, el proyecto no solo busca una ganancia operativa, sino también una estratégica: un paciente satisfecho y que se siente conectado con su clínica es más probable que sea fiel, que recomiende el servicio a otros (marketing boca a boca) y que acepte tratamientos adicionales, aumentando así su valor de vida (</w:t>
      </w:r>
      <w:proofErr w:type="spellStart"/>
      <w:r w:rsidRPr="002D310B">
        <w:rPr>
          <w:rFonts w:ascii="Times New Roman" w:hAnsi="Times New Roman" w:cs="Times New Roman"/>
          <w:b w:val="0"/>
          <w:bCs/>
          <w:lang w:val="es-CO"/>
        </w:rPr>
        <w:t>customer</w:t>
      </w:r>
      <w:proofErr w:type="spellEnd"/>
      <w:r w:rsidRPr="002D310B">
        <w:rPr>
          <w:rFonts w:ascii="Times New Roman" w:hAnsi="Times New Roman" w:cs="Times New Roman"/>
          <w:b w:val="0"/>
          <w:bCs/>
          <w:lang w:val="es-CO"/>
        </w:rPr>
        <w:t xml:space="preserve"> </w:t>
      </w:r>
      <w:proofErr w:type="spellStart"/>
      <w:r w:rsidRPr="002D310B">
        <w:rPr>
          <w:rFonts w:ascii="Times New Roman" w:hAnsi="Times New Roman" w:cs="Times New Roman"/>
          <w:b w:val="0"/>
          <w:bCs/>
          <w:lang w:val="es-CO"/>
        </w:rPr>
        <w:t>lifetime</w:t>
      </w:r>
      <w:proofErr w:type="spellEnd"/>
      <w:r w:rsidRPr="002D310B">
        <w:rPr>
          <w:rFonts w:ascii="Times New Roman" w:hAnsi="Times New Roman" w:cs="Times New Roman"/>
          <w:b w:val="0"/>
          <w:bCs/>
          <w:lang w:val="es-CO"/>
        </w:rPr>
        <w:t xml:space="preserve"> </w:t>
      </w:r>
      <w:proofErr w:type="spellStart"/>
      <w:r w:rsidRPr="002D310B">
        <w:rPr>
          <w:rFonts w:ascii="Times New Roman" w:hAnsi="Times New Roman" w:cs="Times New Roman"/>
          <w:b w:val="0"/>
          <w:bCs/>
          <w:lang w:val="es-CO"/>
        </w:rPr>
        <w:t>value</w:t>
      </w:r>
      <w:proofErr w:type="spellEnd"/>
      <w:r w:rsidRPr="002D310B">
        <w:rPr>
          <w:rFonts w:ascii="Times New Roman" w:hAnsi="Times New Roman" w:cs="Times New Roman"/>
          <w:b w:val="0"/>
          <w:bCs/>
          <w:lang w:val="es-CO"/>
        </w:rPr>
        <w:t>).</w:t>
      </w:r>
    </w:p>
    <w:p w14:paraId="7E653D7C" w14:textId="3CCCF20C" w:rsidR="002D310B" w:rsidRPr="003B4AB4" w:rsidRDefault="002D310B" w:rsidP="003B4AB4">
      <w:pPr>
        <w:pStyle w:val="Ttulo2"/>
        <w:spacing w:before="640" w:after="100" w:afterAutospacing="1"/>
        <w:rPr>
          <w:rFonts w:cs="Times New Roman"/>
          <w:szCs w:val="24"/>
        </w:rPr>
      </w:pPr>
      <w:bookmarkStart w:id="42" w:name="_Toc213151244"/>
      <w:r w:rsidRPr="003B4AB4">
        <w:rPr>
          <w:rFonts w:cs="Times New Roman"/>
          <w:szCs w:val="24"/>
        </w:rPr>
        <w:t>Automatización de la Comunicación y la WhatsApp Business API</w:t>
      </w:r>
      <w:bookmarkEnd w:id="42"/>
    </w:p>
    <w:p w14:paraId="49F54D78" w14:textId="7F650925" w:rsidR="003B4AB4" w:rsidRPr="003B4AB4"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La automatización se refiere al uso de tecnología para realizar tareas con una intervención humana mínima o nula. En el contexto de la comunicación empresarial, la automatización permite enviar mensajes predefinidos o activados por un evento (como una fecha de cita programada) a un gran número de usuarios de manera simultánea y personalizada.</w:t>
      </w:r>
      <w:r w:rsidR="003B4AB4">
        <w:rPr>
          <w:rFonts w:ascii="Times New Roman" w:hAnsi="Times New Roman" w:cs="Times New Roman"/>
          <w:b w:val="0"/>
          <w:bCs/>
          <w:lang w:val="es-CO"/>
        </w:rPr>
        <w:br w:type="page"/>
      </w:r>
    </w:p>
    <w:p w14:paraId="4ABED976" w14:textId="043B55C3" w:rsidR="002D310B" w:rsidRPr="002D310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lastRenderedPageBreak/>
        <w:t>La elección de WhatsApp como plataforma central se sustenta en su masiva penetración y en las capacidades específicas que ofrece su versión para empresas, la WhatsApp Business API. A diferencia de la aplicación estándar de WhatsApp Business, diseñada para pequeñas empresas con un único dispositivo, la API está construida para la integración con sistemas de software, permitiendo la automatización a gran escala, el envío de notificaciones desde sistemas de backend (como un software de gestión clínica) y la gestión de conversaciones por múltiples agentes desde una plataforma centralizada.</w:t>
      </w:r>
    </w:p>
    <w:p w14:paraId="16A94F06" w14:textId="77777777" w:rsidR="002D310B" w:rsidRPr="002D310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Las ventajas teóricas y prácticas de usar la WhatsApp Business API para un consultorio como Odonto Avances son múltiples:</w:t>
      </w:r>
    </w:p>
    <w:p w14:paraId="301FAE6B" w14:textId="77777777" w:rsidR="002D310B" w:rsidRPr="002D310B" w:rsidRDefault="002D310B" w:rsidP="003B4AB4">
      <w:pPr>
        <w:pStyle w:val="Portada"/>
        <w:spacing w:before="100" w:beforeAutospacing="1" w:after="320" w:line="360" w:lineRule="auto"/>
        <w:ind w:left="709"/>
        <w:contextualSpacing w:val="0"/>
        <w:jc w:val="both"/>
        <w:rPr>
          <w:rFonts w:ascii="Times New Roman" w:hAnsi="Times New Roman" w:cs="Times New Roman"/>
          <w:b w:val="0"/>
          <w:bCs/>
          <w:lang w:val="es-CO"/>
        </w:rPr>
      </w:pPr>
      <w:r w:rsidRPr="003B4AB4">
        <w:rPr>
          <w:rFonts w:ascii="Times New Roman" w:hAnsi="Times New Roman" w:cs="Times New Roman"/>
          <w:lang w:val="es-CO"/>
        </w:rPr>
        <w:t>Inmediatez y Alta Tasa de Engagement</w:t>
      </w:r>
      <w:r w:rsidRPr="002D310B">
        <w:rPr>
          <w:rFonts w:ascii="Times New Roman" w:hAnsi="Times New Roman" w:cs="Times New Roman"/>
          <w:b w:val="0"/>
          <w:bCs/>
          <w:lang w:val="es-CO"/>
        </w:rPr>
        <w:t>: Los mensajes de WhatsApp se entregan instantáneamente y tienen una tasa de lectura muy alta en comparación con el correo electrónico o los SMS. Esto asegura que la comunicación crítica, como un recordatorio de cita, llegue y sea vista por el paciente a tiempo.</w:t>
      </w:r>
    </w:p>
    <w:p w14:paraId="4A731078" w14:textId="77777777" w:rsidR="002D310B" w:rsidRPr="002D310B" w:rsidRDefault="002D310B" w:rsidP="003B4AB4">
      <w:pPr>
        <w:pStyle w:val="Portada"/>
        <w:spacing w:before="100" w:beforeAutospacing="1" w:after="320" w:line="360" w:lineRule="auto"/>
        <w:ind w:left="709"/>
        <w:contextualSpacing w:val="0"/>
        <w:jc w:val="both"/>
        <w:rPr>
          <w:rFonts w:ascii="Times New Roman" w:hAnsi="Times New Roman" w:cs="Times New Roman"/>
          <w:b w:val="0"/>
          <w:bCs/>
          <w:lang w:val="es-CO"/>
        </w:rPr>
      </w:pPr>
      <w:r w:rsidRPr="003B4AB4">
        <w:rPr>
          <w:rFonts w:ascii="Times New Roman" w:hAnsi="Times New Roman" w:cs="Times New Roman"/>
          <w:lang w:val="es-CO"/>
        </w:rPr>
        <w:t>Riqueza del Medio</w:t>
      </w:r>
      <w:r w:rsidRPr="002D310B">
        <w:rPr>
          <w:rFonts w:ascii="Times New Roman" w:hAnsi="Times New Roman" w:cs="Times New Roman"/>
          <w:b w:val="0"/>
          <w:bCs/>
          <w:lang w:val="es-CO"/>
        </w:rPr>
        <w:t>: WhatsApp permite enviar no solo texto, sino también imágenes, videos y documentos. Esto es útil para enviar instrucciones preoperatorias, videos cortos de educación en salud bucal o confirmaciones visuales de horarios.</w:t>
      </w:r>
    </w:p>
    <w:p w14:paraId="3B4B9E04" w14:textId="77777777" w:rsidR="002D310B" w:rsidRPr="002D310B" w:rsidRDefault="002D310B" w:rsidP="003B4AB4">
      <w:pPr>
        <w:pStyle w:val="Portada"/>
        <w:spacing w:before="100" w:beforeAutospacing="1" w:after="320" w:line="360" w:lineRule="auto"/>
        <w:ind w:left="709"/>
        <w:contextualSpacing w:val="0"/>
        <w:jc w:val="both"/>
        <w:rPr>
          <w:rFonts w:ascii="Times New Roman" w:hAnsi="Times New Roman" w:cs="Times New Roman"/>
          <w:b w:val="0"/>
          <w:bCs/>
          <w:lang w:val="es-CO"/>
        </w:rPr>
      </w:pPr>
      <w:r w:rsidRPr="003B4AB4">
        <w:rPr>
          <w:rFonts w:ascii="Times New Roman" w:hAnsi="Times New Roman" w:cs="Times New Roman"/>
          <w:lang w:val="es-CO"/>
        </w:rPr>
        <w:t>Comunicación Interactiva</w:t>
      </w:r>
      <w:r w:rsidRPr="002D310B">
        <w:rPr>
          <w:rFonts w:ascii="Times New Roman" w:hAnsi="Times New Roman" w:cs="Times New Roman"/>
          <w:b w:val="0"/>
          <w:bCs/>
          <w:lang w:val="es-CO"/>
        </w:rPr>
        <w:t xml:space="preserve">: A diferencia de un SMS unidireccional, WhatsApp permite que el paciente responda fácilmente para confirmar, cancelar o reprogramar una cita, creando un flujo de comunicación bidireccional que puede ser gestionado por el personal o incluso por </w:t>
      </w:r>
      <w:proofErr w:type="spellStart"/>
      <w:r w:rsidRPr="002D310B">
        <w:rPr>
          <w:rFonts w:ascii="Times New Roman" w:hAnsi="Times New Roman" w:cs="Times New Roman"/>
          <w:b w:val="0"/>
          <w:bCs/>
          <w:lang w:val="es-CO"/>
        </w:rPr>
        <w:t>chatbots</w:t>
      </w:r>
      <w:proofErr w:type="spellEnd"/>
      <w:r w:rsidRPr="002D310B">
        <w:rPr>
          <w:rFonts w:ascii="Times New Roman" w:hAnsi="Times New Roman" w:cs="Times New Roman"/>
          <w:b w:val="0"/>
          <w:bCs/>
          <w:lang w:val="es-CO"/>
        </w:rPr>
        <w:t xml:space="preserve"> simples.</w:t>
      </w:r>
    </w:p>
    <w:p w14:paraId="5EF9D1CC" w14:textId="77777777" w:rsidR="002D310B" w:rsidRPr="002D310B" w:rsidRDefault="002D310B" w:rsidP="003B4AB4">
      <w:pPr>
        <w:pStyle w:val="Portada"/>
        <w:spacing w:before="100" w:beforeAutospacing="1" w:after="320" w:line="360" w:lineRule="auto"/>
        <w:ind w:left="709"/>
        <w:contextualSpacing w:val="0"/>
        <w:jc w:val="both"/>
        <w:rPr>
          <w:rFonts w:ascii="Times New Roman" w:hAnsi="Times New Roman" w:cs="Times New Roman"/>
          <w:b w:val="0"/>
          <w:bCs/>
          <w:lang w:val="es-CO"/>
        </w:rPr>
      </w:pPr>
      <w:r w:rsidRPr="003B4AB4">
        <w:rPr>
          <w:rFonts w:ascii="Times New Roman" w:hAnsi="Times New Roman" w:cs="Times New Roman"/>
          <w:lang w:val="es-CO"/>
        </w:rPr>
        <w:t>Confianza y Profesionalismo</w:t>
      </w:r>
      <w:r w:rsidRPr="002D310B">
        <w:rPr>
          <w:rFonts w:ascii="Times New Roman" w:hAnsi="Times New Roman" w:cs="Times New Roman"/>
          <w:b w:val="0"/>
          <w:bCs/>
          <w:lang w:val="es-CO"/>
        </w:rPr>
        <w:t xml:space="preserve">: El uso de una cuenta de negocio verificada (con el </w:t>
      </w:r>
      <w:proofErr w:type="spellStart"/>
      <w:r w:rsidRPr="002D310B">
        <w:rPr>
          <w:rFonts w:ascii="Times New Roman" w:hAnsi="Times New Roman" w:cs="Times New Roman"/>
          <w:b w:val="0"/>
          <w:bCs/>
          <w:lang w:val="es-CO"/>
        </w:rPr>
        <w:t>check</w:t>
      </w:r>
      <w:proofErr w:type="spellEnd"/>
      <w:r w:rsidRPr="002D310B">
        <w:rPr>
          <w:rFonts w:ascii="Times New Roman" w:hAnsi="Times New Roman" w:cs="Times New Roman"/>
          <w:b w:val="0"/>
          <w:bCs/>
          <w:lang w:val="es-CO"/>
        </w:rPr>
        <w:t xml:space="preserve"> verde) proyecta una imagen de profesionalismo y confianza, diferenciando las comunicaciones de la clínica de posibles mensajes spam.</w:t>
      </w:r>
    </w:p>
    <w:p w14:paraId="1C046690" w14:textId="6FDF5DF4" w:rsidR="003B4AB4" w:rsidRPr="003B4AB4"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La implementación de esta API, sin embargo, requiere consideraciones técnicas y de cumplimiento normativo, que se abordarán en las siguientes secciones. Su elección no es trivial, sino que representa la alineación de la tecnología con el comportamiento del usuario final para maximizar la efectividad de la comunicación.</w:t>
      </w:r>
      <w:r w:rsidR="003B4AB4">
        <w:rPr>
          <w:rFonts w:ascii="Times New Roman" w:hAnsi="Times New Roman" w:cs="Times New Roman"/>
          <w:b w:val="0"/>
          <w:bCs/>
          <w:lang w:val="es-CO"/>
        </w:rPr>
        <w:br w:type="page"/>
      </w:r>
    </w:p>
    <w:p w14:paraId="35D2BDCA" w14:textId="0147DAA3" w:rsidR="002D310B" w:rsidRPr="003B4AB4" w:rsidRDefault="002D310B" w:rsidP="003B4AB4">
      <w:pPr>
        <w:pStyle w:val="Ttulo2"/>
        <w:spacing w:before="640" w:after="100" w:afterAutospacing="1"/>
        <w:rPr>
          <w:rFonts w:cs="Times New Roman"/>
          <w:szCs w:val="24"/>
        </w:rPr>
      </w:pPr>
      <w:bookmarkStart w:id="43" w:name="_Toc213151245"/>
      <w:r w:rsidRPr="003B4AB4">
        <w:rPr>
          <w:rFonts w:cs="Times New Roman"/>
          <w:szCs w:val="24"/>
        </w:rPr>
        <w:lastRenderedPageBreak/>
        <w:t>Integración de Sistemas e Interoperabilidad</w:t>
      </w:r>
      <w:bookmarkEnd w:id="43"/>
    </w:p>
    <w:p w14:paraId="70C7C107" w14:textId="77777777" w:rsidR="002D310B" w:rsidRPr="002D310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Un sistema aislado, por potente que sea, tiene un valor limitado. El verdadero poder de la transformación digital se libera cuando los diferentes sistemas de una organización pueden "hablar" entre sí, compartiendo datos de manera fluida y automatizada. Este concepto se conoce como interoperabilidad.</w:t>
      </w:r>
    </w:p>
    <w:p w14:paraId="06A22147" w14:textId="77777777" w:rsidR="002D310B" w:rsidRPr="002D310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En el proyecto, la integración entre el nuevo sistema de mensajería y el sistema de gestión clínica preexistente (softwaredentalink) es un factor crítico de éxito. softwaredentalink es el "sistema de registro" (system of record) para los datos clínicos y de citas. El nuevo sistema de mensajería es el "sistema de participación" (system of engagement) para la comunicación con el paciente. Sin un puente entre ambos, se perpetuaría el problema de la desconexión tecnológica que se busca resolver.</w:t>
      </w:r>
    </w:p>
    <w:p w14:paraId="70D9C497" w14:textId="77777777" w:rsidR="002D310B" w:rsidRPr="002D310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La solución adoptada en el proyecto —la importación y exportación de archivos CSV— es un método de integración basado en el procesamiento por lotes (batch processing). Aunque no es una integración en tiempo real a través de APIs (que sería el ideal técnico), es una solución pragmática y eficaz para el contexto de una PYME con limitaciones técnicas y presupuestarias.</w:t>
      </w:r>
    </w:p>
    <w:p w14:paraId="591A85B9" w14:textId="77777777" w:rsidR="002D310B" w:rsidRPr="002D310B" w:rsidRDefault="002D310B" w:rsidP="003B4AB4">
      <w:pPr>
        <w:pStyle w:val="Portada"/>
        <w:spacing w:before="100" w:beforeAutospacing="1" w:after="320" w:line="360" w:lineRule="auto"/>
        <w:ind w:left="709"/>
        <w:contextualSpacing w:val="0"/>
        <w:jc w:val="both"/>
        <w:rPr>
          <w:rFonts w:ascii="Times New Roman" w:hAnsi="Times New Roman" w:cs="Times New Roman"/>
          <w:b w:val="0"/>
          <w:bCs/>
          <w:lang w:val="es-CO"/>
        </w:rPr>
      </w:pPr>
      <w:r w:rsidRPr="003B4AB4">
        <w:rPr>
          <w:rFonts w:ascii="Times New Roman" w:hAnsi="Times New Roman" w:cs="Times New Roman"/>
          <w:lang w:val="es-CO"/>
        </w:rPr>
        <w:t>Ventajas del enfoque CSV</w:t>
      </w:r>
      <w:r w:rsidRPr="002D310B">
        <w:rPr>
          <w:rFonts w:ascii="Times New Roman" w:hAnsi="Times New Roman" w:cs="Times New Roman"/>
          <w:b w:val="0"/>
          <w:bCs/>
          <w:lang w:val="es-CO"/>
        </w:rPr>
        <w:t>: Es una tecnología universal, no requiere conocimientos avanzados de programación para su implementación y es compatible con prácticamente cualquier sistema de software, incluyendo softwaredentalink. Permite sincronizar periódicamente la base de datos de pacientes y sus citas, asegurando que el sistema de mensajería trabaje con información actualizada.</w:t>
      </w:r>
    </w:p>
    <w:p w14:paraId="12CA7803" w14:textId="7C6AB6EB" w:rsidR="003B4AB4" w:rsidRPr="003B4AB4" w:rsidRDefault="002D310B" w:rsidP="003B4AB4">
      <w:pPr>
        <w:pStyle w:val="Portada"/>
        <w:spacing w:before="100" w:beforeAutospacing="1" w:after="320" w:line="360" w:lineRule="auto"/>
        <w:ind w:left="709"/>
        <w:contextualSpacing w:val="0"/>
        <w:jc w:val="both"/>
        <w:rPr>
          <w:rFonts w:ascii="Times New Roman" w:hAnsi="Times New Roman" w:cs="Times New Roman"/>
          <w:b w:val="0"/>
          <w:bCs/>
          <w:lang w:val="es-CO"/>
        </w:rPr>
      </w:pPr>
      <w:r w:rsidRPr="003B4AB4">
        <w:rPr>
          <w:rFonts w:ascii="Times New Roman" w:hAnsi="Times New Roman" w:cs="Times New Roman"/>
          <w:lang w:val="es-CO"/>
        </w:rPr>
        <w:t>Limitaciones</w:t>
      </w:r>
      <w:r w:rsidRPr="002D310B">
        <w:rPr>
          <w:rFonts w:ascii="Times New Roman" w:hAnsi="Times New Roman" w:cs="Times New Roman"/>
          <w:b w:val="0"/>
          <w:bCs/>
          <w:lang w:val="es-CO"/>
        </w:rPr>
        <w:t>: Como se identifica en las limitaciones del proyecto, este método no es en tiempo real. Existe una latencia entre la actualización de un dato en softwaredentalink y su reflejo en el sistema de mensajería, dependiendo de la frecuencia con que el personal realice la exportación e importación manual.</w:t>
      </w:r>
      <w:r w:rsidR="003B4AB4">
        <w:rPr>
          <w:rFonts w:ascii="Times New Roman" w:hAnsi="Times New Roman" w:cs="Times New Roman"/>
          <w:b w:val="0"/>
          <w:bCs/>
          <w:lang w:val="es-CO"/>
        </w:rPr>
        <w:br w:type="page"/>
      </w:r>
    </w:p>
    <w:p w14:paraId="42C6FBDC" w14:textId="77777777" w:rsidR="002D310B" w:rsidRPr="002D310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lastRenderedPageBreak/>
        <w:t>Desde una perspectiva teórica, este enfoque representa un modelo de interoperabilidad "débil" o "basada en archivos", que es un paso evolutivo común en la madurez digital de las organizaciones. Es una solución viable que resuelve el problema central de la desconexión de datos sin incurrir en la complejidad y el costo de una integración a nivel de base de datos o API directa, que estaría fuera del alcance de este proyecto.</w:t>
      </w:r>
    </w:p>
    <w:p w14:paraId="633F406C" w14:textId="24F85F8A" w:rsidR="002D310B" w:rsidRPr="003B4AB4" w:rsidRDefault="002D310B" w:rsidP="003B4AB4">
      <w:pPr>
        <w:pStyle w:val="Ttulo2"/>
        <w:spacing w:before="640" w:after="100" w:afterAutospacing="1"/>
        <w:rPr>
          <w:rFonts w:cs="Times New Roman"/>
          <w:szCs w:val="24"/>
        </w:rPr>
      </w:pPr>
      <w:bookmarkStart w:id="44" w:name="_Toc213151246"/>
      <w:r w:rsidRPr="003B4AB4">
        <w:rPr>
          <w:rFonts w:cs="Times New Roman"/>
          <w:szCs w:val="24"/>
        </w:rPr>
        <w:t>Seguridad de Datos y Cumplimiento Normativo en la Comunicación Digital de Salud</w:t>
      </w:r>
      <w:bookmarkEnd w:id="44"/>
    </w:p>
    <w:p w14:paraId="0C976074" w14:textId="77777777" w:rsidR="002D310B" w:rsidRPr="002D310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La digitalización de la información de salud trae consigo una responsabilidad ineludible: la protección de los datos de los pacientes. La información médica es considerada uno de los tipos de datos más sensibles, y su manejo inadecuado puede tener consecuencias legales, financieras y reputacionales graves para cualquier organización de salud.</w:t>
      </w:r>
    </w:p>
    <w:p w14:paraId="69E3403B" w14:textId="634CA3A9" w:rsidR="002D310B" w:rsidRPr="002D310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Aunque en Colombia la ley principal de protección de datos es la Ley 1581 de 2012 (y su Decreto Reglamentario 1377 de 2013), los principios de protección de datos son globales y se alinean con regulaciones como el HIPAA (</w:t>
      </w:r>
      <w:proofErr w:type="spellStart"/>
      <w:r w:rsidRPr="002D310B">
        <w:rPr>
          <w:rFonts w:ascii="Times New Roman" w:hAnsi="Times New Roman" w:cs="Times New Roman"/>
          <w:b w:val="0"/>
          <w:bCs/>
          <w:lang w:val="es-CO"/>
        </w:rPr>
        <w:t>Health</w:t>
      </w:r>
      <w:proofErr w:type="spellEnd"/>
      <w:r w:rsidRPr="002D310B">
        <w:rPr>
          <w:rFonts w:ascii="Times New Roman" w:hAnsi="Times New Roman" w:cs="Times New Roman"/>
          <w:b w:val="0"/>
          <w:bCs/>
          <w:lang w:val="es-CO"/>
        </w:rPr>
        <w:t xml:space="preserve"> </w:t>
      </w:r>
      <w:proofErr w:type="spellStart"/>
      <w:r w:rsidRPr="002D310B">
        <w:rPr>
          <w:rFonts w:ascii="Times New Roman" w:hAnsi="Times New Roman" w:cs="Times New Roman"/>
          <w:b w:val="0"/>
          <w:bCs/>
          <w:lang w:val="es-CO"/>
        </w:rPr>
        <w:t>Insurance</w:t>
      </w:r>
      <w:proofErr w:type="spellEnd"/>
      <w:r w:rsidRPr="002D310B">
        <w:rPr>
          <w:rFonts w:ascii="Times New Roman" w:hAnsi="Times New Roman" w:cs="Times New Roman"/>
          <w:b w:val="0"/>
          <w:bCs/>
          <w:lang w:val="es-CO"/>
        </w:rPr>
        <w:t xml:space="preserve"> </w:t>
      </w:r>
      <w:proofErr w:type="spellStart"/>
      <w:r w:rsidRPr="002D310B">
        <w:rPr>
          <w:rFonts w:ascii="Times New Roman" w:hAnsi="Times New Roman" w:cs="Times New Roman"/>
          <w:b w:val="0"/>
          <w:bCs/>
          <w:lang w:val="es-CO"/>
        </w:rPr>
        <w:t>Portability</w:t>
      </w:r>
      <w:proofErr w:type="spellEnd"/>
      <w:r w:rsidRPr="002D310B">
        <w:rPr>
          <w:rFonts w:ascii="Times New Roman" w:hAnsi="Times New Roman" w:cs="Times New Roman"/>
          <w:b w:val="0"/>
          <w:bCs/>
          <w:lang w:val="es-CO"/>
        </w:rPr>
        <w:t xml:space="preserve"> and </w:t>
      </w:r>
      <w:proofErr w:type="spellStart"/>
      <w:r w:rsidRPr="002D310B">
        <w:rPr>
          <w:rFonts w:ascii="Times New Roman" w:hAnsi="Times New Roman" w:cs="Times New Roman"/>
          <w:b w:val="0"/>
          <w:bCs/>
          <w:lang w:val="es-CO"/>
        </w:rPr>
        <w:t>Accountability</w:t>
      </w:r>
      <w:proofErr w:type="spellEnd"/>
      <w:r w:rsidRPr="002D310B">
        <w:rPr>
          <w:rFonts w:ascii="Times New Roman" w:hAnsi="Times New Roman" w:cs="Times New Roman"/>
          <w:b w:val="0"/>
          <w:bCs/>
          <w:lang w:val="es-CO"/>
        </w:rPr>
        <w:t xml:space="preserve"> </w:t>
      </w:r>
      <w:proofErr w:type="spellStart"/>
      <w:r w:rsidRPr="002D310B">
        <w:rPr>
          <w:rFonts w:ascii="Times New Roman" w:hAnsi="Times New Roman" w:cs="Times New Roman"/>
          <w:b w:val="0"/>
          <w:bCs/>
          <w:lang w:val="es-CO"/>
        </w:rPr>
        <w:t>Act</w:t>
      </w:r>
      <w:proofErr w:type="spellEnd"/>
      <w:r w:rsidRPr="002D310B">
        <w:rPr>
          <w:rFonts w:ascii="Times New Roman" w:hAnsi="Times New Roman" w:cs="Times New Roman"/>
          <w:b w:val="0"/>
          <w:bCs/>
          <w:lang w:val="es-CO"/>
        </w:rPr>
        <w:t xml:space="preserve">) en Estados Unidos o el GDPR (General Data </w:t>
      </w:r>
      <w:proofErr w:type="spellStart"/>
      <w:r w:rsidRPr="002D310B">
        <w:rPr>
          <w:rFonts w:ascii="Times New Roman" w:hAnsi="Times New Roman" w:cs="Times New Roman"/>
          <w:b w:val="0"/>
          <w:bCs/>
          <w:lang w:val="es-CO"/>
        </w:rPr>
        <w:t>Protection</w:t>
      </w:r>
      <w:proofErr w:type="spellEnd"/>
      <w:r w:rsidRPr="002D310B">
        <w:rPr>
          <w:rFonts w:ascii="Times New Roman" w:hAnsi="Times New Roman" w:cs="Times New Roman"/>
          <w:b w:val="0"/>
          <w:bCs/>
          <w:lang w:val="es-CO"/>
        </w:rPr>
        <w:t xml:space="preserve"> </w:t>
      </w:r>
      <w:proofErr w:type="spellStart"/>
      <w:r w:rsidRPr="002D310B">
        <w:rPr>
          <w:rFonts w:ascii="Times New Roman" w:hAnsi="Times New Roman" w:cs="Times New Roman"/>
          <w:b w:val="0"/>
          <w:bCs/>
          <w:lang w:val="es-CO"/>
        </w:rPr>
        <w:t>Regulation</w:t>
      </w:r>
      <w:proofErr w:type="spellEnd"/>
      <w:r w:rsidRPr="002D310B">
        <w:rPr>
          <w:rFonts w:ascii="Times New Roman" w:hAnsi="Times New Roman" w:cs="Times New Roman"/>
          <w:b w:val="0"/>
          <w:bCs/>
          <w:lang w:val="es-CO"/>
        </w:rPr>
        <w:t>) en Europa. Estos principios se centran en:</w:t>
      </w:r>
    </w:p>
    <w:p w14:paraId="4E241756" w14:textId="77777777" w:rsidR="002D310B" w:rsidRPr="002D310B" w:rsidRDefault="002D310B" w:rsidP="00C8425B">
      <w:pPr>
        <w:pStyle w:val="Portada"/>
        <w:spacing w:before="100" w:beforeAutospacing="1" w:after="320" w:line="360" w:lineRule="auto"/>
        <w:ind w:firstLine="709"/>
        <w:contextualSpacing w:val="0"/>
        <w:jc w:val="both"/>
        <w:rPr>
          <w:rFonts w:ascii="Times New Roman" w:hAnsi="Times New Roman" w:cs="Times New Roman"/>
          <w:b w:val="0"/>
          <w:bCs/>
          <w:lang w:val="es-CO"/>
        </w:rPr>
      </w:pPr>
      <w:r w:rsidRPr="00C8425B">
        <w:rPr>
          <w:rFonts w:ascii="Times New Roman" w:hAnsi="Times New Roman" w:cs="Times New Roman"/>
          <w:lang w:val="es-CO"/>
        </w:rPr>
        <w:t>Confidencialidad</w:t>
      </w:r>
      <w:r w:rsidRPr="002D310B">
        <w:rPr>
          <w:rFonts w:ascii="Times New Roman" w:hAnsi="Times New Roman" w:cs="Times New Roman"/>
          <w:b w:val="0"/>
          <w:bCs/>
          <w:lang w:val="es-CO"/>
        </w:rPr>
        <w:t>: Asegurar que los datos solo sean accesibles por personal autorizado.</w:t>
      </w:r>
    </w:p>
    <w:p w14:paraId="54B7D539" w14:textId="1908098E" w:rsidR="00C8425B" w:rsidRPr="002D310B" w:rsidRDefault="002D310B" w:rsidP="00C8425B">
      <w:pPr>
        <w:pStyle w:val="Portada"/>
        <w:spacing w:before="100" w:beforeAutospacing="1" w:after="320" w:line="360" w:lineRule="auto"/>
        <w:ind w:left="709"/>
        <w:contextualSpacing w:val="0"/>
        <w:jc w:val="both"/>
        <w:rPr>
          <w:rFonts w:ascii="Times New Roman" w:hAnsi="Times New Roman" w:cs="Times New Roman"/>
          <w:b w:val="0"/>
          <w:bCs/>
          <w:lang w:val="es-CO"/>
        </w:rPr>
      </w:pPr>
      <w:r w:rsidRPr="00C8425B">
        <w:rPr>
          <w:rFonts w:ascii="Times New Roman" w:hAnsi="Times New Roman" w:cs="Times New Roman"/>
          <w:lang w:val="es-CO"/>
        </w:rPr>
        <w:t>Integridad</w:t>
      </w:r>
      <w:r w:rsidRPr="002D310B">
        <w:rPr>
          <w:rFonts w:ascii="Times New Roman" w:hAnsi="Times New Roman" w:cs="Times New Roman"/>
          <w:b w:val="0"/>
          <w:bCs/>
          <w:lang w:val="es-CO"/>
        </w:rPr>
        <w:t>: Garantizar que los datos no sean modificados o destruidos de forma no autorizada.</w:t>
      </w:r>
    </w:p>
    <w:p w14:paraId="6E21CB4A" w14:textId="77777777" w:rsidR="002D310B" w:rsidRPr="002D310B" w:rsidRDefault="002D310B" w:rsidP="00C8425B">
      <w:pPr>
        <w:pStyle w:val="Portada"/>
        <w:spacing w:before="100" w:beforeAutospacing="1" w:after="320" w:line="360" w:lineRule="auto"/>
        <w:ind w:left="709"/>
        <w:contextualSpacing w:val="0"/>
        <w:jc w:val="both"/>
        <w:rPr>
          <w:rFonts w:ascii="Times New Roman" w:hAnsi="Times New Roman" w:cs="Times New Roman"/>
          <w:b w:val="0"/>
          <w:bCs/>
          <w:lang w:val="es-CO"/>
        </w:rPr>
      </w:pPr>
      <w:r w:rsidRPr="00C8425B">
        <w:rPr>
          <w:rFonts w:ascii="Times New Roman" w:hAnsi="Times New Roman" w:cs="Times New Roman"/>
          <w:lang w:val="es-CO"/>
        </w:rPr>
        <w:t>Disponibilidad</w:t>
      </w:r>
      <w:r w:rsidRPr="002D310B">
        <w:rPr>
          <w:rFonts w:ascii="Times New Roman" w:hAnsi="Times New Roman" w:cs="Times New Roman"/>
          <w:b w:val="0"/>
          <w:bCs/>
          <w:lang w:val="es-CO"/>
        </w:rPr>
        <w:t>: Asegurar que los datos estén disponibles para quienes necesitan acceder a ellos cuando es necesario.</w:t>
      </w:r>
    </w:p>
    <w:p w14:paraId="5E34F2E3" w14:textId="3056DAD0" w:rsidR="00C8425B" w:rsidRPr="00C8425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El uso de la WhatsApp Business API para comunicaciones de salud impone una capa adicional de consideraciones de seguridad. Facebook (propietario de WhatsApp) tiene políticas estrictas sobre el tipo de datos que se pueden enviar y cómo se debe gestionar el consentimiento del usuario. Es imperativo que el sistema implementado cumpla con estas normativas para evitar la suspensión del servicio.</w:t>
      </w:r>
      <w:r w:rsidR="00C8425B">
        <w:rPr>
          <w:rFonts w:ascii="Times New Roman" w:hAnsi="Times New Roman" w:cs="Times New Roman"/>
          <w:b w:val="0"/>
          <w:bCs/>
          <w:lang w:val="es-CO"/>
        </w:rPr>
        <w:br w:type="page"/>
      </w:r>
    </w:p>
    <w:p w14:paraId="5FE9C68B" w14:textId="0F152A11" w:rsidR="002D310B" w:rsidRPr="002D310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lastRenderedPageBreak/>
        <w:t>El proyecto aborda estas consideraciones de manera rigurosa, como se menciona en el resumen. Esto implica:</w:t>
      </w:r>
    </w:p>
    <w:p w14:paraId="2672B716" w14:textId="77777777" w:rsidR="002D310B" w:rsidRPr="002D310B" w:rsidRDefault="002D310B" w:rsidP="00C8425B">
      <w:pPr>
        <w:pStyle w:val="Portada"/>
        <w:spacing w:before="100" w:beforeAutospacing="1" w:after="320" w:line="360" w:lineRule="auto"/>
        <w:ind w:left="709"/>
        <w:contextualSpacing w:val="0"/>
        <w:jc w:val="both"/>
        <w:rPr>
          <w:rFonts w:ascii="Times New Roman" w:hAnsi="Times New Roman" w:cs="Times New Roman"/>
          <w:b w:val="0"/>
          <w:bCs/>
          <w:lang w:val="es-CO"/>
        </w:rPr>
      </w:pPr>
      <w:r w:rsidRPr="00C8425B">
        <w:rPr>
          <w:rFonts w:ascii="Times New Roman" w:hAnsi="Times New Roman" w:cs="Times New Roman"/>
          <w:lang w:val="es-CO"/>
        </w:rPr>
        <w:t>Consentimiento Informado</w:t>
      </w:r>
      <w:r w:rsidRPr="002D310B">
        <w:rPr>
          <w:rFonts w:ascii="Times New Roman" w:hAnsi="Times New Roman" w:cs="Times New Roman"/>
          <w:b w:val="0"/>
          <w:bCs/>
          <w:lang w:val="es-CO"/>
        </w:rPr>
        <w:t>: Obtener el consentimiento explícito de los pacientes para ser contactados a través de WhatsApp para fines clínicos y comerciales. Este consentimiento debe ser documentado y el paciente debe tener una opción clara y sencilla para revocarlo (por ejemplo, respondiendo "BAJA" a un mensaje).</w:t>
      </w:r>
    </w:p>
    <w:p w14:paraId="19E692BF" w14:textId="77777777" w:rsidR="002D310B" w:rsidRPr="002D310B" w:rsidRDefault="002D310B" w:rsidP="00C8425B">
      <w:pPr>
        <w:pStyle w:val="Portada"/>
        <w:spacing w:before="100" w:beforeAutospacing="1" w:after="320" w:line="360" w:lineRule="auto"/>
        <w:ind w:left="709"/>
        <w:contextualSpacing w:val="0"/>
        <w:jc w:val="both"/>
        <w:rPr>
          <w:rFonts w:ascii="Times New Roman" w:hAnsi="Times New Roman" w:cs="Times New Roman"/>
          <w:b w:val="0"/>
          <w:bCs/>
          <w:lang w:val="es-CO"/>
        </w:rPr>
      </w:pPr>
      <w:r w:rsidRPr="00C8425B">
        <w:rPr>
          <w:rFonts w:ascii="Times New Roman" w:hAnsi="Times New Roman" w:cs="Times New Roman"/>
          <w:lang w:val="es-CO"/>
        </w:rPr>
        <w:t>Minimización de Datos</w:t>
      </w:r>
      <w:r w:rsidRPr="002D310B">
        <w:rPr>
          <w:rFonts w:ascii="Times New Roman" w:hAnsi="Times New Roman" w:cs="Times New Roman"/>
          <w:b w:val="0"/>
          <w:bCs/>
          <w:lang w:val="es-CO"/>
        </w:rPr>
        <w:t>: El sistema solo debe importar y utilizar los datos estrictamente necesarios para su función: nombre del paciente, número de teléfono y fecha/hora de la cita. No se deben transferir datos clínicos sensibles a través de los mensajes.</w:t>
      </w:r>
    </w:p>
    <w:p w14:paraId="3D98755D" w14:textId="77777777" w:rsidR="002D310B" w:rsidRPr="002D310B" w:rsidRDefault="002D310B" w:rsidP="00C8425B">
      <w:pPr>
        <w:pStyle w:val="Portada"/>
        <w:spacing w:before="100" w:beforeAutospacing="1" w:after="320" w:line="360" w:lineRule="auto"/>
        <w:ind w:left="709"/>
        <w:contextualSpacing w:val="0"/>
        <w:jc w:val="both"/>
        <w:rPr>
          <w:rFonts w:ascii="Times New Roman" w:hAnsi="Times New Roman" w:cs="Times New Roman"/>
          <w:b w:val="0"/>
          <w:bCs/>
          <w:lang w:val="es-CO"/>
        </w:rPr>
      </w:pPr>
      <w:r w:rsidRPr="00C8425B">
        <w:rPr>
          <w:rFonts w:ascii="Times New Roman" w:hAnsi="Times New Roman" w:cs="Times New Roman"/>
          <w:lang w:val="es-CO"/>
        </w:rPr>
        <w:t>Seguridad en el Tránsito y Almacenamiento</w:t>
      </w:r>
      <w:r w:rsidRPr="002D310B">
        <w:rPr>
          <w:rFonts w:ascii="Times New Roman" w:hAnsi="Times New Roman" w:cs="Times New Roman"/>
          <w:b w:val="0"/>
          <w:bCs/>
          <w:lang w:val="es-CO"/>
        </w:rPr>
        <w:t>: La comunicación a través de WhatsApp está cifrada de extremo a extremo, lo que garantiza la seguridad en el tránsito. Los datos almacenados en los servidores del nuevo sistema (nombres, números de teléfono) deben estar protegidos mediante medidas de seguridad técnicas (cifrado de bases de datos, controles de acceso) y organizativas (políticas de privacidad, capacitación del personal).</w:t>
      </w:r>
    </w:p>
    <w:p w14:paraId="24D8E1A4" w14:textId="39FB931C" w:rsidR="002D310B" w:rsidRPr="002D310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Al incorporar estos principios desde la fase de diseño, el proyecto no solo mitiga riesgos legales y operativos, sino que también genera confianza. Los pacientes necesitan saber que su información personal está segura, y un manejo transparente y seguro de sus datos es un componente fundamental de una relación paciente-proveedor sólida y duradera.</w:t>
      </w:r>
    </w:p>
    <w:p w14:paraId="2F552639" w14:textId="1DA49805" w:rsidR="002D310B" w:rsidRPr="00C8425B" w:rsidRDefault="002D310B" w:rsidP="00C8425B">
      <w:pPr>
        <w:pStyle w:val="Ttulo2"/>
        <w:spacing w:before="640" w:after="100" w:afterAutospacing="1"/>
        <w:rPr>
          <w:rFonts w:cs="Times New Roman"/>
          <w:szCs w:val="24"/>
        </w:rPr>
      </w:pPr>
      <w:bookmarkStart w:id="45" w:name="_Toc213151247"/>
      <w:r w:rsidRPr="00C8425B">
        <w:rPr>
          <w:rFonts w:cs="Times New Roman"/>
          <w:szCs w:val="24"/>
        </w:rPr>
        <w:t>Síntesis y Marco Conceptual del Proyecto</w:t>
      </w:r>
      <w:bookmarkEnd w:id="45"/>
    </w:p>
    <w:p w14:paraId="00255D90" w14:textId="3483101D" w:rsidR="00C8425B" w:rsidRPr="00C8425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 xml:space="preserve">Las teorías y conceptos presentados convergen para formar un marco conceptual sólido que justifica y guía el proyecto. La transformación digital en el sector salud establece el </w:t>
      </w:r>
      <w:proofErr w:type="spellStart"/>
      <w:r w:rsidRPr="002D310B">
        <w:rPr>
          <w:rFonts w:ascii="Times New Roman" w:hAnsi="Times New Roman" w:cs="Times New Roman"/>
          <w:b w:val="0"/>
          <w:bCs/>
          <w:lang w:val="es-CO"/>
        </w:rPr>
        <w:t>macro-contexto</w:t>
      </w:r>
      <w:proofErr w:type="spellEnd"/>
      <w:r w:rsidRPr="002D310B">
        <w:rPr>
          <w:rFonts w:ascii="Times New Roman" w:hAnsi="Times New Roman" w:cs="Times New Roman"/>
          <w:b w:val="0"/>
          <w:bCs/>
          <w:lang w:val="es-CO"/>
        </w:rPr>
        <w:t xml:space="preserve"> y la necesidad imperiosa de modernización para las PYMES como Odonto Avances. Dentro de este contexto, la teoría de las restricciones identifica el cuello de botella operativo (la ineficiencia en la comunicación) como el punto de intervención crítico para mejorar la rentabilidad.</w:t>
      </w:r>
      <w:r w:rsidR="00C8425B">
        <w:rPr>
          <w:rFonts w:ascii="Times New Roman" w:hAnsi="Times New Roman" w:cs="Times New Roman"/>
          <w:b w:val="0"/>
          <w:bCs/>
          <w:lang w:val="es-CO"/>
        </w:rPr>
        <w:br w:type="page"/>
      </w:r>
    </w:p>
    <w:p w14:paraId="0D7A1C6A" w14:textId="77777777" w:rsidR="002D310B" w:rsidRPr="002D310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lastRenderedPageBreak/>
        <w:t>La solución tecnológica propuesta, un sistema de automatización de mensajería a través de la WhatsApp Business API, se presenta como la herramienta más adecuada para abordar esta restricción, alineándose con las preferencias de los usuarios y ofreciendo capacidades de comunicación ricas e inmediatas. Sin embargo, la tecnología por sí sola es insuficiente. Su éxito depende de su capacidad para mejorar la gestión de la relación con el paciente (PRM) y la experiencia del paciente (PX), convirtiendo una simple transacción operativa (confirmar una cita) en una interacción que fortalece la lealtad y el valor a largo plazo.</w:t>
      </w:r>
    </w:p>
    <w:p w14:paraId="51FF7510" w14:textId="77777777" w:rsidR="002D310B" w:rsidRPr="002D310B" w:rsidRDefault="002D310B" w:rsidP="00C8425B">
      <w:pPr>
        <w:pStyle w:val="Portada"/>
        <w:spacing w:before="100" w:beforeAutospacing="1" w:after="100" w:afterAutospacing="1" w:line="360" w:lineRule="auto"/>
        <w:ind w:firstLine="709"/>
        <w:contextualSpacing w:val="0"/>
        <w:jc w:val="both"/>
        <w:rPr>
          <w:rFonts w:ascii="Times New Roman" w:hAnsi="Times New Roman" w:cs="Times New Roman"/>
          <w:b w:val="0"/>
          <w:bCs/>
          <w:lang w:val="es-CO"/>
        </w:rPr>
      </w:pPr>
      <w:r w:rsidRPr="002D310B">
        <w:rPr>
          <w:rFonts w:ascii="Times New Roman" w:hAnsi="Times New Roman" w:cs="Times New Roman"/>
          <w:b w:val="0"/>
          <w:bCs/>
          <w:lang w:val="es-CO"/>
        </w:rPr>
        <w:t>La integración de sistemas a través de archivos CSV con softwaredentalink es el puente técnico que hace viable la solución, permitiendo que el sistema de comunicación se alimente de datos fiables y actualizados, cerrando el ciclo entre la gestión clínica y la comunicación proactiva. Finalmente, el estricto cumplimiento de los principios de seguridad de datos y normativas de privacidad actúa como el fundamento ético y legal que garantiza la sostenibilidad y la confianza en el sistema a largo plazo.</w:t>
      </w:r>
    </w:p>
    <w:p w14:paraId="504B0459" w14:textId="530BD33F" w:rsidR="3810B126" w:rsidRDefault="002D310B" w:rsidP="006A7A69">
      <w:pPr>
        <w:pStyle w:val="Portada"/>
        <w:spacing w:before="100" w:beforeAutospacing="1" w:after="100" w:afterAutospacing="1" w:line="360" w:lineRule="auto"/>
        <w:ind w:firstLine="709"/>
        <w:contextualSpacing w:val="0"/>
        <w:jc w:val="both"/>
        <w:rPr>
          <w:rFonts w:cs="Times New Roman"/>
        </w:rPr>
      </w:pPr>
      <w:r w:rsidRPr="002D310B">
        <w:rPr>
          <w:rFonts w:ascii="Times New Roman" w:hAnsi="Times New Roman" w:cs="Times New Roman"/>
          <w:b w:val="0"/>
          <w:bCs/>
          <w:lang w:val="es-CO"/>
        </w:rPr>
        <w:t>En conjunto, este marco teórico demuestra que el proyecto no es una iniciativa tecnológica aislada, sino una intervención estratégica integral que opera en la intersección de la eficiencia operativa, la tecnología de la información, la gestión de relaciones y la responsabilidad legal. La hipótesis del proyecto, que postula que la implementación del sistema mejorará significativamente la eficiencia y la experiencia del paciente, se encuentra, por tanto, sólidamente respaldada por principios teóricos y evidencia empírica de diversas disciplinas.</w:t>
      </w:r>
      <w:r w:rsidR="00C37B58">
        <w:rPr>
          <w:rFonts w:cs="Times New Roman"/>
        </w:rPr>
        <w:br w:type="page"/>
      </w:r>
      <w:bookmarkStart w:id="46" w:name="_Toc175578672"/>
      <w:bookmarkEnd w:id="33"/>
    </w:p>
    <w:p w14:paraId="158E9BEB" w14:textId="07919A7E" w:rsidR="00C8425B" w:rsidRDefault="00C8425B" w:rsidP="00C8425B">
      <w:pPr>
        <w:pStyle w:val="Ttulo1"/>
        <w:rPr>
          <w:rFonts w:cs="Times New Roman"/>
          <w:szCs w:val="24"/>
        </w:rPr>
      </w:pPr>
      <w:bookmarkStart w:id="47" w:name="_Toc213151248"/>
      <w:r>
        <w:rPr>
          <w:rFonts w:cs="Times New Roman"/>
          <w:szCs w:val="24"/>
        </w:rPr>
        <w:lastRenderedPageBreak/>
        <w:t>M</w:t>
      </w:r>
      <w:r w:rsidR="00C34FA7">
        <w:rPr>
          <w:rFonts w:cs="Times New Roman"/>
          <w:szCs w:val="24"/>
        </w:rPr>
        <w:t>etodología</w:t>
      </w:r>
      <w:bookmarkEnd w:id="47"/>
    </w:p>
    <w:p w14:paraId="1B0033B5" w14:textId="781E18AB" w:rsidR="00C8425B" w:rsidRPr="00460F58" w:rsidRDefault="00460F58" w:rsidP="00460F58">
      <w:pPr>
        <w:ind w:firstLine="0"/>
        <w:jc w:val="center"/>
      </w:pPr>
      <w:r>
        <w:rPr>
          <mc:AlternateContent>
            <mc:Choice Requires="w16se">
              <w:rFonts w:cs="Times New Roman"/>
            </mc:Choice>
            <mc:Fallback>
              <w:rFonts w:ascii="Segoe UI Emoji" w:eastAsia="Segoe UI Emoji" w:hAnsi="Segoe UI Emoji" w:cs="Segoe UI Emoji"/>
            </mc:Fallback>
          </mc:AlternateContent>
        </w:rPr>
        <mc:AlternateContent>
          <mc:Choice Requires="w16se">
            <w16se:symEx w16se:font="Segoe UI Emoji" w16se:char="1F6A7"/>
          </mc:Choice>
          <mc:Fallback>
            <w:t>🚧</w:t>
          </mc:Fallback>
        </mc:AlternateContent>
      </w:r>
    </w:p>
    <w:p w14:paraId="1E5A882B" w14:textId="567A389D" w:rsidR="00E65CE3" w:rsidRPr="00E65CE3" w:rsidRDefault="00E65CE3" w:rsidP="007853FD">
      <w:pPr>
        <w:spacing w:before="100" w:beforeAutospacing="1" w:after="100" w:afterAutospacing="1" w:line="360" w:lineRule="auto"/>
        <w:ind w:firstLine="0"/>
        <w:contextualSpacing w:val="0"/>
        <w:rPr>
          <w:rFonts w:ascii="Times New Roman" w:hAnsi="Times New Roman" w:cs="Times New Roman"/>
          <w:bCs/>
        </w:rPr>
      </w:pPr>
      <w:r w:rsidRPr="00E65CE3">
        <w:rPr>
          <w:rFonts w:ascii="Times New Roman" w:hAnsi="Times New Roman" w:cs="Times New Roman"/>
          <w:bCs/>
        </w:rPr>
        <w:t>El presente proyecto, "Mejora de la eficiencia operativa mediante la implementación de un sistema de gestión y automatización de mensajería para la empresa Odonto Avances", se enmarca en una metodología de investigación-acción de corte mixto, que combina el análisis cuantitativo de indicadores de rendimiento con la comprensión cualitativa de los procesos y la experiencia del usuario. Este enfoque permite no solo construir una solución tecnológica, sino también medir y validar su impacto de manera rigurosa, respondiendo directamente a la pregunta de investigación y contrastando la hipótesis planteada.</w:t>
      </w:r>
    </w:p>
    <w:p w14:paraId="6F07E6D5" w14:textId="665E481E" w:rsidR="00E65CE3" w:rsidRPr="00E65CE3" w:rsidRDefault="00E65CE3" w:rsidP="007853FD">
      <w:pPr>
        <w:spacing w:before="100" w:beforeAutospacing="1" w:after="100" w:afterAutospacing="1" w:line="360" w:lineRule="auto"/>
        <w:ind w:firstLine="0"/>
        <w:contextualSpacing w:val="0"/>
        <w:rPr>
          <w:rFonts w:ascii="Times New Roman" w:hAnsi="Times New Roman" w:cs="Times New Roman"/>
          <w:bCs/>
        </w:rPr>
      </w:pPr>
      <w:r w:rsidRPr="00E65CE3">
        <w:rPr>
          <w:rFonts w:ascii="Times New Roman" w:hAnsi="Times New Roman" w:cs="Times New Roman"/>
          <w:bCs/>
        </w:rPr>
        <w:t xml:space="preserve">La estrategia metodológica se estructura en fases secuenciales y articuladas, cada una con objetivos y entregables claros que se corresponden con las tareas definidas en el cronograma del proyecto. Para garantizar la robustez del análisis y la toma de decisiones en cada etapa, se empleará un conjunto de herramientas y marcos de referencia especializados: la Matriz VESTER para el diagnóstico y priorización de problemas, el Nivel de Preparación Tecnológica (TRL) 6 para validar el prototipo en un entorno relevante, el SPSS para el análisis estadístico de los resultados y el </w:t>
      </w:r>
      <w:r>
        <w:rPr>
          <w:rFonts w:ascii="Times New Roman" w:hAnsi="Times New Roman" w:cs="Times New Roman"/>
          <w:bCs/>
        </w:rPr>
        <w:t>análisis estructural prospectivo</w:t>
      </w:r>
      <w:r w:rsidRPr="00E65CE3">
        <w:rPr>
          <w:rFonts w:ascii="Times New Roman" w:hAnsi="Times New Roman" w:cs="Times New Roman"/>
          <w:bCs/>
        </w:rPr>
        <w:t xml:space="preserve"> MICMA (Matriz de Impactos Cruzados Multiplicación Aplicada a una Clasificación.) para estructurar y dar coherencia global al enfoque mixto a lo largo de todo el ciclo del proyecto.</w:t>
      </w:r>
    </w:p>
    <w:p w14:paraId="41411BE9" w14:textId="4A019425" w:rsidR="00E65CE3" w:rsidRPr="00E65CE3" w:rsidRDefault="00E65CE3" w:rsidP="007853FD">
      <w:pPr>
        <w:spacing w:before="100" w:beforeAutospacing="1" w:after="100" w:afterAutospacing="1" w:line="360" w:lineRule="auto"/>
        <w:ind w:firstLine="0"/>
        <w:contextualSpacing w:val="0"/>
        <w:rPr>
          <w:rFonts w:ascii="Times New Roman" w:hAnsi="Times New Roman" w:cs="Times New Roman"/>
          <w:bCs/>
        </w:rPr>
      </w:pPr>
      <w:r w:rsidRPr="00E65CE3">
        <w:rPr>
          <w:rFonts w:ascii="Times New Roman" w:hAnsi="Times New Roman" w:cs="Times New Roman"/>
          <w:bCs/>
        </w:rPr>
        <w:t>A continuación, se detalla el desarrollo metodológico, su sincronización con el cronograma y la aplicación específica de cada herramienta.</w:t>
      </w:r>
    </w:p>
    <w:p w14:paraId="79D8949B" w14:textId="399D22D6" w:rsidR="00E65CE3" w:rsidRPr="00E65CE3" w:rsidRDefault="00E65CE3" w:rsidP="00E65CE3">
      <w:pPr>
        <w:pStyle w:val="Ttulo2"/>
        <w:spacing w:before="640" w:after="100" w:afterAutospacing="1"/>
        <w:rPr>
          <w:rFonts w:cs="Times New Roman"/>
          <w:szCs w:val="24"/>
        </w:rPr>
      </w:pPr>
      <w:bookmarkStart w:id="48" w:name="_Toc213151249"/>
      <w:r w:rsidRPr="00E65CE3">
        <w:rPr>
          <w:rFonts w:cs="Times New Roman"/>
          <w:szCs w:val="24"/>
        </w:rPr>
        <w:t>Fases Metodológicas y su Articulación con el Cronograma</w:t>
      </w:r>
      <w:bookmarkEnd w:id="48"/>
    </w:p>
    <w:p w14:paraId="71A81EBE" w14:textId="59B054F6" w:rsidR="00E65CE3" w:rsidRDefault="00E65CE3" w:rsidP="007853FD">
      <w:pPr>
        <w:spacing w:before="100" w:beforeAutospacing="1" w:after="100" w:afterAutospacing="1" w:line="360" w:lineRule="auto"/>
        <w:ind w:firstLine="0"/>
        <w:contextualSpacing w:val="0"/>
        <w:rPr>
          <w:rFonts w:ascii="Times New Roman" w:hAnsi="Times New Roman" w:cs="Times New Roman"/>
          <w:bCs/>
        </w:rPr>
      </w:pPr>
      <w:r w:rsidRPr="00E65CE3">
        <w:rPr>
          <w:rFonts w:ascii="Times New Roman" w:hAnsi="Times New Roman" w:cs="Times New Roman"/>
          <w:bCs/>
        </w:rPr>
        <w:t>El proyecto se divide en cuatro fases principales que abarcan desde el diagnóstico inicial hasta la evaluación final del impacto. Esta estructura garantiza un flujo lógico de trabajo, permitiendo que los hallazgos de una fase informen y fundamenten las siguientes.</w:t>
      </w:r>
      <w:r>
        <w:rPr>
          <w:rFonts w:ascii="Times New Roman" w:hAnsi="Times New Roman" w:cs="Times New Roman"/>
          <w:bCs/>
        </w:rPr>
        <w:br w:type="page"/>
      </w:r>
    </w:p>
    <w:p w14:paraId="5CAEA35B" w14:textId="53E1F772" w:rsidR="00E65CE3" w:rsidRPr="00E65CE3" w:rsidRDefault="00E65CE3" w:rsidP="00E65CE3">
      <w:pPr>
        <w:pStyle w:val="Ttulo3"/>
        <w:spacing w:before="100" w:beforeAutospacing="1" w:after="100" w:afterAutospacing="1"/>
      </w:pPr>
      <w:bookmarkStart w:id="49" w:name="_Toc213151250"/>
      <w:r w:rsidRPr="00E65CE3">
        <w:lastRenderedPageBreak/>
        <w:t>Fase 1: Diagnóstico y Fundamentación (Semana 33 - 34: 12/08/25 - 27/08/25)</w:t>
      </w:r>
      <w:bookmarkEnd w:id="49"/>
    </w:p>
    <w:p w14:paraId="361528EA" w14:textId="3914A2DA" w:rsidR="00E65CE3" w:rsidRPr="00E65CE3" w:rsidRDefault="00E65CE3" w:rsidP="007853FD">
      <w:pPr>
        <w:spacing w:before="100" w:beforeAutospacing="1" w:after="100" w:afterAutospacing="1" w:line="360" w:lineRule="auto"/>
        <w:ind w:firstLine="0"/>
        <w:contextualSpacing w:val="0"/>
        <w:rPr>
          <w:rFonts w:ascii="Times New Roman" w:hAnsi="Times New Roman" w:cs="Times New Roman"/>
          <w:bCs/>
        </w:rPr>
      </w:pPr>
      <w:r w:rsidRPr="00E65CE3">
        <w:rPr>
          <w:rFonts w:ascii="Times New Roman" w:hAnsi="Times New Roman" w:cs="Times New Roman"/>
          <w:bCs/>
        </w:rPr>
        <w:t>Esta fase inicial corresponde a las tareas de Planeación, Análisis de procesos actuales y Requerimientos del sistema. El objetivo es comprender a fondo la problemática existente, documentar los procesos manuales de comunicación e identificar las necesidades específicas del personal y los pacientes de Odonto Avances.</w:t>
      </w:r>
    </w:p>
    <w:p w14:paraId="64CF5938" w14:textId="6744E82F" w:rsidR="00E65CE3" w:rsidRPr="00E65CE3" w:rsidRDefault="00E65CE3" w:rsidP="00E65CE3">
      <w:pPr>
        <w:pStyle w:val="Ttulo4"/>
        <w:spacing w:before="640" w:after="100" w:afterAutospacing="1"/>
      </w:pPr>
      <w:r w:rsidRPr="00E65CE3">
        <w:t>Actividades Metodológicas</w:t>
      </w:r>
    </w:p>
    <w:p w14:paraId="019EACBD" w14:textId="77777777" w:rsidR="00E65CE3" w:rsidRPr="00E65CE3" w:rsidRDefault="00E65CE3" w:rsidP="007853FD">
      <w:pPr>
        <w:spacing w:before="100" w:beforeAutospacing="1" w:after="320" w:line="360" w:lineRule="auto"/>
        <w:ind w:left="709" w:firstLine="0"/>
        <w:contextualSpacing w:val="0"/>
        <w:rPr>
          <w:rFonts w:ascii="Times New Roman" w:hAnsi="Times New Roman" w:cs="Times New Roman"/>
          <w:bCs/>
        </w:rPr>
      </w:pPr>
      <w:r w:rsidRPr="00E65CE3">
        <w:rPr>
          <w:rFonts w:ascii="Times New Roman" w:hAnsi="Times New Roman" w:cs="Times New Roman"/>
          <w:b/>
        </w:rPr>
        <w:t>Observación Participante</w:t>
      </w:r>
      <w:r w:rsidRPr="00E65CE3">
        <w:rPr>
          <w:rFonts w:ascii="Times New Roman" w:hAnsi="Times New Roman" w:cs="Times New Roman"/>
          <w:bCs/>
        </w:rPr>
        <w:t>: Se realizarán sesiones de observación directa en la recepción de la clínica para documentar el flujo de trabajo actual relacionado con la confirmación de citas y la comunicación con pacientes. Se registrarán los tiempos, los puntos de fricción y las interacciones.</w:t>
      </w:r>
    </w:p>
    <w:p w14:paraId="3F5577A5" w14:textId="086008F9" w:rsidR="00E65CE3" w:rsidRPr="00E65CE3" w:rsidRDefault="00E65CE3" w:rsidP="007853FD">
      <w:pPr>
        <w:spacing w:before="100" w:beforeAutospacing="1" w:after="320" w:line="360" w:lineRule="auto"/>
        <w:ind w:left="709" w:firstLine="0"/>
        <w:contextualSpacing w:val="0"/>
        <w:rPr>
          <w:rFonts w:ascii="Times New Roman" w:hAnsi="Times New Roman" w:cs="Times New Roman"/>
          <w:bCs/>
        </w:rPr>
      </w:pPr>
      <w:r w:rsidRPr="00E65CE3">
        <w:rPr>
          <w:rFonts w:ascii="Times New Roman" w:hAnsi="Times New Roman" w:cs="Times New Roman"/>
          <w:b/>
        </w:rPr>
        <w:t>Entrevistas Semiestructuradas</w:t>
      </w:r>
      <w:r w:rsidRPr="00E65CE3">
        <w:rPr>
          <w:rFonts w:ascii="Times New Roman" w:hAnsi="Times New Roman" w:cs="Times New Roman"/>
          <w:bCs/>
        </w:rPr>
        <w:t>: Se entrevistará al personal administrativo y al</w:t>
      </w:r>
      <w:r>
        <w:rPr>
          <w:rFonts w:ascii="Times New Roman" w:hAnsi="Times New Roman" w:cs="Times New Roman"/>
          <w:bCs/>
        </w:rPr>
        <w:t xml:space="preserve"> dueño</w:t>
      </w:r>
      <w:r w:rsidRPr="00E65CE3">
        <w:rPr>
          <w:rFonts w:ascii="Times New Roman" w:hAnsi="Times New Roman" w:cs="Times New Roman"/>
          <w:bCs/>
        </w:rPr>
        <w:t xml:space="preserve"> del proyecto (</w:t>
      </w:r>
      <w:r>
        <w:rPr>
          <w:rFonts w:ascii="Times New Roman" w:hAnsi="Times New Roman" w:cs="Times New Roman"/>
          <w:bCs/>
        </w:rPr>
        <w:t>Odonto Avances</w:t>
      </w:r>
      <w:r w:rsidRPr="00E65CE3">
        <w:rPr>
          <w:rFonts w:ascii="Times New Roman" w:hAnsi="Times New Roman" w:cs="Times New Roman"/>
          <w:bCs/>
        </w:rPr>
        <w:t>) para entender sus percepciones sobre las ineficiencias, las expectativas y los requisitos funcionales del nuevo sistema.</w:t>
      </w:r>
    </w:p>
    <w:p w14:paraId="4CDBDC7E" w14:textId="77777777" w:rsidR="00E65CE3" w:rsidRPr="00E65CE3" w:rsidRDefault="00E65CE3" w:rsidP="007853FD">
      <w:pPr>
        <w:spacing w:before="100" w:beforeAutospacing="1" w:after="320" w:line="360" w:lineRule="auto"/>
        <w:ind w:left="709" w:firstLine="0"/>
        <w:contextualSpacing w:val="0"/>
        <w:rPr>
          <w:rFonts w:ascii="Times New Roman" w:hAnsi="Times New Roman" w:cs="Times New Roman"/>
          <w:bCs/>
        </w:rPr>
      </w:pPr>
      <w:r w:rsidRPr="00E65CE3">
        <w:rPr>
          <w:rFonts w:ascii="Times New Roman" w:hAnsi="Times New Roman" w:cs="Times New Roman"/>
          <w:b/>
        </w:rPr>
        <w:t>Análisis Documental</w:t>
      </w:r>
      <w:r w:rsidRPr="00E65CE3">
        <w:rPr>
          <w:rFonts w:ascii="Times New Roman" w:hAnsi="Times New Roman" w:cs="Times New Roman"/>
          <w:bCs/>
        </w:rPr>
        <w:t>: Se revisará la documentación existente sobre el uso del software softwaredentalink para identificar sus capacidades y limitaciones en cuanto a la comunicación.</w:t>
      </w:r>
    </w:p>
    <w:p w14:paraId="29A6B421" w14:textId="5AB2F6D9" w:rsidR="00E65CE3" w:rsidRPr="00E65CE3" w:rsidRDefault="00E65CE3" w:rsidP="00454E44">
      <w:pPr>
        <w:pStyle w:val="Ttulo4"/>
        <w:spacing w:before="640" w:after="100" w:afterAutospacing="1"/>
      </w:pPr>
      <w:r w:rsidRPr="00E65CE3">
        <w:t>Matriz VESTER</w:t>
      </w:r>
    </w:p>
    <w:p w14:paraId="2E18AF42" w14:textId="04084B20" w:rsidR="00454E44" w:rsidRDefault="00E65CE3" w:rsidP="007853FD">
      <w:pPr>
        <w:spacing w:before="100" w:beforeAutospacing="1" w:after="100" w:afterAutospacing="1" w:line="360" w:lineRule="auto"/>
        <w:ind w:left="709" w:firstLine="0"/>
        <w:contextualSpacing w:val="0"/>
        <w:rPr>
          <w:rFonts w:ascii="Times New Roman" w:hAnsi="Times New Roman" w:cs="Times New Roman"/>
          <w:bCs/>
        </w:rPr>
      </w:pPr>
      <w:r w:rsidRPr="00E65CE3">
        <w:rPr>
          <w:rFonts w:ascii="Times New Roman" w:hAnsi="Times New Roman" w:cs="Times New Roman"/>
          <w:bCs/>
        </w:rPr>
        <w:t>Durante esta fase, se aplicará la Matriz VESTE</w:t>
      </w:r>
      <w:r w:rsidR="00454E44">
        <w:rPr>
          <w:rFonts w:ascii="Times New Roman" w:hAnsi="Times New Roman" w:cs="Times New Roman"/>
          <w:bCs/>
        </w:rPr>
        <w:t>R</w:t>
      </w:r>
      <w:r w:rsidRPr="00E65CE3">
        <w:rPr>
          <w:rFonts w:ascii="Times New Roman" w:hAnsi="Times New Roman" w:cs="Times New Roman"/>
          <w:bCs/>
        </w:rPr>
        <w:t>. Esta herramienta es fundamental para transformar la percepción cualitativa de los problemas en un análisis cuantitativo que permita priorizar las acciones.</w:t>
      </w:r>
      <w:r w:rsidR="00454E44">
        <w:rPr>
          <w:rFonts w:ascii="Times New Roman" w:hAnsi="Times New Roman" w:cs="Times New Roman"/>
          <w:bCs/>
        </w:rPr>
        <w:br w:type="page"/>
      </w:r>
    </w:p>
    <w:tbl>
      <w:tblPr>
        <w:tblW w:w="8661" w:type="dxa"/>
        <w:tblInd w:w="704" w:type="dxa"/>
        <w:tblCellMar>
          <w:left w:w="70" w:type="dxa"/>
          <w:right w:w="70" w:type="dxa"/>
        </w:tblCellMar>
        <w:tblLook w:val="04A0" w:firstRow="1" w:lastRow="0" w:firstColumn="1" w:lastColumn="0" w:noHBand="0" w:noVBand="1"/>
      </w:tblPr>
      <w:tblGrid>
        <w:gridCol w:w="869"/>
        <w:gridCol w:w="4030"/>
        <w:gridCol w:w="474"/>
        <w:gridCol w:w="474"/>
        <w:gridCol w:w="474"/>
        <w:gridCol w:w="474"/>
        <w:gridCol w:w="474"/>
        <w:gridCol w:w="1392"/>
      </w:tblGrid>
      <w:tr w:rsidR="00454E44" w:rsidRPr="00454E44" w14:paraId="2201445A" w14:textId="77777777" w:rsidTr="00454E44">
        <w:trPr>
          <w:trHeight w:val="357"/>
        </w:trPr>
        <w:tc>
          <w:tcPr>
            <w:tcW w:w="869"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14:paraId="0202BFD0" w14:textId="77777777" w:rsidR="00454E44" w:rsidRPr="00454E44" w:rsidRDefault="00454E44" w:rsidP="00454E44">
            <w:pPr>
              <w:spacing w:line="240" w:lineRule="auto"/>
              <w:ind w:firstLine="0"/>
              <w:contextualSpacing w:val="0"/>
              <w:rPr>
                <w:rFonts w:ascii="Mangal Pro" w:eastAsia="Times New Roman" w:hAnsi="Mangal Pro" w:cs="Mangal Pro"/>
                <w:b/>
                <w:bCs/>
                <w:color w:val="FFFFFF"/>
                <w:kern w:val="0"/>
                <w:sz w:val="20"/>
                <w:szCs w:val="20"/>
                <w:lang w:eastAsia="es-CO"/>
                <w14:ligatures w14:val="none"/>
              </w:rPr>
            </w:pPr>
            <w:r w:rsidRPr="00454E44">
              <w:rPr>
                <w:rFonts w:ascii="Mangal Pro" w:eastAsia="Times New Roman" w:hAnsi="Mangal Pro" w:cs="Mangal Pro"/>
                <w:b/>
                <w:bCs/>
                <w:color w:val="FFFFFF"/>
                <w:kern w:val="0"/>
                <w:sz w:val="20"/>
                <w:szCs w:val="20"/>
                <w:lang w:eastAsia="es-CO"/>
                <w14:ligatures w14:val="none"/>
              </w:rPr>
              <w:lastRenderedPageBreak/>
              <w:t>Código</w:t>
            </w:r>
          </w:p>
        </w:tc>
        <w:tc>
          <w:tcPr>
            <w:tcW w:w="4030" w:type="dxa"/>
            <w:tcBorders>
              <w:top w:val="single" w:sz="4" w:space="0" w:color="auto"/>
              <w:left w:val="nil"/>
              <w:bottom w:val="single" w:sz="4" w:space="0" w:color="auto"/>
              <w:right w:val="single" w:sz="4" w:space="0" w:color="auto"/>
            </w:tcBorders>
            <w:shd w:val="clear" w:color="000000" w:fill="1F497D"/>
            <w:noWrap/>
            <w:vAlign w:val="center"/>
            <w:hideMark/>
          </w:tcPr>
          <w:p w14:paraId="3E854230" w14:textId="77777777" w:rsidR="00454E44" w:rsidRPr="00454E44" w:rsidRDefault="00454E44" w:rsidP="00454E44">
            <w:pPr>
              <w:spacing w:line="240" w:lineRule="auto"/>
              <w:ind w:firstLine="0"/>
              <w:contextualSpacing w:val="0"/>
              <w:jc w:val="center"/>
              <w:rPr>
                <w:rFonts w:ascii="Mangal Pro" w:eastAsia="Times New Roman" w:hAnsi="Mangal Pro" w:cs="Mangal Pro"/>
                <w:b/>
                <w:bCs/>
                <w:color w:val="FFFFFF"/>
                <w:kern w:val="0"/>
                <w:sz w:val="20"/>
                <w:szCs w:val="20"/>
                <w:lang w:eastAsia="es-CO"/>
                <w14:ligatures w14:val="none"/>
              </w:rPr>
            </w:pPr>
            <w:r w:rsidRPr="00454E44">
              <w:rPr>
                <w:rFonts w:ascii="Mangal Pro" w:eastAsia="Times New Roman" w:hAnsi="Mangal Pro" w:cs="Mangal Pro"/>
                <w:b/>
                <w:bCs/>
                <w:color w:val="FFFFFF"/>
                <w:kern w:val="0"/>
                <w:sz w:val="20"/>
                <w:szCs w:val="20"/>
                <w:lang w:eastAsia="es-CO"/>
                <w14:ligatures w14:val="none"/>
              </w:rPr>
              <w:t>Variable</w:t>
            </w:r>
          </w:p>
        </w:tc>
        <w:tc>
          <w:tcPr>
            <w:tcW w:w="474" w:type="dxa"/>
            <w:tcBorders>
              <w:top w:val="single" w:sz="4" w:space="0" w:color="auto"/>
              <w:left w:val="nil"/>
              <w:bottom w:val="nil"/>
              <w:right w:val="single" w:sz="4" w:space="0" w:color="auto"/>
            </w:tcBorders>
            <w:shd w:val="clear" w:color="000000" w:fill="1F497D"/>
            <w:noWrap/>
            <w:vAlign w:val="center"/>
            <w:hideMark/>
          </w:tcPr>
          <w:p w14:paraId="19490B0D" w14:textId="77777777" w:rsidR="00454E44" w:rsidRPr="00454E44" w:rsidRDefault="00454E44" w:rsidP="00454E44">
            <w:pPr>
              <w:spacing w:line="240" w:lineRule="auto"/>
              <w:ind w:firstLine="0"/>
              <w:contextualSpacing w:val="0"/>
              <w:jc w:val="center"/>
              <w:rPr>
                <w:rFonts w:ascii="Mangal Pro" w:eastAsia="Times New Roman" w:hAnsi="Mangal Pro" w:cs="Mangal Pro"/>
                <w:b/>
                <w:bCs/>
                <w:color w:val="FFFFFF"/>
                <w:kern w:val="0"/>
                <w:sz w:val="20"/>
                <w:szCs w:val="20"/>
                <w:lang w:eastAsia="es-CO"/>
                <w14:ligatures w14:val="none"/>
              </w:rPr>
            </w:pPr>
            <w:r w:rsidRPr="00454E44">
              <w:rPr>
                <w:rFonts w:ascii="Mangal Pro" w:eastAsia="Times New Roman" w:hAnsi="Mangal Pro" w:cs="Mangal Pro"/>
                <w:b/>
                <w:bCs/>
                <w:color w:val="FFFFFF"/>
                <w:kern w:val="0"/>
                <w:sz w:val="20"/>
                <w:szCs w:val="20"/>
                <w:lang w:eastAsia="es-CO"/>
                <w14:ligatures w14:val="none"/>
              </w:rPr>
              <w:t>P1</w:t>
            </w:r>
          </w:p>
        </w:tc>
        <w:tc>
          <w:tcPr>
            <w:tcW w:w="474" w:type="dxa"/>
            <w:tcBorders>
              <w:top w:val="single" w:sz="4" w:space="0" w:color="auto"/>
              <w:left w:val="nil"/>
              <w:bottom w:val="nil"/>
              <w:right w:val="single" w:sz="4" w:space="0" w:color="auto"/>
            </w:tcBorders>
            <w:shd w:val="clear" w:color="000000" w:fill="1F497D"/>
            <w:noWrap/>
            <w:vAlign w:val="center"/>
            <w:hideMark/>
          </w:tcPr>
          <w:p w14:paraId="2239B383" w14:textId="77777777" w:rsidR="00454E44" w:rsidRPr="00454E44" w:rsidRDefault="00454E44" w:rsidP="00454E44">
            <w:pPr>
              <w:spacing w:line="240" w:lineRule="auto"/>
              <w:ind w:firstLine="0"/>
              <w:contextualSpacing w:val="0"/>
              <w:jc w:val="center"/>
              <w:rPr>
                <w:rFonts w:ascii="Mangal Pro" w:eastAsia="Times New Roman" w:hAnsi="Mangal Pro" w:cs="Mangal Pro"/>
                <w:b/>
                <w:bCs/>
                <w:color w:val="FFFFFF"/>
                <w:kern w:val="0"/>
                <w:sz w:val="20"/>
                <w:szCs w:val="20"/>
                <w:lang w:eastAsia="es-CO"/>
                <w14:ligatures w14:val="none"/>
              </w:rPr>
            </w:pPr>
            <w:r w:rsidRPr="00454E44">
              <w:rPr>
                <w:rFonts w:ascii="Mangal Pro" w:eastAsia="Times New Roman" w:hAnsi="Mangal Pro" w:cs="Mangal Pro"/>
                <w:b/>
                <w:bCs/>
                <w:color w:val="FFFFFF"/>
                <w:kern w:val="0"/>
                <w:sz w:val="20"/>
                <w:szCs w:val="20"/>
                <w:lang w:eastAsia="es-CO"/>
                <w14:ligatures w14:val="none"/>
              </w:rPr>
              <w:t>P2</w:t>
            </w:r>
          </w:p>
        </w:tc>
        <w:tc>
          <w:tcPr>
            <w:tcW w:w="474" w:type="dxa"/>
            <w:tcBorders>
              <w:top w:val="single" w:sz="4" w:space="0" w:color="auto"/>
              <w:left w:val="nil"/>
              <w:bottom w:val="nil"/>
              <w:right w:val="single" w:sz="4" w:space="0" w:color="auto"/>
            </w:tcBorders>
            <w:shd w:val="clear" w:color="000000" w:fill="1F497D"/>
            <w:noWrap/>
            <w:vAlign w:val="center"/>
            <w:hideMark/>
          </w:tcPr>
          <w:p w14:paraId="1AA86E80" w14:textId="77777777" w:rsidR="00454E44" w:rsidRPr="00454E44" w:rsidRDefault="00454E44" w:rsidP="00454E44">
            <w:pPr>
              <w:spacing w:line="240" w:lineRule="auto"/>
              <w:ind w:firstLine="0"/>
              <w:contextualSpacing w:val="0"/>
              <w:jc w:val="center"/>
              <w:rPr>
                <w:rFonts w:ascii="Mangal Pro" w:eastAsia="Times New Roman" w:hAnsi="Mangal Pro" w:cs="Mangal Pro"/>
                <w:b/>
                <w:bCs/>
                <w:color w:val="FFFFFF"/>
                <w:kern w:val="0"/>
                <w:sz w:val="20"/>
                <w:szCs w:val="20"/>
                <w:lang w:eastAsia="es-CO"/>
                <w14:ligatures w14:val="none"/>
              </w:rPr>
            </w:pPr>
            <w:r w:rsidRPr="00454E44">
              <w:rPr>
                <w:rFonts w:ascii="Mangal Pro" w:eastAsia="Times New Roman" w:hAnsi="Mangal Pro" w:cs="Mangal Pro"/>
                <w:b/>
                <w:bCs/>
                <w:color w:val="FFFFFF"/>
                <w:kern w:val="0"/>
                <w:sz w:val="20"/>
                <w:szCs w:val="20"/>
                <w:lang w:eastAsia="es-CO"/>
                <w14:ligatures w14:val="none"/>
              </w:rPr>
              <w:t>P3</w:t>
            </w:r>
          </w:p>
        </w:tc>
        <w:tc>
          <w:tcPr>
            <w:tcW w:w="474" w:type="dxa"/>
            <w:tcBorders>
              <w:top w:val="single" w:sz="4" w:space="0" w:color="auto"/>
              <w:left w:val="nil"/>
              <w:bottom w:val="nil"/>
              <w:right w:val="single" w:sz="4" w:space="0" w:color="auto"/>
            </w:tcBorders>
            <w:shd w:val="clear" w:color="000000" w:fill="1F497D"/>
            <w:noWrap/>
            <w:vAlign w:val="center"/>
            <w:hideMark/>
          </w:tcPr>
          <w:p w14:paraId="4AA3EA08" w14:textId="77777777" w:rsidR="00454E44" w:rsidRPr="00454E44" w:rsidRDefault="00454E44" w:rsidP="00454E44">
            <w:pPr>
              <w:spacing w:line="240" w:lineRule="auto"/>
              <w:ind w:firstLine="0"/>
              <w:contextualSpacing w:val="0"/>
              <w:jc w:val="center"/>
              <w:rPr>
                <w:rFonts w:ascii="Mangal Pro" w:eastAsia="Times New Roman" w:hAnsi="Mangal Pro" w:cs="Mangal Pro"/>
                <w:b/>
                <w:bCs/>
                <w:color w:val="FFFFFF"/>
                <w:kern w:val="0"/>
                <w:sz w:val="20"/>
                <w:szCs w:val="20"/>
                <w:lang w:eastAsia="es-CO"/>
                <w14:ligatures w14:val="none"/>
              </w:rPr>
            </w:pPr>
            <w:r w:rsidRPr="00454E44">
              <w:rPr>
                <w:rFonts w:ascii="Mangal Pro" w:eastAsia="Times New Roman" w:hAnsi="Mangal Pro" w:cs="Mangal Pro"/>
                <w:b/>
                <w:bCs/>
                <w:color w:val="FFFFFF"/>
                <w:kern w:val="0"/>
                <w:sz w:val="20"/>
                <w:szCs w:val="20"/>
                <w:lang w:eastAsia="es-CO"/>
                <w14:ligatures w14:val="none"/>
              </w:rPr>
              <w:t>P4</w:t>
            </w:r>
          </w:p>
        </w:tc>
        <w:tc>
          <w:tcPr>
            <w:tcW w:w="474" w:type="dxa"/>
            <w:tcBorders>
              <w:top w:val="single" w:sz="4" w:space="0" w:color="auto"/>
              <w:left w:val="nil"/>
              <w:bottom w:val="nil"/>
              <w:right w:val="single" w:sz="4" w:space="0" w:color="auto"/>
            </w:tcBorders>
            <w:shd w:val="clear" w:color="000000" w:fill="1F497D"/>
            <w:noWrap/>
            <w:vAlign w:val="center"/>
            <w:hideMark/>
          </w:tcPr>
          <w:p w14:paraId="0D562454" w14:textId="77777777" w:rsidR="00454E44" w:rsidRPr="00454E44" w:rsidRDefault="00454E44" w:rsidP="00454E44">
            <w:pPr>
              <w:spacing w:line="240" w:lineRule="auto"/>
              <w:ind w:firstLine="0"/>
              <w:contextualSpacing w:val="0"/>
              <w:jc w:val="center"/>
              <w:rPr>
                <w:rFonts w:ascii="Mangal Pro" w:eastAsia="Times New Roman" w:hAnsi="Mangal Pro" w:cs="Mangal Pro"/>
                <w:b/>
                <w:bCs/>
                <w:color w:val="FFFFFF"/>
                <w:kern w:val="0"/>
                <w:sz w:val="20"/>
                <w:szCs w:val="20"/>
                <w:lang w:eastAsia="es-CO"/>
                <w14:ligatures w14:val="none"/>
              </w:rPr>
            </w:pPr>
            <w:r w:rsidRPr="00454E44">
              <w:rPr>
                <w:rFonts w:ascii="Mangal Pro" w:eastAsia="Times New Roman" w:hAnsi="Mangal Pro" w:cs="Mangal Pro"/>
                <w:b/>
                <w:bCs/>
                <w:color w:val="FFFFFF"/>
                <w:kern w:val="0"/>
                <w:sz w:val="20"/>
                <w:szCs w:val="20"/>
                <w:lang w:eastAsia="es-CO"/>
                <w14:ligatures w14:val="none"/>
              </w:rPr>
              <w:t>P5</w:t>
            </w:r>
          </w:p>
        </w:tc>
        <w:tc>
          <w:tcPr>
            <w:tcW w:w="1392" w:type="dxa"/>
            <w:tcBorders>
              <w:top w:val="single" w:sz="4" w:space="0" w:color="auto"/>
              <w:left w:val="nil"/>
              <w:bottom w:val="single" w:sz="4" w:space="0" w:color="auto"/>
              <w:right w:val="single" w:sz="4" w:space="0" w:color="auto"/>
            </w:tcBorders>
            <w:shd w:val="clear" w:color="000000" w:fill="1F497D"/>
            <w:noWrap/>
            <w:vAlign w:val="center"/>
            <w:hideMark/>
          </w:tcPr>
          <w:p w14:paraId="3CBC61D0" w14:textId="77777777" w:rsidR="00454E44" w:rsidRPr="00454E44" w:rsidRDefault="00454E44" w:rsidP="00454E44">
            <w:pPr>
              <w:spacing w:line="240" w:lineRule="auto"/>
              <w:ind w:firstLine="0"/>
              <w:contextualSpacing w:val="0"/>
              <w:jc w:val="center"/>
              <w:rPr>
                <w:rFonts w:ascii="Mangal Pro" w:eastAsia="Times New Roman" w:hAnsi="Mangal Pro" w:cs="Mangal Pro"/>
                <w:b/>
                <w:bCs/>
                <w:color w:val="FFFFFF"/>
                <w:kern w:val="0"/>
                <w:sz w:val="20"/>
                <w:szCs w:val="20"/>
                <w:lang w:eastAsia="es-CO"/>
                <w14:ligatures w14:val="none"/>
              </w:rPr>
            </w:pPr>
            <w:r w:rsidRPr="00454E44">
              <w:rPr>
                <w:rFonts w:ascii="Mangal Pro" w:eastAsia="Times New Roman" w:hAnsi="Mangal Pro" w:cs="Mangal Pro"/>
                <w:b/>
                <w:bCs/>
                <w:color w:val="FFFFFF"/>
                <w:kern w:val="0"/>
                <w:sz w:val="20"/>
                <w:szCs w:val="20"/>
                <w:lang w:eastAsia="es-CO"/>
                <w14:ligatures w14:val="none"/>
              </w:rPr>
              <w:t>INFLUENCIA</w:t>
            </w:r>
          </w:p>
        </w:tc>
      </w:tr>
      <w:tr w:rsidR="00454E44" w:rsidRPr="00454E44" w14:paraId="4328AD54" w14:textId="77777777" w:rsidTr="00454E44">
        <w:trPr>
          <w:trHeight w:val="359"/>
        </w:trPr>
        <w:tc>
          <w:tcPr>
            <w:tcW w:w="869" w:type="dxa"/>
            <w:tcBorders>
              <w:top w:val="nil"/>
              <w:left w:val="single" w:sz="4" w:space="0" w:color="auto"/>
              <w:bottom w:val="single" w:sz="4" w:space="0" w:color="auto"/>
              <w:right w:val="single" w:sz="4" w:space="0" w:color="auto"/>
            </w:tcBorders>
            <w:noWrap/>
            <w:vAlign w:val="center"/>
            <w:hideMark/>
          </w:tcPr>
          <w:p w14:paraId="25A7F7BB"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0"/>
                <w:szCs w:val="20"/>
                <w:lang w:eastAsia="es-CO"/>
                <w14:ligatures w14:val="none"/>
              </w:rPr>
            </w:pPr>
            <w:r w:rsidRPr="00454E44">
              <w:rPr>
                <w:rFonts w:ascii="Mangal Pro" w:eastAsia="Times New Roman" w:hAnsi="Mangal Pro" w:cs="Mangal Pro"/>
                <w:color w:val="000000"/>
                <w:kern w:val="0"/>
                <w:sz w:val="20"/>
                <w:szCs w:val="20"/>
                <w:lang w:eastAsia="es-CO"/>
                <w14:ligatures w14:val="none"/>
              </w:rPr>
              <w:t>P1</w:t>
            </w:r>
          </w:p>
        </w:tc>
        <w:tc>
          <w:tcPr>
            <w:tcW w:w="4030" w:type="dxa"/>
            <w:tcBorders>
              <w:top w:val="nil"/>
              <w:left w:val="nil"/>
              <w:bottom w:val="single" w:sz="4" w:space="0" w:color="auto"/>
              <w:right w:val="nil"/>
            </w:tcBorders>
            <w:vAlign w:val="center"/>
            <w:hideMark/>
          </w:tcPr>
          <w:p w14:paraId="37D77BE7" w14:textId="77777777" w:rsidR="00454E44" w:rsidRPr="00454E44" w:rsidRDefault="00454E44" w:rsidP="00454E44">
            <w:pPr>
              <w:spacing w:line="240" w:lineRule="auto"/>
              <w:ind w:firstLine="0"/>
              <w:contextualSpacing w:val="0"/>
              <w:jc w:val="left"/>
              <w:rPr>
                <w:rFonts w:ascii="Mangal Pro" w:eastAsia="Times New Roman" w:hAnsi="Mangal Pro" w:cs="Mangal Pro"/>
                <w:color w:val="000000"/>
                <w:kern w:val="0"/>
                <w:sz w:val="20"/>
                <w:szCs w:val="20"/>
                <w:lang w:eastAsia="es-CO"/>
                <w14:ligatures w14:val="none"/>
              </w:rPr>
            </w:pPr>
            <w:r w:rsidRPr="00454E44">
              <w:rPr>
                <w:rFonts w:ascii="Mangal Pro" w:eastAsia="Times New Roman" w:hAnsi="Mangal Pro" w:cs="Mangal Pro"/>
                <w:color w:val="000000"/>
                <w:kern w:val="0"/>
                <w:sz w:val="20"/>
                <w:szCs w:val="20"/>
                <w:lang w:eastAsia="es-CO"/>
                <w14:ligatures w14:val="none"/>
              </w:rPr>
              <w:t>Limitación presupuestaria.</w:t>
            </w:r>
          </w:p>
        </w:tc>
        <w:tc>
          <w:tcPr>
            <w:tcW w:w="474"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0B924E2"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0</w:t>
            </w:r>
          </w:p>
        </w:tc>
        <w:tc>
          <w:tcPr>
            <w:tcW w:w="474" w:type="dxa"/>
            <w:tcBorders>
              <w:top w:val="single" w:sz="4" w:space="0" w:color="auto"/>
              <w:left w:val="nil"/>
              <w:bottom w:val="single" w:sz="4" w:space="0" w:color="auto"/>
              <w:right w:val="single" w:sz="4" w:space="0" w:color="auto"/>
            </w:tcBorders>
            <w:vAlign w:val="center"/>
            <w:hideMark/>
          </w:tcPr>
          <w:p w14:paraId="39C8D562"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3</w:t>
            </w:r>
          </w:p>
        </w:tc>
        <w:tc>
          <w:tcPr>
            <w:tcW w:w="474" w:type="dxa"/>
            <w:tcBorders>
              <w:top w:val="single" w:sz="4" w:space="0" w:color="auto"/>
              <w:left w:val="nil"/>
              <w:bottom w:val="single" w:sz="4" w:space="0" w:color="auto"/>
              <w:right w:val="single" w:sz="4" w:space="0" w:color="auto"/>
            </w:tcBorders>
            <w:vAlign w:val="center"/>
            <w:hideMark/>
          </w:tcPr>
          <w:p w14:paraId="68AEDDED"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2</w:t>
            </w:r>
          </w:p>
        </w:tc>
        <w:tc>
          <w:tcPr>
            <w:tcW w:w="474" w:type="dxa"/>
            <w:tcBorders>
              <w:top w:val="single" w:sz="4" w:space="0" w:color="auto"/>
              <w:left w:val="nil"/>
              <w:bottom w:val="single" w:sz="4" w:space="0" w:color="auto"/>
              <w:right w:val="single" w:sz="4" w:space="0" w:color="auto"/>
            </w:tcBorders>
            <w:vAlign w:val="center"/>
            <w:hideMark/>
          </w:tcPr>
          <w:p w14:paraId="1784B853"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2</w:t>
            </w:r>
          </w:p>
        </w:tc>
        <w:tc>
          <w:tcPr>
            <w:tcW w:w="474" w:type="dxa"/>
            <w:tcBorders>
              <w:top w:val="single" w:sz="4" w:space="0" w:color="auto"/>
              <w:left w:val="nil"/>
              <w:bottom w:val="single" w:sz="4" w:space="0" w:color="auto"/>
              <w:right w:val="single" w:sz="4" w:space="0" w:color="auto"/>
            </w:tcBorders>
            <w:vAlign w:val="center"/>
            <w:hideMark/>
          </w:tcPr>
          <w:p w14:paraId="599FF8DB"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1</w:t>
            </w:r>
          </w:p>
        </w:tc>
        <w:tc>
          <w:tcPr>
            <w:tcW w:w="1392" w:type="dxa"/>
            <w:tcBorders>
              <w:top w:val="nil"/>
              <w:left w:val="nil"/>
              <w:bottom w:val="single" w:sz="4" w:space="0" w:color="auto"/>
              <w:right w:val="single" w:sz="4" w:space="0" w:color="auto"/>
            </w:tcBorders>
            <w:shd w:val="clear" w:color="000000" w:fill="D9D9D9"/>
            <w:noWrap/>
            <w:vAlign w:val="center"/>
            <w:hideMark/>
          </w:tcPr>
          <w:p w14:paraId="691AC5F1"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0"/>
                <w:szCs w:val="20"/>
                <w:lang w:eastAsia="es-CO"/>
                <w14:ligatures w14:val="none"/>
              </w:rPr>
            </w:pPr>
            <w:bookmarkStart w:id="50" w:name="RANGE!H9:H13"/>
            <w:r w:rsidRPr="00454E44">
              <w:rPr>
                <w:rFonts w:ascii="Mangal Pro" w:eastAsia="Times New Roman" w:hAnsi="Mangal Pro" w:cs="Mangal Pro"/>
                <w:color w:val="000000"/>
                <w:kern w:val="0"/>
                <w:sz w:val="20"/>
                <w:szCs w:val="20"/>
                <w:lang w:eastAsia="es-CO"/>
                <w14:ligatures w14:val="none"/>
              </w:rPr>
              <w:t>8</w:t>
            </w:r>
            <w:bookmarkEnd w:id="50"/>
          </w:p>
        </w:tc>
      </w:tr>
      <w:tr w:rsidR="00454E44" w:rsidRPr="00454E44" w14:paraId="037913E3" w14:textId="77777777" w:rsidTr="00454E44">
        <w:trPr>
          <w:trHeight w:val="678"/>
        </w:trPr>
        <w:tc>
          <w:tcPr>
            <w:tcW w:w="869" w:type="dxa"/>
            <w:tcBorders>
              <w:top w:val="nil"/>
              <w:left w:val="single" w:sz="4" w:space="0" w:color="auto"/>
              <w:bottom w:val="single" w:sz="4" w:space="0" w:color="auto"/>
              <w:right w:val="single" w:sz="4" w:space="0" w:color="auto"/>
            </w:tcBorders>
            <w:noWrap/>
            <w:vAlign w:val="center"/>
            <w:hideMark/>
          </w:tcPr>
          <w:p w14:paraId="0A8E563F"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0"/>
                <w:szCs w:val="20"/>
                <w:lang w:eastAsia="es-CO"/>
                <w14:ligatures w14:val="none"/>
              </w:rPr>
            </w:pPr>
            <w:r w:rsidRPr="00454E44">
              <w:rPr>
                <w:rFonts w:ascii="Mangal Pro" w:eastAsia="Times New Roman" w:hAnsi="Mangal Pro" w:cs="Mangal Pro"/>
                <w:color w:val="000000"/>
                <w:kern w:val="0"/>
                <w:sz w:val="20"/>
                <w:szCs w:val="20"/>
                <w:lang w:eastAsia="es-CO"/>
                <w14:ligatures w14:val="none"/>
              </w:rPr>
              <w:t>P2</w:t>
            </w:r>
          </w:p>
        </w:tc>
        <w:tc>
          <w:tcPr>
            <w:tcW w:w="4030" w:type="dxa"/>
            <w:tcBorders>
              <w:top w:val="nil"/>
              <w:left w:val="nil"/>
              <w:bottom w:val="single" w:sz="4" w:space="0" w:color="auto"/>
              <w:right w:val="nil"/>
            </w:tcBorders>
            <w:vAlign w:val="center"/>
            <w:hideMark/>
          </w:tcPr>
          <w:p w14:paraId="118F637D" w14:textId="77777777" w:rsidR="00454E44" w:rsidRPr="00454E44" w:rsidRDefault="00454E44" w:rsidP="00454E44">
            <w:pPr>
              <w:spacing w:line="240" w:lineRule="auto"/>
              <w:ind w:firstLine="0"/>
              <w:contextualSpacing w:val="0"/>
              <w:jc w:val="left"/>
              <w:rPr>
                <w:rFonts w:ascii="Mangal Pro" w:eastAsia="Times New Roman" w:hAnsi="Mangal Pro" w:cs="Mangal Pro"/>
                <w:color w:val="000000"/>
                <w:kern w:val="0"/>
                <w:sz w:val="20"/>
                <w:szCs w:val="20"/>
                <w:lang w:eastAsia="es-CO"/>
                <w14:ligatures w14:val="none"/>
              </w:rPr>
            </w:pPr>
            <w:r w:rsidRPr="00454E44">
              <w:rPr>
                <w:rFonts w:ascii="Mangal Pro" w:eastAsia="Times New Roman" w:hAnsi="Mangal Pro" w:cs="Mangal Pro"/>
                <w:color w:val="000000"/>
                <w:kern w:val="0"/>
                <w:sz w:val="20"/>
                <w:szCs w:val="20"/>
                <w:lang w:eastAsia="es-CO"/>
                <w14:ligatures w14:val="none"/>
              </w:rPr>
              <w:t>Baja capacidad de integración con sistemas existentes.</w:t>
            </w:r>
          </w:p>
        </w:tc>
        <w:tc>
          <w:tcPr>
            <w:tcW w:w="474" w:type="dxa"/>
            <w:tcBorders>
              <w:top w:val="nil"/>
              <w:left w:val="single" w:sz="4" w:space="0" w:color="auto"/>
              <w:bottom w:val="single" w:sz="4" w:space="0" w:color="auto"/>
              <w:right w:val="single" w:sz="4" w:space="0" w:color="auto"/>
            </w:tcBorders>
            <w:vAlign w:val="center"/>
            <w:hideMark/>
          </w:tcPr>
          <w:p w14:paraId="44E87984"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2</w:t>
            </w:r>
          </w:p>
        </w:tc>
        <w:tc>
          <w:tcPr>
            <w:tcW w:w="474" w:type="dxa"/>
            <w:tcBorders>
              <w:top w:val="nil"/>
              <w:left w:val="nil"/>
              <w:bottom w:val="single" w:sz="4" w:space="0" w:color="auto"/>
              <w:right w:val="single" w:sz="4" w:space="0" w:color="auto"/>
            </w:tcBorders>
            <w:shd w:val="clear" w:color="000000" w:fill="D9D9D9"/>
            <w:vAlign w:val="center"/>
            <w:hideMark/>
          </w:tcPr>
          <w:p w14:paraId="258AA541"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0</w:t>
            </w:r>
          </w:p>
        </w:tc>
        <w:tc>
          <w:tcPr>
            <w:tcW w:w="474" w:type="dxa"/>
            <w:tcBorders>
              <w:top w:val="nil"/>
              <w:left w:val="nil"/>
              <w:bottom w:val="single" w:sz="4" w:space="0" w:color="auto"/>
              <w:right w:val="single" w:sz="4" w:space="0" w:color="auto"/>
            </w:tcBorders>
            <w:vAlign w:val="center"/>
            <w:hideMark/>
          </w:tcPr>
          <w:p w14:paraId="52F28275"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3</w:t>
            </w:r>
          </w:p>
        </w:tc>
        <w:tc>
          <w:tcPr>
            <w:tcW w:w="474" w:type="dxa"/>
            <w:tcBorders>
              <w:top w:val="nil"/>
              <w:left w:val="nil"/>
              <w:bottom w:val="single" w:sz="4" w:space="0" w:color="auto"/>
              <w:right w:val="single" w:sz="4" w:space="0" w:color="auto"/>
            </w:tcBorders>
            <w:vAlign w:val="center"/>
            <w:hideMark/>
          </w:tcPr>
          <w:p w14:paraId="3C83A629"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3</w:t>
            </w:r>
          </w:p>
        </w:tc>
        <w:tc>
          <w:tcPr>
            <w:tcW w:w="474" w:type="dxa"/>
            <w:tcBorders>
              <w:top w:val="nil"/>
              <w:left w:val="nil"/>
              <w:bottom w:val="single" w:sz="4" w:space="0" w:color="auto"/>
              <w:right w:val="single" w:sz="4" w:space="0" w:color="auto"/>
            </w:tcBorders>
            <w:vAlign w:val="center"/>
            <w:hideMark/>
          </w:tcPr>
          <w:p w14:paraId="218A3CB3"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1</w:t>
            </w:r>
          </w:p>
        </w:tc>
        <w:tc>
          <w:tcPr>
            <w:tcW w:w="1392" w:type="dxa"/>
            <w:tcBorders>
              <w:top w:val="nil"/>
              <w:left w:val="nil"/>
              <w:bottom w:val="single" w:sz="4" w:space="0" w:color="auto"/>
              <w:right w:val="single" w:sz="4" w:space="0" w:color="auto"/>
            </w:tcBorders>
            <w:shd w:val="clear" w:color="000000" w:fill="D9D9D9"/>
            <w:noWrap/>
            <w:vAlign w:val="center"/>
            <w:hideMark/>
          </w:tcPr>
          <w:p w14:paraId="4F4775A5"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0"/>
                <w:szCs w:val="20"/>
                <w:lang w:eastAsia="es-CO"/>
                <w14:ligatures w14:val="none"/>
              </w:rPr>
            </w:pPr>
            <w:r w:rsidRPr="00454E44">
              <w:rPr>
                <w:rFonts w:ascii="Mangal Pro" w:eastAsia="Times New Roman" w:hAnsi="Mangal Pro" w:cs="Mangal Pro"/>
                <w:color w:val="000000"/>
                <w:kern w:val="0"/>
                <w:sz w:val="20"/>
                <w:szCs w:val="20"/>
                <w:lang w:eastAsia="es-CO"/>
                <w14:ligatures w14:val="none"/>
              </w:rPr>
              <w:t>9</w:t>
            </w:r>
          </w:p>
        </w:tc>
      </w:tr>
      <w:tr w:rsidR="00454E44" w:rsidRPr="00454E44" w14:paraId="1C511CED" w14:textId="77777777" w:rsidTr="00454E44">
        <w:trPr>
          <w:trHeight w:val="359"/>
        </w:trPr>
        <w:tc>
          <w:tcPr>
            <w:tcW w:w="869" w:type="dxa"/>
            <w:tcBorders>
              <w:top w:val="nil"/>
              <w:left w:val="single" w:sz="4" w:space="0" w:color="auto"/>
              <w:bottom w:val="single" w:sz="4" w:space="0" w:color="auto"/>
              <w:right w:val="single" w:sz="4" w:space="0" w:color="auto"/>
            </w:tcBorders>
            <w:noWrap/>
            <w:vAlign w:val="center"/>
            <w:hideMark/>
          </w:tcPr>
          <w:p w14:paraId="56FC8FE1"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0"/>
                <w:szCs w:val="20"/>
                <w:lang w:eastAsia="es-CO"/>
                <w14:ligatures w14:val="none"/>
              </w:rPr>
            </w:pPr>
            <w:r w:rsidRPr="00454E44">
              <w:rPr>
                <w:rFonts w:ascii="Mangal Pro" w:eastAsia="Times New Roman" w:hAnsi="Mangal Pro" w:cs="Mangal Pro"/>
                <w:color w:val="000000"/>
                <w:kern w:val="0"/>
                <w:sz w:val="20"/>
                <w:szCs w:val="20"/>
                <w:lang w:eastAsia="es-CO"/>
                <w14:ligatures w14:val="none"/>
              </w:rPr>
              <w:t>P3</w:t>
            </w:r>
          </w:p>
        </w:tc>
        <w:tc>
          <w:tcPr>
            <w:tcW w:w="4030" w:type="dxa"/>
            <w:tcBorders>
              <w:top w:val="nil"/>
              <w:left w:val="nil"/>
              <w:bottom w:val="single" w:sz="4" w:space="0" w:color="auto"/>
              <w:right w:val="nil"/>
            </w:tcBorders>
            <w:vAlign w:val="center"/>
            <w:hideMark/>
          </w:tcPr>
          <w:p w14:paraId="32288F38" w14:textId="77777777" w:rsidR="00454E44" w:rsidRPr="00454E44" w:rsidRDefault="00454E44" w:rsidP="00454E44">
            <w:pPr>
              <w:spacing w:line="240" w:lineRule="auto"/>
              <w:ind w:firstLine="0"/>
              <w:contextualSpacing w:val="0"/>
              <w:jc w:val="left"/>
              <w:rPr>
                <w:rFonts w:ascii="Mangal Pro" w:eastAsia="Times New Roman" w:hAnsi="Mangal Pro" w:cs="Mangal Pro"/>
                <w:color w:val="000000"/>
                <w:kern w:val="0"/>
                <w:sz w:val="20"/>
                <w:szCs w:val="20"/>
                <w:lang w:eastAsia="es-CO"/>
                <w14:ligatures w14:val="none"/>
              </w:rPr>
            </w:pPr>
            <w:r w:rsidRPr="00454E44">
              <w:rPr>
                <w:rFonts w:ascii="Mangal Pro" w:eastAsia="Times New Roman" w:hAnsi="Mangal Pro" w:cs="Mangal Pro"/>
                <w:color w:val="000000"/>
                <w:kern w:val="0"/>
                <w:sz w:val="20"/>
                <w:szCs w:val="20"/>
                <w:lang w:eastAsia="es-CO"/>
                <w14:ligatures w14:val="none"/>
              </w:rPr>
              <w:t>Adquisición de competencias necesarias.</w:t>
            </w:r>
          </w:p>
        </w:tc>
        <w:tc>
          <w:tcPr>
            <w:tcW w:w="474" w:type="dxa"/>
            <w:tcBorders>
              <w:top w:val="nil"/>
              <w:left w:val="single" w:sz="4" w:space="0" w:color="auto"/>
              <w:bottom w:val="single" w:sz="4" w:space="0" w:color="auto"/>
              <w:right w:val="single" w:sz="4" w:space="0" w:color="auto"/>
            </w:tcBorders>
            <w:vAlign w:val="center"/>
            <w:hideMark/>
          </w:tcPr>
          <w:p w14:paraId="590B2112"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2</w:t>
            </w:r>
          </w:p>
        </w:tc>
        <w:tc>
          <w:tcPr>
            <w:tcW w:w="474" w:type="dxa"/>
            <w:tcBorders>
              <w:top w:val="nil"/>
              <w:left w:val="nil"/>
              <w:bottom w:val="single" w:sz="4" w:space="0" w:color="auto"/>
              <w:right w:val="single" w:sz="4" w:space="0" w:color="auto"/>
            </w:tcBorders>
            <w:vAlign w:val="center"/>
            <w:hideMark/>
          </w:tcPr>
          <w:p w14:paraId="1B00A58E"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0</w:t>
            </w:r>
          </w:p>
        </w:tc>
        <w:tc>
          <w:tcPr>
            <w:tcW w:w="474" w:type="dxa"/>
            <w:tcBorders>
              <w:top w:val="nil"/>
              <w:left w:val="nil"/>
              <w:bottom w:val="single" w:sz="4" w:space="0" w:color="auto"/>
              <w:right w:val="single" w:sz="4" w:space="0" w:color="auto"/>
            </w:tcBorders>
            <w:shd w:val="clear" w:color="000000" w:fill="D9D9D9"/>
            <w:vAlign w:val="center"/>
            <w:hideMark/>
          </w:tcPr>
          <w:p w14:paraId="02DBEF4A"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0</w:t>
            </w:r>
          </w:p>
        </w:tc>
        <w:tc>
          <w:tcPr>
            <w:tcW w:w="474" w:type="dxa"/>
            <w:tcBorders>
              <w:top w:val="nil"/>
              <w:left w:val="nil"/>
              <w:bottom w:val="single" w:sz="4" w:space="0" w:color="auto"/>
              <w:right w:val="single" w:sz="4" w:space="0" w:color="auto"/>
            </w:tcBorders>
            <w:vAlign w:val="center"/>
            <w:hideMark/>
          </w:tcPr>
          <w:p w14:paraId="4A778DEC"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3</w:t>
            </w:r>
          </w:p>
        </w:tc>
        <w:tc>
          <w:tcPr>
            <w:tcW w:w="474" w:type="dxa"/>
            <w:tcBorders>
              <w:top w:val="nil"/>
              <w:left w:val="nil"/>
              <w:bottom w:val="single" w:sz="4" w:space="0" w:color="auto"/>
              <w:right w:val="single" w:sz="4" w:space="0" w:color="auto"/>
            </w:tcBorders>
            <w:vAlign w:val="center"/>
            <w:hideMark/>
          </w:tcPr>
          <w:p w14:paraId="678C7EBC"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2</w:t>
            </w:r>
          </w:p>
        </w:tc>
        <w:tc>
          <w:tcPr>
            <w:tcW w:w="1392" w:type="dxa"/>
            <w:tcBorders>
              <w:top w:val="nil"/>
              <w:left w:val="nil"/>
              <w:bottom w:val="single" w:sz="4" w:space="0" w:color="auto"/>
              <w:right w:val="single" w:sz="4" w:space="0" w:color="auto"/>
            </w:tcBorders>
            <w:shd w:val="clear" w:color="000000" w:fill="D9D9D9"/>
            <w:noWrap/>
            <w:vAlign w:val="center"/>
            <w:hideMark/>
          </w:tcPr>
          <w:p w14:paraId="13E6E7A3"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0"/>
                <w:szCs w:val="20"/>
                <w:lang w:eastAsia="es-CO"/>
                <w14:ligatures w14:val="none"/>
              </w:rPr>
            </w:pPr>
            <w:r w:rsidRPr="00454E44">
              <w:rPr>
                <w:rFonts w:ascii="Mangal Pro" w:eastAsia="Times New Roman" w:hAnsi="Mangal Pro" w:cs="Mangal Pro"/>
                <w:color w:val="000000"/>
                <w:kern w:val="0"/>
                <w:sz w:val="20"/>
                <w:szCs w:val="20"/>
                <w:lang w:eastAsia="es-CO"/>
                <w14:ligatures w14:val="none"/>
              </w:rPr>
              <w:t>7</w:t>
            </w:r>
          </w:p>
        </w:tc>
      </w:tr>
      <w:tr w:rsidR="00454E44" w:rsidRPr="00454E44" w14:paraId="018BA5FE" w14:textId="77777777" w:rsidTr="00454E44">
        <w:trPr>
          <w:trHeight w:val="359"/>
        </w:trPr>
        <w:tc>
          <w:tcPr>
            <w:tcW w:w="869" w:type="dxa"/>
            <w:tcBorders>
              <w:top w:val="nil"/>
              <w:left w:val="single" w:sz="4" w:space="0" w:color="auto"/>
              <w:bottom w:val="single" w:sz="4" w:space="0" w:color="auto"/>
              <w:right w:val="single" w:sz="4" w:space="0" w:color="auto"/>
            </w:tcBorders>
            <w:noWrap/>
            <w:vAlign w:val="center"/>
            <w:hideMark/>
          </w:tcPr>
          <w:p w14:paraId="6ECF793A"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0"/>
                <w:szCs w:val="20"/>
                <w:lang w:eastAsia="es-CO"/>
                <w14:ligatures w14:val="none"/>
              </w:rPr>
            </w:pPr>
            <w:r w:rsidRPr="00454E44">
              <w:rPr>
                <w:rFonts w:ascii="Mangal Pro" w:eastAsia="Times New Roman" w:hAnsi="Mangal Pro" w:cs="Mangal Pro"/>
                <w:color w:val="000000"/>
                <w:kern w:val="0"/>
                <w:sz w:val="20"/>
                <w:szCs w:val="20"/>
                <w:lang w:eastAsia="es-CO"/>
                <w14:ligatures w14:val="none"/>
              </w:rPr>
              <w:t>P4</w:t>
            </w:r>
          </w:p>
        </w:tc>
        <w:tc>
          <w:tcPr>
            <w:tcW w:w="4030" w:type="dxa"/>
            <w:tcBorders>
              <w:top w:val="nil"/>
              <w:left w:val="nil"/>
              <w:bottom w:val="single" w:sz="4" w:space="0" w:color="auto"/>
              <w:right w:val="nil"/>
            </w:tcBorders>
            <w:vAlign w:val="center"/>
            <w:hideMark/>
          </w:tcPr>
          <w:p w14:paraId="286A8AB3" w14:textId="77777777" w:rsidR="00454E44" w:rsidRPr="00454E44" w:rsidRDefault="00454E44" w:rsidP="00454E44">
            <w:pPr>
              <w:spacing w:line="240" w:lineRule="auto"/>
              <w:ind w:firstLine="0"/>
              <w:contextualSpacing w:val="0"/>
              <w:jc w:val="left"/>
              <w:rPr>
                <w:rFonts w:ascii="Mangal Pro" w:eastAsia="Times New Roman" w:hAnsi="Mangal Pro" w:cs="Mangal Pro"/>
                <w:color w:val="000000"/>
                <w:kern w:val="0"/>
                <w:sz w:val="20"/>
                <w:szCs w:val="20"/>
                <w:lang w:eastAsia="es-CO"/>
                <w14:ligatures w14:val="none"/>
              </w:rPr>
            </w:pPr>
            <w:r w:rsidRPr="00454E44">
              <w:rPr>
                <w:rFonts w:ascii="Mangal Pro" w:eastAsia="Times New Roman" w:hAnsi="Mangal Pro" w:cs="Mangal Pro"/>
                <w:color w:val="000000"/>
                <w:kern w:val="0"/>
                <w:sz w:val="20"/>
                <w:szCs w:val="20"/>
                <w:lang w:eastAsia="es-CO"/>
                <w14:ligatures w14:val="none"/>
              </w:rPr>
              <w:t>Inseguridad en el tratamiento de Información.</w:t>
            </w:r>
          </w:p>
        </w:tc>
        <w:tc>
          <w:tcPr>
            <w:tcW w:w="474" w:type="dxa"/>
            <w:tcBorders>
              <w:top w:val="nil"/>
              <w:left w:val="single" w:sz="4" w:space="0" w:color="auto"/>
              <w:bottom w:val="single" w:sz="4" w:space="0" w:color="auto"/>
              <w:right w:val="single" w:sz="4" w:space="0" w:color="auto"/>
            </w:tcBorders>
            <w:vAlign w:val="center"/>
            <w:hideMark/>
          </w:tcPr>
          <w:p w14:paraId="1A57CCC5"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1</w:t>
            </w:r>
          </w:p>
        </w:tc>
        <w:tc>
          <w:tcPr>
            <w:tcW w:w="474" w:type="dxa"/>
            <w:tcBorders>
              <w:top w:val="nil"/>
              <w:left w:val="nil"/>
              <w:bottom w:val="single" w:sz="4" w:space="0" w:color="auto"/>
              <w:right w:val="single" w:sz="4" w:space="0" w:color="auto"/>
            </w:tcBorders>
            <w:vAlign w:val="center"/>
            <w:hideMark/>
          </w:tcPr>
          <w:p w14:paraId="35576FF1"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2</w:t>
            </w:r>
          </w:p>
        </w:tc>
        <w:tc>
          <w:tcPr>
            <w:tcW w:w="474" w:type="dxa"/>
            <w:tcBorders>
              <w:top w:val="nil"/>
              <w:left w:val="nil"/>
              <w:bottom w:val="single" w:sz="4" w:space="0" w:color="auto"/>
              <w:right w:val="single" w:sz="4" w:space="0" w:color="auto"/>
            </w:tcBorders>
            <w:vAlign w:val="center"/>
            <w:hideMark/>
          </w:tcPr>
          <w:p w14:paraId="766E4A3D"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1</w:t>
            </w:r>
          </w:p>
        </w:tc>
        <w:tc>
          <w:tcPr>
            <w:tcW w:w="474" w:type="dxa"/>
            <w:tcBorders>
              <w:top w:val="nil"/>
              <w:left w:val="nil"/>
              <w:bottom w:val="single" w:sz="4" w:space="0" w:color="auto"/>
              <w:right w:val="single" w:sz="4" w:space="0" w:color="auto"/>
            </w:tcBorders>
            <w:shd w:val="clear" w:color="000000" w:fill="D9D9D9"/>
            <w:vAlign w:val="center"/>
            <w:hideMark/>
          </w:tcPr>
          <w:p w14:paraId="0022F043"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0</w:t>
            </w:r>
          </w:p>
        </w:tc>
        <w:tc>
          <w:tcPr>
            <w:tcW w:w="474" w:type="dxa"/>
            <w:tcBorders>
              <w:top w:val="nil"/>
              <w:left w:val="nil"/>
              <w:bottom w:val="single" w:sz="4" w:space="0" w:color="auto"/>
              <w:right w:val="single" w:sz="4" w:space="0" w:color="auto"/>
            </w:tcBorders>
            <w:vAlign w:val="center"/>
            <w:hideMark/>
          </w:tcPr>
          <w:p w14:paraId="5767F59B"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3</w:t>
            </w:r>
          </w:p>
        </w:tc>
        <w:tc>
          <w:tcPr>
            <w:tcW w:w="1392" w:type="dxa"/>
            <w:tcBorders>
              <w:top w:val="nil"/>
              <w:left w:val="nil"/>
              <w:bottom w:val="single" w:sz="4" w:space="0" w:color="auto"/>
              <w:right w:val="single" w:sz="4" w:space="0" w:color="auto"/>
            </w:tcBorders>
            <w:shd w:val="clear" w:color="000000" w:fill="D9D9D9"/>
            <w:noWrap/>
            <w:vAlign w:val="center"/>
            <w:hideMark/>
          </w:tcPr>
          <w:p w14:paraId="4A462F26"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0"/>
                <w:szCs w:val="20"/>
                <w:lang w:eastAsia="es-CO"/>
                <w14:ligatures w14:val="none"/>
              </w:rPr>
            </w:pPr>
            <w:r w:rsidRPr="00454E44">
              <w:rPr>
                <w:rFonts w:ascii="Mangal Pro" w:eastAsia="Times New Roman" w:hAnsi="Mangal Pro" w:cs="Mangal Pro"/>
                <w:color w:val="000000"/>
                <w:kern w:val="0"/>
                <w:sz w:val="20"/>
                <w:szCs w:val="20"/>
                <w:lang w:eastAsia="es-CO"/>
                <w14:ligatures w14:val="none"/>
              </w:rPr>
              <w:t>7</w:t>
            </w:r>
          </w:p>
        </w:tc>
      </w:tr>
      <w:tr w:rsidR="00454E44" w:rsidRPr="00454E44" w14:paraId="7145245E" w14:textId="77777777" w:rsidTr="00454E44">
        <w:trPr>
          <w:trHeight w:val="359"/>
        </w:trPr>
        <w:tc>
          <w:tcPr>
            <w:tcW w:w="869" w:type="dxa"/>
            <w:tcBorders>
              <w:top w:val="nil"/>
              <w:left w:val="single" w:sz="4" w:space="0" w:color="auto"/>
              <w:bottom w:val="single" w:sz="4" w:space="0" w:color="auto"/>
              <w:right w:val="single" w:sz="4" w:space="0" w:color="auto"/>
            </w:tcBorders>
            <w:noWrap/>
            <w:vAlign w:val="center"/>
            <w:hideMark/>
          </w:tcPr>
          <w:p w14:paraId="656BA4F0"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0"/>
                <w:szCs w:val="20"/>
                <w:lang w:eastAsia="es-CO"/>
                <w14:ligatures w14:val="none"/>
              </w:rPr>
            </w:pPr>
            <w:r w:rsidRPr="00454E44">
              <w:rPr>
                <w:rFonts w:ascii="Mangal Pro" w:eastAsia="Times New Roman" w:hAnsi="Mangal Pro" w:cs="Mangal Pro"/>
                <w:color w:val="000000"/>
                <w:kern w:val="0"/>
                <w:sz w:val="20"/>
                <w:szCs w:val="20"/>
                <w:lang w:eastAsia="es-CO"/>
                <w14:ligatures w14:val="none"/>
              </w:rPr>
              <w:t>P5</w:t>
            </w:r>
          </w:p>
        </w:tc>
        <w:tc>
          <w:tcPr>
            <w:tcW w:w="4030" w:type="dxa"/>
            <w:tcBorders>
              <w:top w:val="nil"/>
              <w:left w:val="nil"/>
              <w:bottom w:val="single" w:sz="4" w:space="0" w:color="auto"/>
              <w:right w:val="nil"/>
            </w:tcBorders>
            <w:vAlign w:val="center"/>
            <w:hideMark/>
          </w:tcPr>
          <w:p w14:paraId="6DA376B5" w14:textId="77777777" w:rsidR="00454E44" w:rsidRPr="00454E44" w:rsidRDefault="00454E44" w:rsidP="00454E44">
            <w:pPr>
              <w:spacing w:line="240" w:lineRule="auto"/>
              <w:ind w:firstLine="0"/>
              <w:contextualSpacing w:val="0"/>
              <w:jc w:val="left"/>
              <w:rPr>
                <w:rFonts w:ascii="Mangal Pro" w:eastAsia="Times New Roman" w:hAnsi="Mangal Pro" w:cs="Mangal Pro"/>
                <w:color w:val="000000"/>
                <w:kern w:val="0"/>
                <w:sz w:val="20"/>
                <w:szCs w:val="20"/>
                <w:lang w:eastAsia="es-CO"/>
                <w14:ligatures w14:val="none"/>
              </w:rPr>
            </w:pPr>
            <w:r w:rsidRPr="00454E44">
              <w:rPr>
                <w:rFonts w:ascii="Mangal Pro" w:eastAsia="Times New Roman" w:hAnsi="Mangal Pro" w:cs="Mangal Pro"/>
                <w:color w:val="000000"/>
                <w:kern w:val="0"/>
                <w:sz w:val="20"/>
                <w:szCs w:val="20"/>
                <w:lang w:eastAsia="es-CO"/>
                <w14:ligatures w14:val="none"/>
              </w:rPr>
              <w:t>Percepción negativa de los pacientes.</w:t>
            </w:r>
          </w:p>
        </w:tc>
        <w:tc>
          <w:tcPr>
            <w:tcW w:w="474" w:type="dxa"/>
            <w:tcBorders>
              <w:top w:val="nil"/>
              <w:left w:val="single" w:sz="4" w:space="0" w:color="auto"/>
              <w:bottom w:val="single" w:sz="4" w:space="0" w:color="auto"/>
              <w:right w:val="single" w:sz="4" w:space="0" w:color="auto"/>
            </w:tcBorders>
            <w:vAlign w:val="center"/>
            <w:hideMark/>
          </w:tcPr>
          <w:p w14:paraId="330DFC29"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2</w:t>
            </w:r>
          </w:p>
        </w:tc>
        <w:tc>
          <w:tcPr>
            <w:tcW w:w="474" w:type="dxa"/>
            <w:tcBorders>
              <w:top w:val="nil"/>
              <w:left w:val="nil"/>
              <w:bottom w:val="single" w:sz="4" w:space="0" w:color="auto"/>
              <w:right w:val="single" w:sz="4" w:space="0" w:color="auto"/>
            </w:tcBorders>
            <w:vAlign w:val="center"/>
            <w:hideMark/>
          </w:tcPr>
          <w:p w14:paraId="3A8F74DB"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0</w:t>
            </w:r>
          </w:p>
        </w:tc>
        <w:tc>
          <w:tcPr>
            <w:tcW w:w="474" w:type="dxa"/>
            <w:tcBorders>
              <w:top w:val="nil"/>
              <w:left w:val="nil"/>
              <w:bottom w:val="single" w:sz="4" w:space="0" w:color="auto"/>
              <w:right w:val="single" w:sz="4" w:space="0" w:color="auto"/>
            </w:tcBorders>
            <w:vAlign w:val="center"/>
            <w:hideMark/>
          </w:tcPr>
          <w:p w14:paraId="2C82C5BC"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1</w:t>
            </w:r>
          </w:p>
        </w:tc>
        <w:tc>
          <w:tcPr>
            <w:tcW w:w="474" w:type="dxa"/>
            <w:tcBorders>
              <w:top w:val="nil"/>
              <w:left w:val="nil"/>
              <w:bottom w:val="single" w:sz="4" w:space="0" w:color="auto"/>
              <w:right w:val="single" w:sz="4" w:space="0" w:color="auto"/>
            </w:tcBorders>
            <w:vAlign w:val="center"/>
            <w:hideMark/>
          </w:tcPr>
          <w:p w14:paraId="2FE87E69"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1</w:t>
            </w:r>
          </w:p>
        </w:tc>
        <w:tc>
          <w:tcPr>
            <w:tcW w:w="474" w:type="dxa"/>
            <w:tcBorders>
              <w:top w:val="nil"/>
              <w:left w:val="nil"/>
              <w:bottom w:val="single" w:sz="4" w:space="0" w:color="auto"/>
              <w:right w:val="single" w:sz="4" w:space="0" w:color="auto"/>
            </w:tcBorders>
            <w:shd w:val="clear" w:color="000000" w:fill="D9D9D9"/>
            <w:vAlign w:val="center"/>
            <w:hideMark/>
          </w:tcPr>
          <w:p w14:paraId="05465611"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2"/>
                <w:szCs w:val="22"/>
                <w:lang w:eastAsia="es-CO"/>
                <w14:ligatures w14:val="none"/>
              </w:rPr>
            </w:pPr>
            <w:r w:rsidRPr="00454E44">
              <w:rPr>
                <w:rFonts w:ascii="Mangal Pro" w:eastAsia="Times New Roman" w:hAnsi="Mangal Pro" w:cs="Mangal Pro"/>
                <w:color w:val="000000"/>
                <w:kern w:val="0"/>
                <w:sz w:val="22"/>
                <w:szCs w:val="22"/>
                <w:lang w:eastAsia="es-CO"/>
                <w14:ligatures w14:val="none"/>
              </w:rPr>
              <w:t>0</w:t>
            </w:r>
          </w:p>
        </w:tc>
        <w:tc>
          <w:tcPr>
            <w:tcW w:w="1392" w:type="dxa"/>
            <w:tcBorders>
              <w:top w:val="nil"/>
              <w:left w:val="nil"/>
              <w:bottom w:val="single" w:sz="4" w:space="0" w:color="auto"/>
              <w:right w:val="single" w:sz="4" w:space="0" w:color="auto"/>
            </w:tcBorders>
            <w:shd w:val="clear" w:color="000000" w:fill="D9D9D9"/>
            <w:noWrap/>
            <w:vAlign w:val="center"/>
            <w:hideMark/>
          </w:tcPr>
          <w:p w14:paraId="76608E6F"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0"/>
                <w:szCs w:val="20"/>
                <w:lang w:eastAsia="es-CO"/>
                <w14:ligatures w14:val="none"/>
              </w:rPr>
            </w:pPr>
            <w:r w:rsidRPr="00454E44">
              <w:rPr>
                <w:rFonts w:ascii="Mangal Pro" w:eastAsia="Times New Roman" w:hAnsi="Mangal Pro" w:cs="Mangal Pro"/>
                <w:color w:val="000000"/>
                <w:kern w:val="0"/>
                <w:sz w:val="20"/>
                <w:szCs w:val="20"/>
                <w:lang w:eastAsia="es-CO"/>
                <w14:ligatures w14:val="none"/>
              </w:rPr>
              <w:t>4</w:t>
            </w:r>
          </w:p>
        </w:tc>
      </w:tr>
      <w:tr w:rsidR="00454E44" w:rsidRPr="00454E44" w14:paraId="7B5D95CD" w14:textId="77777777" w:rsidTr="00454E44">
        <w:trPr>
          <w:trHeight w:val="359"/>
        </w:trPr>
        <w:tc>
          <w:tcPr>
            <w:tcW w:w="4899" w:type="dxa"/>
            <w:gridSpan w:val="2"/>
            <w:tcBorders>
              <w:top w:val="single" w:sz="4" w:space="0" w:color="auto"/>
              <w:left w:val="single" w:sz="4" w:space="0" w:color="auto"/>
              <w:bottom w:val="single" w:sz="4" w:space="0" w:color="auto"/>
              <w:right w:val="single" w:sz="4" w:space="0" w:color="000000"/>
            </w:tcBorders>
            <w:noWrap/>
            <w:vAlign w:val="bottom"/>
            <w:hideMark/>
          </w:tcPr>
          <w:p w14:paraId="049127A8"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0"/>
                <w:szCs w:val="20"/>
                <w:lang w:eastAsia="es-CO"/>
                <w14:ligatures w14:val="none"/>
              </w:rPr>
            </w:pPr>
            <w:r w:rsidRPr="00454E44">
              <w:rPr>
                <w:rFonts w:ascii="Mangal Pro" w:eastAsia="Times New Roman" w:hAnsi="Mangal Pro" w:cs="Mangal Pro"/>
                <w:color w:val="000000"/>
                <w:kern w:val="0"/>
                <w:sz w:val="20"/>
                <w:szCs w:val="20"/>
                <w:lang w:eastAsia="es-CO"/>
                <w14:ligatures w14:val="none"/>
              </w:rPr>
              <w:t>DEPENDENCIA</w:t>
            </w:r>
          </w:p>
        </w:tc>
        <w:tc>
          <w:tcPr>
            <w:tcW w:w="474" w:type="dxa"/>
            <w:tcBorders>
              <w:top w:val="nil"/>
              <w:left w:val="nil"/>
              <w:bottom w:val="single" w:sz="4" w:space="0" w:color="auto"/>
              <w:right w:val="single" w:sz="4" w:space="0" w:color="auto"/>
            </w:tcBorders>
            <w:shd w:val="clear" w:color="000000" w:fill="D9D9D9"/>
            <w:noWrap/>
            <w:vAlign w:val="center"/>
            <w:hideMark/>
          </w:tcPr>
          <w:p w14:paraId="4FAB1519"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0"/>
                <w:szCs w:val="20"/>
                <w:lang w:eastAsia="es-CO"/>
                <w14:ligatures w14:val="none"/>
              </w:rPr>
            </w:pPr>
            <w:bookmarkStart w:id="51" w:name="RANGE!C14:G14"/>
            <w:r w:rsidRPr="00454E44">
              <w:rPr>
                <w:rFonts w:ascii="Mangal Pro" w:eastAsia="Times New Roman" w:hAnsi="Mangal Pro" w:cs="Mangal Pro"/>
                <w:color w:val="000000"/>
                <w:kern w:val="0"/>
                <w:sz w:val="20"/>
                <w:szCs w:val="20"/>
                <w:lang w:eastAsia="es-CO"/>
                <w14:ligatures w14:val="none"/>
              </w:rPr>
              <w:t>7</w:t>
            </w:r>
            <w:bookmarkEnd w:id="51"/>
          </w:p>
        </w:tc>
        <w:tc>
          <w:tcPr>
            <w:tcW w:w="474" w:type="dxa"/>
            <w:tcBorders>
              <w:top w:val="nil"/>
              <w:left w:val="nil"/>
              <w:bottom w:val="single" w:sz="4" w:space="0" w:color="auto"/>
              <w:right w:val="single" w:sz="4" w:space="0" w:color="auto"/>
            </w:tcBorders>
            <w:shd w:val="clear" w:color="000000" w:fill="D9D9D9"/>
            <w:noWrap/>
            <w:vAlign w:val="center"/>
            <w:hideMark/>
          </w:tcPr>
          <w:p w14:paraId="71553B58"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0"/>
                <w:szCs w:val="20"/>
                <w:lang w:eastAsia="es-CO"/>
                <w14:ligatures w14:val="none"/>
              </w:rPr>
            </w:pPr>
            <w:r w:rsidRPr="00454E44">
              <w:rPr>
                <w:rFonts w:ascii="Mangal Pro" w:eastAsia="Times New Roman" w:hAnsi="Mangal Pro" w:cs="Mangal Pro"/>
                <w:color w:val="000000"/>
                <w:kern w:val="0"/>
                <w:sz w:val="20"/>
                <w:szCs w:val="20"/>
                <w:lang w:eastAsia="es-CO"/>
                <w14:ligatures w14:val="none"/>
              </w:rPr>
              <w:t>5</w:t>
            </w:r>
          </w:p>
        </w:tc>
        <w:tc>
          <w:tcPr>
            <w:tcW w:w="474" w:type="dxa"/>
            <w:tcBorders>
              <w:top w:val="nil"/>
              <w:left w:val="nil"/>
              <w:bottom w:val="single" w:sz="4" w:space="0" w:color="auto"/>
              <w:right w:val="single" w:sz="4" w:space="0" w:color="auto"/>
            </w:tcBorders>
            <w:shd w:val="clear" w:color="000000" w:fill="D9D9D9"/>
            <w:noWrap/>
            <w:vAlign w:val="center"/>
            <w:hideMark/>
          </w:tcPr>
          <w:p w14:paraId="6DD281F2"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0"/>
                <w:szCs w:val="20"/>
                <w:lang w:eastAsia="es-CO"/>
                <w14:ligatures w14:val="none"/>
              </w:rPr>
            </w:pPr>
            <w:r w:rsidRPr="00454E44">
              <w:rPr>
                <w:rFonts w:ascii="Mangal Pro" w:eastAsia="Times New Roman" w:hAnsi="Mangal Pro" w:cs="Mangal Pro"/>
                <w:color w:val="000000"/>
                <w:kern w:val="0"/>
                <w:sz w:val="20"/>
                <w:szCs w:val="20"/>
                <w:lang w:eastAsia="es-CO"/>
                <w14:ligatures w14:val="none"/>
              </w:rPr>
              <w:t>7</w:t>
            </w:r>
          </w:p>
        </w:tc>
        <w:tc>
          <w:tcPr>
            <w:tcW w:w="474" w:type="dxa"/>
            <w:tcBorders>
              <w:top w:val="nil"/>
              <w:left w:val="nil"/>
              <w:bottom w:val="single" w:sz="4" w:space="0" w:color="auto"/>
              <w:right w:val="single" w:sz="4" w:space="0" w:color="auto"/>
            </w:tcBorders>
            <w:shd w:val="clear" w:color="000000" w:fill="D9D9D9"/>
            <w:noWrap/>
            <w:vAlign w:val="center"/>
            <w:hideMark/>
          </w:tcPr>
          <w:p w14:paraId="3FD01F2B"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0"/>
                <w:szCs w:val="20"/>
                <w:lang w:eastAsia="es-CO"/>
                <w14:ligatures w14:val="none"/>
              </w:rPr>
            </w:pPr>
            <w:r w:rsidRPr="00454E44">
              <w:rPr>
                <w:rFonts w:ascii="Mangal Pro" w:eastAsia="Times New Roman" w:hAnsi="Mangal Pro" w:cs="Mangal Pro"/>
                <w:color w:val="000000"/>
                <w:kern w:val="0"/>
                <w:sz w:val="20"/>
                <w:szCs w:val="20"/>
                <w:lang w:eastAsia="es-CO"/>
                <w14:ligatures w14:val="none"/>
              </w:rPr>
              <w:t>9</w:t>
            </w:r>
          </w:p>
        </w:tc>
        <w:tc>
          <w:tcPr>
            <w:tcW w:w="474" w:type="dxa"/>
            <w:tcBorders>
              <w:top w:val="nil"/>
              <w:left w:val="nil"/>
              <w:bottom w:val="single" w:sz="4" w:space="0" w:color="auto"/>
              <w:right w:val="single" w:sz="4" w:space="0" w:color="auto"/>
            </w:tcBorders>
            <w:shd w:val="clear" w:color="000000" w:fill="D9D9D9"/>
            <w:noWrap/>
            <w:vAlign w:val="center"/>
            <w:hideMark/>
          </w:tcPr>
          <w:p w14:paraId="2E489102"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0"/>
                <w:szCs w:val="20"/>
                <w:lang w:eastAsia="es-CO"/>
                <w14:ligatures w14:val="none"/>
              </w:rPr>
            </w:pPr>
            <w:r w:rsidRPr="00454E44">
              <w:rPr>
                <w:rFonts w:ascii="Mangal Pro" w:eastAsia="Times New Roman" w:hAnsi="Mangal Pro" w:cs="Mangal Pro"/>
                <w:color w:val="000000"/>
                <w:kern w:val="0"/>
                <w:sz w:val="20"/>
                <w:szCs w:val="20"/>
                <w:lang w:eastAsia="es-CO"/>
                <w14:ligatures w14:val="none"/>
              </w:rPr>
              <w:t>7</w:t>
            </w:r>
          </w:p>
        </w:tc>
        <w:tc>
          <w:tcPr>
            <w:tcW w:w="1392" w:type="dxa"/>
            <w:tcBorders>
              <w:top w:val="nil"/>
              <w:left w:val="nil"/>
              <w:bottom w:val="single" w:sz="4" w:space="0" w:color="auto"/>
              <w:right w:val="single" w:sz="4" w:space="0" w:color="auto"/>
            </w:tcBorders>
            <w:shd w:val="clear" w:color="000000" w:fill="D9D9D9"/>
            <w:noWrap/>
            <w:vAlign w:val="center"/>
            <w:hideMark/>
          </w:tcPr>
          <w:p w14:paraId="30EFD225" w14:textId="77777777" w:rsidR="00454E44" w:rsidRPr="00454E44" w:rsidRDefault="00454E44" w:rsidP="00454E44">
            <w:pPr>
              <w:spacing w:line="240" w:lineRule="auto"/>
              <w:ind w:firstLine="0"/>
              <w:contextualSpacing w:val="0"/>
              <w:jc w:val="center"/>
              <w:rPr>
                <w:rFonts w:ascii="Mangal Pro" w:eastAsia="Times New Roman" w:hAnsi="Mangal Pro" w:cs="Mangal Pro"/>
                <w:color w:val="000000"/>
                <w:kern w:val="0"/>
                <w:sz w:val="20"/>
                <w:szCs w:val="20"/>
                <w:lang w:eastAsia="es-CO"/>
                <w14:ligatures w14:val="none"/>
              </w:rPr>
            </w:pPr>
            <w:r w:rsidRPr="00454E44">
              <w:rPr>
                <w:rFonts w:ascii="Mangal Pro" w:eastAsia="Times New Roman" w:hAnsi="Mangal Pro" w:cs="Mangal Pro"/>
                <w:color w:val="000000"/>
                <w:kern w:val="0"/>
                <w:sz w:val="20"/>
                <w:szCs w:val="20"/>
                <w:lang w:eastAsia="es-CO"/>
                <w14:ligatures w14:val="none"/>
              </w:rPr>
              <w:t>35</w:t>
            </w:r>
          </w:p>
        </w:tc>
      </w:tr>
    </w:tbl>
    <w:p w14:paraId="34E64B91" w14:textId="719DE23D" w:rsidR="00454E44" w:rsidRPr="007853FD" w:rsidRDefault="0049485A" w:rsidP="007853FD">
      <w:pPr>
        <w:pStyle w:val="Descripcin"/>
        <w:spacing w:before="100"/>
        <w:rPr>
          <w:color w:val="auto"/>
        </w:rPr>
      </w:pPr>
      <w:r w:rsidRPr="0049485A">
        <w:rPr>
          <w:b/>
          <w:bCs/>
          <w:color w:val="auto"/>
        </w:rPr>
        <w:t>*Fuente</w:t>
      </w:r>
      <w:r w:rsidRPr="0049485A">
        <w:rPr>
          <w:color w:val="auto"/>
        </w:rPr>
        <w:t>: Desarrollo propio mediante Excel</w:t>
      </w:r>
      <w:r w:rsidR="007853FD">
        <w:rPr>
          <w:color w:val="auto"/>
        </w:rPr>
        <w:t>.</w:t>
      </w:r>
    </w:p>
    <w:p w14:paraId="28E68AD6" w14:textId="77777777" w:rsidR="00E65CE3" w:rsidRPr="007853FD" w:rsidRDefault="00E65CE3" w:rsidP="007853FD">
      <w:pPr>
        <w:pStyle w:val="Ttulo3"/>
        <w:spacing w:before="640" w:after="100" w:afterAutospacing="1"/>
      </w:pPr>
      <w:bookmarkStart w:id="52" w:name="_Toc213151251"/>
      <w:r w:rsidRPr="007853FD">
        <w:t>Fase 2: Diseño y Planificación Técnica (Semana 35 - 38: 28/08/25 - 24/09/25)</w:t>
      </w:r>
      <w:bookmarkEnd w:id="52"/>
    </w:p>
    <w:p w14:paraId="78DDEC4D" w14:textId="260F2C1C" w:rsidR="00E65CE3" w:rsidRPr="00E65CE3" w:rsidRDefault="00E65CE3" w:rsidP="007853FD">
      <w:pPr>
        <w:spacing w:before="100" w:beforeAutospacing="1" w:after="100" w:afterAutospacing="1" w:line="360" w:lineRule="auto"/>
        <w:ind w:firstLine="0"/>
        <w:contextualSpacing w:val="0"/>
        <w:rPr>
          <w:rFonts w:ascii="Times New Roman" w:hAnsi="Times New Roman" w:cs="Times New Roman"/>
          <w:bCs/>
        </w:rPr>
      </w:pPr>
      <w:r w:rsidRPr="00E65CE3">
        <w:rPr>
          <w:rFonts w:ascii="Times New Roman" w:hAnsi="Times New Roman" w:cs="Times New Roman"/>
          <w:bCs/>
        </w:rPr>
        <w:t>Esta fase abarca las tareas de Objetivos, Cronograma y recursos, Flujo de mensajería, Interfaz del sistema (mockups), Herramientas y tecnologías y Entorno de desarrollo. Con el diagnóstico claro, el objetivo aquí es diseñar la solución tecnológica y planificar su construcción.</w:t>
      </w:r>
    </w:p>
    <w:p w14:paraId="74BF37A3" w14:textId="5F8208D8" w:rsidR="00E65CE3" w:rsidRPr="007853FD" w:rsidRDefault="00E65CE3" w:rsidP="007853FD">
      <w:pPr>
        <w:pStyle w:val="Ttulo4"/>
        <w:spacing w:before="640" w:after="100" w:afterAutospacing="1"/>
      </w:pPr>
      <w:r w:rsidRPr="007853FD">
        <w:t>Actividades Metodológicas</w:t>
      </w:r>
    </w:p>
    <w:p w14:paraId="66C6572E" w14:textId="77777777" w:rsidR="00E65CE3" w:rsidRPr="00E65CE3" w:rsidRDefault="00E65CE3" w:rsidP="00B67267">
      <w:pPr>
        <w:spacing w:before="100" w:beforeAutospacing="1" w:after="320" w:line="360" w:lineRule="auto"/>
        <w:ind w:left="709" w:firstLine="0"/>
        <w:contextualSpacing w:val="0"/>
        <w:rPr>
          <w:rFonts w:ascii="Times New Roman" w:hAnsi="Times New Roman" w:cs="Times New Roman"/>
          <w:bCs/>
        </w:rPr>
      </w:pPr>
      <w:r w:rsidRPr="007853FD">
        <w:rPr>
          <w:rFonts w:ascii="Times New Roman" w:hAnsi="Times New Roman" w:cs="Times New Roman"/>
          <w:b/>
        </w:rPr>
        <w:t>Diseño de Flujos de Trabajo</w:t>
      </w:r>
      <w:r w:rsidRPr="00E65CE3">
        <w:rPr>
          <w:rFonts w:ascii="Times New Roman" w:hAnsi="Times New Roman" w:cs="Times New Roman"/>
          <w:bCs/>
        </w:rPr>
        <w:t>: Se diseñarán los nuevos flujos de comunicación automatizada, desde la exportación de datos en softwaredentalink hasta el envío del mensaje por WhatsApp y la recepción de confirmaciones.</w:t>
      </w:r>
    </w:p>
    <w:p w14:paraId="620B805C" w14:textId="77777777" w:rsidR="00E65CE3" w:rsidRPr="00E65CE3" w:rsidRDefault="00E65CE3" w:rsidP="00B67267">
      <w:pPr>
        <w:spacing w:before="100" w:beforeAutospacing="1" w:after="320" w:line="360" w:lineRule="auto"/>
        <w:ind w:left="709" w:firstLine="0"/>
        <w:contextualSpacing w:val="0"/>
        <w:rPr>
          <w:rFonts w:ascii="Times New Roman" w:hAnsi="Times New Roman" w:cs="Times New Roman"/>
          <w:bCs/>
        </w:rPr>
      </w:pPr>
      <w:r w:rsidRPr="007853FD">
        <w:rPr>
          <w:rFonts w:ascii="Times New Roman" w:hAnsi="Times New Roman" w:cs="Times New Roman"/>
          <w:b/>
        </w:rPr>
        <w:t>Creación de Mockups y Prototipos de Baja Fidelidad</w:t>
      </w:r>
      <w:r w:rsidRPr="00E65CE3">
        <w:rPr>
          <w:rFonts w:ascii="Times New Roman" w:hAnsi="Times New Roman" w:cs="Times New Roman"/>
          <w:bCs/>
        </w:rPr>
        <w:t>: Se desarrollarán bocetos y maquetas visuales de la interfaz del sistema para validar la usabilidad y la experiencia del usuario con el personal administrativo antes de escribir una línea de código.</w:t>
      </w:r>
    </w:p>
    <w:p w14:paraId="0F7F54D5" w14:textId="22E618E4" w:rsidR="00B67267" w:rsidRDefault="00E65CE3" w:rsidP="00B67267">
      <w:pPr>
        <w:spacing w:before="100" w:beforeAutospacing="1" w:after="320" w:line="360" w:lineRule="auto"/>
        <w:ind w:left="709" w:firstLine="0"/>
        <w:contextualSpacing w:val="0"/>
        <w:rPr>
          <w:rFonts w:ascii="Times New Roman" w:hAnsi="Times New Roman" w:cs="Times New Roman"/>
          <w:bCs/>
        </w:rPr>
      </w:pPr>
      <w:r w:rsidRPr="007853FD">
        <w:rPr>
          <w:rFonts w:ascii="Times New Roman" w:hAnsi="Times New Roman" w:cs="Times New Roman"/>
          <w:b/>
        </w:rPr>
        <w:t xml:space="preserve">Selección de </w:t>
      </w:r>
      <w:proofErr w:type="spellStart"/>
      <w:r w:rsidRPr="007853FD">
        <w:rPr>
          <w:rFonts w:ascii="Times New Roman" w:hAnsi="Times New Roman" w:cs="Times New Roman"/>
          <w:b/>
        </w:rPr>
        <w:t>Stack</w:t>
      </w:r>
      <w:proofErr w:type="spellEnd"/>
      <w:r w:rsidRPr="007853FD">
        <w:rPr>
          <w:rFonts w:ascii="Times New Roman" w:hAnsi="Times New Roman" w:cs="Times New Roman"/>
          <w:b/>
        </w:rPr>
        <w:t xml:space="preserve"> Tecnológico</w:t>
      </w:r>
      <w:r w:rsidRPr="00E65CE3">
        <w:rPr>
          <w:rFonts w:ascii="Times New Roman" w:hAnsi="Times New Roman" w:cs="Times New Roman"/>
          <w:bCs/>
        </w:rPr>
        <w:t>: Se definirán las herramientas, lenguajes de programación y APIs (WhatsApp Business API) a utilizar, considerando criterios de escalabilidad, seguridad y coste.</w:t>
      </w:r>
      <w:r w:rsidR="00B67267">
        <w:rPr>
          <w:rFonts w:ascii="Times New Roman" w:hAnsi="Times New Roman" w:cs="Times New Roman"/>
          <w:bCs/>
        </w:rPr>
        <w:br w:type="page"/>
      </w:r>
    </w:p>
    <w:p w14:paraId="658838F1" w14:textId="77777777" w:rsidR="00E65CE3" w:rsidRPr="007853FD" w:rsidRDefault="00E65CE3" w:rsidP="007853FD">
      <w:pPr>
        <w:pStyle w:val="Ttulo4"/>
        <w:spacing w:before="640" w:after="100" w:afterAutospacing="1"/>
      </w:pPr>
      <w:r w:rsidRPr="007853FD">
        <w:lastRenderedPageBreak/>
        <w:t>Marco de Referencia: Nivel de Preparación Tecnológica (TRL) 6</w:t>
      </w:r>
    </w:p>
    <w:p w14:paraId="76D5D97E" w14:textId="076D6B4F" w:rsidR="007853FD" w:rsidRDefault="00E65CE3" w:rsidP="00B67267">
      <w:pPr>
        <w:spacing w:before="100" w:beforeAutospacing="1" w:after="100" w:afterAutospacing="1" w:line="360" w:lineRule="auto"/>
        <w:ind w:left="709" w:firstLine="0"/>
        <w:contextualSpacing w:val="0"/>
        <w:rPr>
          <w:rFonts w:ascii="Times New Roman" w:hAnsi="Times New Roman" w:cs="Times New Roman"/>
          <w:bCs/>
        </w:rPr>
      </w:pPr>
      <w:r w:rsidRPr="00E65CE3">
        <w:rPr>
          <w:rFonts w:ascii="Times New Roman" w:hAnsi="Times New Roman" w:cs="Times New Roman"/>
          <w:bCs/>
        </w:rPr>
        <w:t>El proyecto se guiará por el estándar TRL Nivel 6 (</w:t>
      </w:r>
      <w:proofErr w:type="spellStart"/>
      <w:r w:rsidRPr="00E65CE3">
        <w:rPr>
          <w:rFonts w:ascii="Times New Roman" w:hAnsi="Times New Roman" w:cs="Times New Roman"/>
          <w:bCs/>
        </w:rPr>
        <w:t>Technology</w:t>
      </w:r>
      <w:proofErr w:type="spellEnd"/>
      <w:r w:rsidRPr="00E65CE3">
        <w:rPr>
          <w:rFonts w:ascii="Times New Roman" w:hAnsi="Times New Roman" w:cs="Times New Roman"/>
          <w:bCs/>
        </w:rPr>
        <w:t xml:space="preserve"> </w:t>
      </w:r>
      <w:proofErr w:type="spellStart"/>
      <w:r w:rsidRPr="00E65CE3">
        <w:rPr>
          <w:rFonts w:ascii="Times New Roman" w:hAnsi="Times New Roman" w:cs="Times New Roman"/>
          <w:bCs/>
        </w:rPr>
        <w:t>Readiness</w:t>
      </w:r>
      <w:proofErr w:type="spellEnd"/>
      <w:r w:rsidRPr="00E65CE3">
        <w:rPr>
          <w:rFonts w:ascii="Times New Roman" w:hAnsi="Times New Roman" w:cs="Times New Roman"/>
          <w:bCs/>
        </w:rPr>
        <w:t xml:space="preserve"> </w:t>
      </w:r>
      <w:proofErr w:type="spellStart"/>
      <w:r w:rsidRPr="00E65CE3">
        <w:rPr>
          <w:rFonts w:ascii="Times New Roman" w:hAnsi="Times New Roman" w:cs="Times New Roman"/>
          <w:bCs/>
        </w:rPr>
        <w:t>Level</w:t>
      </w:r>
      <w:proofErr w:type="spellEnd"/>
      <w:r w:rsidRPr="00E65CE3">
        <w:rPr>
          <w:rFonts w:ascii="Times New Roman" w:hAnsi="Times New Roman" w:cs="Times New Roman"/>
          <w:bCs/>
        </w:rPr>
        <w:t xml:space="preserve"> 6), que se define como "Validación de subsistema/modelo de prototipo en un entorno relevante".</w:t>
      </w:r>
      <w:r w:rsidR="007853FD">
        <w:rPr>
          <w:rFonts w:ascii="Times New Roman" w:hAnsi="Times New Roman" w:cs="Times New Roman"/>
          <w:bCs/>
        </w:rPr>
        <w:t xml:space="preserve"> </w:t>
      </w:r>
      <w:r w:rsidRPr="00E65CE3">
        <w:rPr>
          <w:rFonts w:ascii="Times New Roman" w:hAnsi="Times New Roman" w:cs="Times New Roman"/>
          <w:bCs/>
        </w:rPr>
        <w:t>Alcanzar el TRL 6 significa que no solo se desarrollará el software, sino que se construirá un prototipo funcional del módulo clave (</w:t>
      </w:r>
      <w:proofErr w:type="spellStart"/>
      <w:r w:rsidRPr="00E65CE3">
        <w:rPr>
          <w:rFonts w:ascii="Times New Roman" w:hAnsi="Times New Roman" w:cs="Times New Roman"/>
          <w:bCs/>
        </w:rPr>
        <w:t>ej</w:t>
      </w:r>
      <w:proofErr w:type="spellEnd"/>
      <w:r w:rsidRPr="00E65CE3">
        <w:rPr>
          <w:rFonts w:ascii="Times New Roman" w:hAnsi="Times New Roman" w:cs="Times New Roman"/>
          <w:bCs/>
        </w:rPr>
        <w:t>: el módulo de automatización de recordatorios) y se probará en un entorno controlado pero realista.</w:t>
      </w:r>
    </w:p>
    <w:p w14:paraId="3C7844F1" w14:textId="10646726" w:rsidR="00E65CE3" w:rsidRPr="007853FD" w:rsidRDefault="00E65CE3" w:rsidP="007853FD">
      <w:pPr>
        <w:pStyle w:val="Ttulo3"/>
        <w:spacing w:before="640" w:after="100" w:afterAutospacing="1"/>
      </w:pPr>
      <w:bookmarkStart w:id="53" w:name="_Toc213151252"/>
      <w:r w:rsidRPr="007853FD">
        <w:t>Fase 3: Desarrollo e Implementación (Semana 39 - 45: 25/09/25 - 08/11/25)</w:t>
      </w:r>
      <w:bookmarkEnd w:id="53"/>
    </w:p>
    <w:p w14:paraId="71A5CADA" w14:textId="1BA7163A" w:rsidR="00E65CE3" w:rsidRPr="00E65CE3" w:rsidRDefault="00E65CE3" w:rsidP="00B67267">
      <w:pPr>
        <w:spacing w:before="100" w:beforeAutospacing="1" w:after="100" w:afterAutospacing="1" w:line="360" w:lineRule="auto"/>
        <w:ind w:firstLine="0"/>
        <w:contextualSpacing w:val="0"/>
        <w:rPr>
          <w:rFonts w:ascii="Times New Roman" w:hAnsi="Times New Roman" w:cs="Times New Roman"/>
          <w:bCs/>
        </w:rPr>
      </w:pPr>
      <w:r w:rsidRPr="00E65CE3">
        <w:rPr>
          <w:rFonts w:ascii="Times New Roman" w:hAnsi="Times New Roman" w:cs="Times New Roman"/>
          <w:bCs/>
        </w:rPr>
        <w:t>Corresponde a las tareas de Módulo de gestión de mensajes, Módulo de automatización e Integración con sistemas existentes. Es la fase de construcción material de la solución, donde el diseño se traduce en código funcional.</w:t>
      </w:r>
    </w:p>
    <w:p w14:paraId="0063FD71" w14:textId="740C811D" w:rsidR="00E65CE3" w:rsidRPr="00B67267" w:rsidRDefault="00E65CE3" w:rsidP="00B67267">
      <w:pPr>
        <w:pStyle w:val="Ttulo4"/>
        <w:spacing w:before="640" w:after="100" w:afterAutospacing="1"/>
      </w:pPr>
      <w:r w:rsidRPr="00B67267">
        <w:t>Actividades Metodológicas</w:t>
      </w:r>
    </w:p>
    <w:p w14:paraId="16FE8F6D" w14:textId="77777777" w:rsidR="00E65CE3" w:rsidRPr="00E65CE3" w:rsidRDefault="00E65CE3" w:rsidP="00B67267">
      <w:pPr>
        <w:spacing w:before="100" w:beforeAutospacing="1" w:after="320" w:line="360" w:lineRule="auto"/>
        <w:ind w:left="709" w:firstLine="0"/>
        <w:contextualSpacing w:val="0"/>
        <w:rPr>
          <w:rFonts w:ascii="Times New Roman" w:hAnsi="Times New Roman" w:cs="Times New Roman"/>
          <w:bCs/>
        </w:rPr>
      </w:pPr>
      <w:r w:rsidRPr="00B67267">
        <w:rPr>
          <w:rFonts w:ascii="Times New Roman" w:hAnsi="Times New Roman" w:cs="Times New Roman"/>
          <w:b/>
        </w:rPr>
        <w:t>Desarrollo Iterativo (Agile)</w:t>
      </w:r>
      <w:r w:rsidRPr="00E65CE3">
        <w:rPr>
          <w:rFonts w:ascii="Times New Roman" w:hAnsi="Times New Roman" w:cs="Times New Roman"/>
          <w:bCs/>
        </w:rPr>
        <w:t>: Se adoptará un enfoque de desarrollo iterativo e incremental. El sistema se construirá en módulos, permitiendo pruebas y retroalimentación continua por parte del encargado del proyecto.</w:t>
      </w:r>
    </w:p>
    <w:p w14:paraId="3ED104FE" w14:textId="77777777" w:rsidR="00E65CE3" w:rsidRPr="00E65CE3" w:rsidRDefault="00E65CE3" w:rsidP="00B67267">
      <w:pPr>
        <w:spacing w:before="100" w:beforeAutospacing="1" w:after="320" w:line="360" w:lineRule="auto"/>
        <w:ind w:left="709" w:firstLine="0"/>
        <w:contextualSpacing w:val="0"/>
        <w:rPr>
          <w:rFonts w:ascii="Times New Roman" w:hAnsi="Times New Roman" w:cs="Times New Roman"/>
          <w:bCs/>
        </w:rPr>
      </w:pPr>
      <w:r w:rsidRPr="00B67267">
        <w:rPr>
          <w:rFonts w:ascii="Times New Roman" w:hAnsi="Times New Roman" w:cs="Times New Roman"/>
          <w:b/>
        </w:rPr>
        <w:t>Integración mediante CSV</w:t>
      </w:r>
      <w:r w:rsidRPr="00E65CE3">
        <w:rPr>
          <w:rFonts w:ascii="Times New Roman" w:hAnsi="Times New Roman" w:cs="Times New Roman"/>
          <w:bCs/>
        </w:rPr>
        <w:t>: Se desarrollará el módulo específico para importar los archivos CSV exportados desde softwaredentalink, procesar los datos de pacientes y citas, y cargarlos en la base de datos del nuevo sistema.</w:t>
      </w:r>
    </w:p>
    <w:p w14:paraId="158CFC6B" w14:textId="5CBC4B31" w:rsidR="00B67267" w:rsidRDefault="00E65CE3" w:rsidP="00B67267">
      <w:pPr>
        <w:spacing w:before="100" w:beforeAutospacing="1" w:after="320" w:line="360" w:lineRule="auto"/>
        <w:ind w:left="709" w:firstLine="0"/>
        <w:contextualSpacing w:val="0"/>
        <w:rPr>
          <w:rFonts w:ascii="Times New Roman" w:hAnsi="Times New Roman" w:cs="Times New Roman"/>
          <w:bCs/>
        </w:rPr>
      </w:pPr>
      <w:r w:rsidRPr="00B67267">
        <w:rPr>
          <w:rFonts w:ascii="Times New Roman" w:hAnsi="Times New Roman" w:cs="Times New Roman"/>
          <w:b/>
        </w:rPr>
        <w:t>Pruebas Unitarias y de Integración</w:t>
      </w:r>
      <w:r w:rsidRPr="00E65CE3">
        <w:rPr>
          <w:rFonts w:ascii="Times New Roman" w:hAnsi="Times New Roman" w:cs="Times New Roman"/>
          <w:bCs/>
        </w:rPr>
        <w:t>: Cada componente y módulo se probará individualmente y en conjunto para asegurar su correcto funcionamiento.</w:t>
      </w:r>
      <w:r w:rsidR="00B67267">
        <w:rPr>
          <w:rFonts w:ascii="Times New Roman" w:hAnsi="Times New Roman" w:cs="Times New Roman"/>
          <w:bCs/>
        </w:rPr>
        <w:br w:type="page"/>
      </w:r>
    </w:p>
    <w:p w14:paraId="267F89A6" w14:textId="782F8558" w:rsidR="00E65CE3" w:rsidRPr="00B67267" w:rsidRDefault="00E65CE3" w:rsidP="00B67267">
      <w:pPr>
        <w:pStyle w:val="Ttulo3"/>
        <w:spacing w:before="640" w:after="100" w:afterAutospacing="1"/>
      </w:pPr>
      <w:bookmarkStart w:id="54" w:name="_Toc213151253"/>
      <w:r w:rsidRPr="00B67267">
        <w:lastRenderedPageBreak/>
        <w:t>Fase 4: Evaluación, Ajustes y Cierre (Semana 46 - 49: 09/11/25 - 26/11/25)</w:t>
      </w:r>
      <w:bookmarkEnd w:id="54"/>
    </w:p>
    <w:p w14:paraId="05D0715C" w14:textId="77777777" w:rsidR="00E65CE3" w:rsidRPr="00E65CE3" w:rsidRDefault="00E65CE3" w:rsidP="00B67267">
      <w:pPr>
        <w:spacing w:before="100" w:beforeAutospacing="1" w:after="100" w:afterAutospacing="1" w:line="360" w:lineRule="auto"/>
        <w:ind w:firstLine="0"/>
        <w:contextualSpacing w:val="0"/>
        <w:rPr>
          <w:rFonts w:ascii="Times New Roman" w:hAnsi="Times New Roman" w:cs="Times New Roman"/>
          <w:bCs/>
        </w:rPr>
      </w:pPr>
      <w:r w:rsidRPr="00E65CE3">
        <w:rPr>
          <w:rFonts w:ascii="Times New Roman" w:hAnsi="Times New Roman" w:cs="Times New Roman"/>
          <w:bCs/>
        </w:rPr>
        <w:t>Esta fase final incluye las tareas de Pruebas internas del sistema, Ajustes y optimización, Capacitación de personal, Evaluación de impacto e Informe final del proyecto. El objetivo es medir el éxito del sistema, optimizar su rendimiento y documentar los resultados.</w:t>
      </w:r>
    </w:p>
    <w:p w14:paraId="2765960B" w14:textId="77777777" w:rsidR="00E65CE3" w:rsidRPr="00B67267" w:rsidRDefault="00E65CE3" w:rsidP="00B67267">
      <w:pPr>
        <w:pStyle w:val="Ttulo4"/>
        <w:spacing w:before="640" w:after="100" w:afterAutospacing="1"/>
      </w:pPr>
      <w:r w:rsidRPr="00B67267">
        <w:t>Actividades Metodológicas:</w:t>
      </w:r>
    </w:p>
    <w:p w14:paraId="7F39FA03" w14:textId="77777777" w:rsidR="00E65CE3" w:rsidRPr="00E65CE3" w:rsidRDefault="00E65CE3" w:rsidP="00021D0D">
      <w:pPr>
        <w:spacing w:before="100" w:beforeAutospacing="1" w:after="100" w:afterAutospacing="1" w:line="360" w:lineRule="auto"/>
        <w:ind w:left="709" w:firstLine="0"/>
        <w:contextualSpacing w:val="0"/>
        <w:rPr>
          <w:rFonts w:ascii="Times New Roman" w:hAnsi="Times New Roman" w:cs="Times New Roman"/>
          <w:bCs/>
        </w:rPr>
      </w:pPr>
      <w:r w:rsidRPr="00021D0D">
        <w:rPr>
          <w:rFonts w:ascii="Times New Roman" w:hAnsi="Times New Roman" w:cs="Times New Roman"/>
          <w:b/>
        </w:rPr>
        <w:t xml:space="preserve">Diseño </w:t>
      </w:r>
      <w:proofErr w:type="gramStart"/>
      <w:r w:rsidRPr="00021D0D">
        <w:rPr>
          <w:rFonts w:ascii="Times New Roman" w:hAnsi="Times New Roman" w:cs="Times New Roman"/>
          <w:b/>
        </w:rPr>
        <w:t>Cuasi-Experimental</w:t>
      </w:r>
      <w:proofErr w:type="gramEnd"/>
      <w:r w:rsidRPr="00E65CE3">
        <w:rPr>
          <w:rFonts w:ascii="Times New Roman" w:hAnsi="Times New Roman" w:cs="Times New Roman"/>
          <w:bCs/>
        </w:rPr>
        <w:t xml:space="preserve">: Se implementará un diseño </w:t>
      </w:r>
      <w:proofErr w:type="spellStart"/>
      <w:r w:rsidRPr="00E65CE3">
        <w:rPr>
          <w:rFonts w:ascii="Times New Roman" w:hAnsi="Times New Roman" w:cs="Times New Roman"/>
          <w:bCs/>
        </w:rPr>
        <w:t>pre-test</w:t>
      </w:r>
      <w:proofErr w:type="spellEnd"/>
      <w:r w:rsidRPr="00E65CE3">
        <w:rPr>
          <w:rFonts w:ascii="Times New Roman" w:hAnsi="Times New Roman" w:cs="Times New Roman"/>
          <w:bCs/>
        </w:rPr>
        <w:t>/</w:t>
      </w:r>
      <w:proofErr w:type="spellStart"/>
      <w:r w:rsidRPr="00E65CE3">
        <w:rPr>
          <w:rFonts w:ascii="Times New Roman" w:hAnsi="Times New Roman" w:cs="Times New Roman"/>
          <w:bCs/>
        </w:rPr>
        <w:t>post-test</w:t>
      </w:r>
      <w:proofErr w:type="spellEnd"/>
      <w:r w:rsidRPr="00E65CE3">
        <w:rPr>
          <w:rFonts w:ascii="Times New Roman" w:hAnsi="Times New Roman" w:cs="Times New Roman"/>
          <w:bCs/>
        </w:rPr>
        <w:t xml:space="preserve"> para medir el impacto. Se recolectarán datos de los indicadores clave antes de la implementación (línea base) y se compararán con los datos recolectados después de un período de uso estable del sistema.</w:t>
      </w:r>
    </w:p>
    <w:p w14:paraId="6E393302" w14:textId="77777777" w:rsidR="00E65CE3" w:rsidRPr="00E65CE3" w:rsidRDefault="00E65CE3" w:rsidP="00021D0D">
      <w:pPr>
        <w:spacing w:before="100" w:beforeAutospacing="1" w:after="100" w:afterAutospacing="1" w:line="360" w:lineRule="auto"/>
        <w:ind w:left="709" w:firstLine="0"/>
        <w:contextualSpacing w:val="0"/>
        <w:rPr>
          <w:rFonts w:ascii="Times New Roman" w:hAnsi="Times New Roman" w:cs="Times New Roman"/>
          <w:bCs/>
        </w:rPr>
      </w:pPr>
      <w:r w:rsidRPr="00021D0D">
        <w:rPr>
          <w:rFonts w:ascii="Times New Roman" w:hAnsi="Times New Roman" w:cs="Times New Roman"/>
          <w:b/>
        </w:rPr>
        <w:t>Encuestas de Satisfacción</w:t>
      </w:r>
      <w:r w:rsidRPr="00E65CE3">
        <w:rPr>
          <w:rFonts w:ascii="Times New Roman" w:hAnsi="Times New Roman" w:cs="Times New Roman"/>
          <w:bCs/>
        </w:rPr>
        <w:t>: Se aplicarán encuestas al personal y a una muestra de pacientes para medir la percepción subjetiva sobre la mejora en el servicio y la experiencia de usuario.</w:t>
      </w:r>
    </w:p>
    <w:p w14:paraId="2366BF8D" w14:textId="77777777" w:rsidR="00E65CE3" w:rsidRPr="00E65CE3" w:rsidRDefault="00E65CE3" w:rsidP="00021D0D">
      <w:pPr>
        <w:spacing w:before="100" w:beforeAutospacing="1" w:after="100" w:afterAutospacing="1" w:line="360" w:lineRule="auto"/>
        <w:ind w:left="709" w:firstLine="0"/>
        <w:contextualSpacing w:val="0"/>
        <w:rPr>
          <w:rFonts w:ascii="Times New Roman" w:hAnsi="Times New Roman" w:cs="Times New Roman"/>
          <w:bCs/>
        </w:rPr>
      </w:pPr>
      <w:r w:rsidRPr="00021D0D">
        <w:rPr>
          <w:rFonts w:ascii="Times New Roman" w:hAnsi="Times New Roman" w:cs="Times New Roman"/>
          <w:b/>
        </w:rPr>
        <w:t>Capacitación y Acompañamiento</w:t>
      </w:r>
      <w:r w:rsidRPr="00E65CE3">
        <w:rPr>
          <w:rFonts w:ascii="Times New Roman" w:hAnsi="Times New Roman" w:cs="Times New Roman"/>
          <w:bCs/>
        </w:rPr>
        <w:t>: Se realizarán sesiones de formación al personal, y se medirá la curva de aprendizaje y la adopción de la herramienta.</w:t>
      </w:r>
    </w:p>
    <w:p w14:paraId="20441C1A" w14:textId="36B40BAB" w:rsidR="00C8425B" w:rsidRPr="00021D0D" w:rsidRDefault="00E65CE3" w:rsidP="00460F58">
      <w:pPr>
        <w:spacing w:before="100" w:beforeAutospacing="1" w:after="100" w:afterAutospacing="1" w:line="360" w:lineRule="auto"/>
        <w:ind w:left="709" w:firstLine="0"/>
        <w:contextualSpacing w:val="0"/>
        <w:rPr>
          <w:rFonts w:ascii="Times New Roman" w:hAnsi="Times New Roman" w:cs="Times New Roman"/>
          <w:bCs/>
        </w:rPr>
      </w:pPr>
      <w:r w:rsidRPr="00021D0D">
        <w:rPr>
          <w:rFonts w:ascii="Times New Roman" w:hAnsi="Times New Roman" w:cs="Times New Roman"/>
          <w:b/>
        </w:rPr>
        <w:t>Herramienta de Análisis</w:t>
      </w:r>
      <w:r w:rsidRPr="00E65CE3">
        <w:rPr>
          <w:rFonts w:ascii="Times New Roman" w:hAnsi="Times New Roman" w:cs="Times New Roman"/>
          <w:bCs/>
        </w:rPr>
        <w:t>: SPSS (</w:t>
      </w:r>
      <w:proofErr w:type="spellStart"/>
      <w:r w:rsidRPr="00E65CE3">
        <w:rPr>
          <w:rFonts w:ascii="Times New Roman" w:hAnsi="Times New Roman" w:cs="Times New Roman"/>
          <w:bCs/>
        </w:rPr>
        <w:t>Statistical</w:t>
      </w:r>
      <w:proofErr w:type="spellEnd"/>
      <w:r w:rsidRPr="00E65CE3">
        <w:rPr>
          <w:rFonts w:ascii="Times New Roman" w:hAnsi="Times New Roman" w:cs="Times New Roman"/>
          <w:bCs/>
        </w:rPr>
        <w:t xml:space="preserve"> </w:t>
      </w:r>
      <w:proofErr w:type="spellStart"/>
      <w:r w:rsidRPr="00E65CE3">
        <w:rPr>
          <w:rFonts w:ascii="Times New Roman" w:hAnsi="Times New Roman" w:cs="Times New Roman"/>
          <w:bCs/>
        </w:rPr>
        <w:t>Package</w:t>
      </w:r>
      <w:proofErr w:type="spellEnd"/>
      <w:r w:rsidRPr="00E65CE3">
        <w:rPr>
          <w:rFonts w:ascii="Times New Roman" w:hAnsi="Times New Roman" w:cs="Times New Roman"/>
          <w:bCs/>
        </w:rPr>
        <w:t xml:space="preserve"> </w:t>
      </w:r>
      <w:proofErr w:type="spellStart"/>
      <w:r w:rsidRPr="00E65CE3">
        <w:rPr>
          <w:rFonts w:ascii="Times New Roman" w:hAnsi="Times New Roman" w:cs="Times New Roman"/>
          <w:bCs/>
        </w:rPr>
        <w:t>for</w:t>
      </w:r>
      <w:proofErr w:type="spellEnd"/>
      <w:r w:rsidRPr="00E65CE3">
        <w:rPr>
          <w:rFonts w:ascii="Times New Roman" w:hAnsi="Times New Roman" w:cs="Times New Roman"/>
          <w:bCs/>
        </w:rPr>
        <w:t xml:space="preserve"> </w:t>
      </w:r>
      <w:proofErr w:type="spellStart"/>
      <w:r w:rsidRPr="00E65CE3">
        <w:rPr>
          <w:rFonts w:ascii="Times New Roman" w:hAnsi="Times New Roman" w:cs="Times New Roman"/>
          <w:bCs/>
        </w:rPr>
        <w:t>the</w:t>
      </w:r>
      <w:proofErr w:type="spellEnd"/>
      <w:r w:rsidRPr="00E65CE3">
        <w:rPr>
          <w:rFonts w:ascii="Times New Roman" w:hAnsi="Times New Roman" w:cs="Times New Roman"/>
          <w:bCs/>
        </w:rPr>
        <w:t xml:space="preserve"> Social </w:t>
      </w:r>
      <w:proofErr w:type="spellStart"/>
      <w:r w:rsidRPr="00E65CE3">
        <w:rPr>
          <w:rFonts w:ascii="Times New Roman" w:hAnsi="Times New Roman" w:cs="Times New Roman"/>
          <w:bCs/>
        </w:rPr>
        <w:t>Sciences</w:t>
      </w:r>
      <w:proofErr w:type="spellEnd"/>
      <w:r w:rsidRPr="00E65CE3">
        <w:rPr>
          <w:rFonts w:ascii="Times New Roman" w:hAnsi="Times New Roman" w:cs="Times New Roman"/>
          <w:bCs/>
        </w:rPr>
        <w:t>)</w:t>
      </w:r>
      <w:r w:rsidR="00021D0D">
        <w:rPr>
          <w:rFonts w:ascii="Times New Roman" w:hAnsi="Times New Roman" w:cs="Times New Roman"/>
          <w:bCs/>
        </w:rPr>
        <w:t xml:space="preserve"> </w:t>
      </w:r>
      <w:r w:rsidRPr="00E65CE3">
        <w:rPr>
          <w:rFonts w:ascii="Times New Roman" w:hAnsi="Times New Roman" w:cs="Times New Roman"/>
          <w:bCs/>
        </w:rPr>
        <w:t>será la herramienta central para el análisis estadístico de los datos cuantitativos recolectados en esta fase, permitiendo probar la hipótesis del proyecto con rigor científico.</w:t>
      </w:r>
      <w:r w:rsidR="00C8425B">
        <w:rPr>
          <w:rFonts w:cs="Times New Roman"/>
        </w:rPr>
        <w:br w:type="page"/>
      </w:r>
    </w:p>
    <w:p w14:paraId="1B37C7A1" w14:textId="27D95D54" w:rsidR="009C4B65" w:rsidRPr="009C4B65" w:rsidRDefault="009C4B65" w:rsidP="009C4B65">
      <w:pPr>
        <w:spacing w:before="80" w:after="240" w:line="276" w:lineRule="auto"/>
        <w:ind w:firstLine="0"/>
        <w:rPr>
          <w:rStyle w:val="nfasis"/>
          <w:rFonts w:ascii="Times New Roman" w:hAnsi="Times New Roman" w:cs="Times New Roman"/>
        </w:rPr>
      </w:pPr>
      <w:bookmarkStart w:id="55" w:name="_Toc207998895"/>
      <w:bookmarkEnd w:id="46"/>
      <w:r w:rsidRPr="009C4B65">
        <w:rPr>
          <w:rStyle w:val="nfasis"/>
          <w:rFonts w:ascii="Times New Roman" w:hAnsi="Times New Roman" w:cs="Times New Roman"/>
        </w:rPr>
        <w:lastRenderedPageBreak/>
        <w:t xml:space="preserve">Tabla </w:t>
      </w:r>
      <w:r w:rsidRPr="009C4B65">
        <w:rPr>
          <w:rStyle w:val="nfasis"/>
          <w:rFonts w:ascii="Times New Roman" w:hAnsi="Times New Roman" w:cs="Times New Roman"/>
        </w:rPr>
        <w:fldChar w:fldCharType="begin"/>
      </w:r>
      <w:r w:rsidRPr="009C4B65">
        <w:rPr>
          <w:rStyle w:val="nfasis"/>
          <w:rFonts w:ascii="Times New Roman" w:hAnsi="Times New Roman" w:cs="Times New Roman"/>
        </w:rPr>
        <w:instrText xml:space="preserve"> SEQ Tabla \* ARABIC </w:instrText>
      </w:r>
      <w:r w:rsidRPr="009C4B65">
        <w:rPr>
          <w:rStyle w:val="nfasis"/>
          <w:rFonts w:ascii="Times New Roman" w:hAnsi="Times New Roman" w:cs="Times New Roman"/>
        </w:rPr>
        <w:fldChar w:fldCharType="separate"/>
      </w:r>
      <w:r w:rsidRPr="009C4B65">
        <w:rPr>
          <w:rStyle w:val="nfasis"/>
          <w:rFonts w:ascii="Times New Roman" w:hAnsi="Times New Roman" w:cs="Times New Roman"/>
        </w:rPr>
        <w:t>1</w:t>
      </w:r>
      <w:r w:rsidRPr="009C4B65">
        <w:rPr>
          <w:rStyle w:val="nfasis"/>
          <w:rFonts w:ascii="Times New Roman" w:hAnsi="Times New Roman" w:cs="Times New Roman"/>
        </w:rPr>
        <w:fldChar w:fldCharType="end"/>
      </w:r>
      <w:r w:rsidRPr="009C4B65">
        <w:rPr>
          <w:rStyle w:val="nfasis"/>
          <w:rFonts w:ascii="Times New Roman" w:hAnsi="Times New Roman" w:cs="Times New Roman"/>
        </w:rPr>
        <w:t>: Cuadro de variables.</w:t>
      </w:r>
      <w:bookmarkEnd w:id="55"/>
    </w:p>
    <w:tbl>
      <w:tblPr>
        <w:tblStyle w:val="Estilo1APA7"/>
        <w:tblW w:w="9360" w:type="dxa"/>
        <w:tblLayout w:type="fixed"/>
        <w:tblLook w:val="04A0" w:firstRow="1" w:lastRow="0" w:firstColumn="1" w:lastColumn="0" w:noHBand="0" w:noVBand="1"/>
      </w:tblPr>
      <w:tblGrid>
        <w:gridCol w:w="1985"/>
        <w:gridCol w:w="2126"/>
        <w:gridCol w:w="3119"/>
        <w:gridCol w:w="2130"/>
      </w:tblGrid>
      <w:tr w:rsidR="009C4B65" w:rsidRPr="009C4B65" w14:paraId="02D32E5D" w14:textId="77777777" w:rsidTr="009C4B65">
        <w:trPr>
          <w:cnfStyle w:val="100000000000" w:firstRow="1" w:lastRow="0" w:firstColumn="0" w:lastColumn="0" w:oddVBand="0" w:evenVBand="0" w:oddHBand="0" w:evenHBand="0" w:firstRowFirstColumn="0" w:firstRowLastColumn="0" w:lastRowFirstColumn="0" w:lastRowLastColumn="0"/>
          <w:trHeight w:val="300"/>
        </w:trPr>
        <w:tc>
          <w:tcPr>
            <w:tcW w:w="1985" w:type="dxa"/>
            <w:hideMark/>
          </w:tcPr>
          <w:p w14:paraId="42E3D0EE" w14:textId="77777777" w:rsidR="009C4B65" w:rsidRPr="009C4B65" w:rsidRDefault="009C4B65" w:rsidP="009C4B65">
            <w:pPr>
              <w:pStyle w:val="Portada"/>
              <w:spacing w:line="360" w:lineRule="auto"/>
              <w:rPr>
                <w:rFonts w:cs="Times New Roman"/>
                <w:b/>
                <w:bCs/>
                <w:lang w:val="es-CO"/>
              </w:rPr>
            </w:pPr>
            <w:r w:rsidRPr="009C4B65">
              <w:rPr>
                <w:rFonts w:cs="Times New Roman"/>
                <w:b/>
                <w:bCs/>
                <w:lang w:val="es-CO"/>
              </w:rPr>
              <w:t>LONG LABEL</w:t>
            </w:r>
          </w:p>
        </w:tc>
        <w:tc>
          <w:tcPr>
            <w:tcW w:w="2126" w:type="dxa"/>
            <w:hideMark/>
          </w:tcPr>
          <w:p w14:paraId="38D31054" w14:textId="77777777" w:rsidR="009C4B65" w:rsidRPr="009C4B65" w:rsidRDefault="009C4B65" w:rsidP="009C4B65">
            <w:pPr>
              <w:pStyle w:val="Portada"/>
              <w:spacing w:line="360" w:lineRule="auto"/>
              <w:rPr>
                <w:rFonts w:cs="Times New Roman"/>
                <w:b/>
                <w:bCs/>
                <w:lang w:val="es-CO"/>
              </w:rPr>
            </w:pPr>
            <w:r w:rsidRPr="009C4B65">
              <w:rPr>
                <w:rFonts w:cs="Times New Roman"/>
                <w:b/>
                <w:bCs/>
                <w:lang w:val="es-CO"/>
              </w:rPr>
              <w:t>SHORT LABEL</w:t>
            </w:r>
          </w:p>
        </w:tc>
        <w:tc>
          <w:tcPr>
            <w:tcW w:w="3119" w:type="dxa"/>
            <w:hideMark/>
          </w:tcPr>
          <w:p w14:paraId="14264680" w14:textId="77777777" w:rsidR="009C4B65" w:rsidRPr="009C4B65" w:rsidRDefault="009C4B65" w:rsidP="009C4B65">
            <w:pPr>
              <w:pStyle w:val="Portada"/>
              <w:spacing w:line="360" w:lineRule="auto"/>
              <w:rPr>
                <w:rFonts w:cs="Times New Roman"/>
                <w:b/>
                <w:bCs/>
                <w:lang w:val="es-CO"/>
              </w:rPr>
            </w:pPr>
            <w:r w:rsidRPr="009C4B65">
              <w:rPr>
                <w:rFonts w:cs="Times New Roman"/>
                <w:b/>
                <w:bCs/>
                <w:lang w:val="es-CO"/>
              </w:rPr>
              <w:t>DESCRIPTION</w:t>
            </w:r>
          </w:p>
        </w:tc>
        <w:tc>
          <w:tcPr>
            <w:tcW w:w="2130" w:type="dxa"/>
            <w:hideMark/>
          </w:tcPr>
          <w:p w14:paraId="1B6B6A21" w14:textId="77777777" w:rsidR="009C4B65" w:rsidRPr="009C4B65" w:rsidRDefault="009C4B65" w:rsidP="009C4B65">
            <w:pPr>
              <w:pStyle w:val="Portada"/>
              <w:spacing w:line="360" w:lineRule="auto"/>
              <w:rPr>
                <w:rFonts w:cs="Times New Roman"/>
                <w:b/>
                <w:bCs/>
                <w:lang w:val="es-CO"/>
              </w:rPr>
            </w:pPr>
            <w:r w:rsidRPr="009C4B65">
              <w:rPr>
                <w:rFonts w:cs="Times New Roman"/>
                <w:b/>
                <w:bCs/>
                <w:lang w:val="es-CO"/>
              </w:rPr>
              <w:t>THEME</w:t>
            </w:r>
          </w:p>
        </w:tc>
      </w:tr>
      <w:tr w:rsidR="009C4B65" w:rsidRPr="009C4B65" w14:paraId="58E5E9FF" w14:textId="77777777" w:rsidTr="009C4B65">
        <w:trPr>
          <w:trHeight w:val="1794"/>
        </w:trPr>
        <w:tc>
          <w:tcPr>
            <w:tcW w:w="1985" w:type="dxa"/>
          </w:tcPr>
          <w:p w14:paraId="7AA64600" w14:textId="77777777" w:rsidR="009C4B65" w:rsidRPr="009C4B65" w:rsidRDefault="009C4B65" w:rsidP="009C4B65">
            <w:pPr>
              <w:pStyle w:val="Portada"/>
              <w:spacing w:line="360" w:lineRule="auto"/>
              <w:rPr>
                <w:rFonts w:cs="Times New Roman"/>
                <w:b w:val="0"/>
                <w:lang w:val="es-CO"/>
              </w:rPr>
            </w:pPr>
            <w:r w:rsidRPr="009C4B65">
              <w:rPr>
                <w:rFonts w:cs="Times New Roman"/>
                <w:b w:val="0"/>
                <w:lang w:val="es-CO"/>
              </w:rPr>
              <w:t>Limitación presupuestaria.</w:t>
            </w:r>
          </w:p>
        </w:tc>
        <w:tc>
          <w:tcPr>
            <w:tcW w:w="2126" w:type="dxa"/>
          </w:tcPr>
          <w:p w14:paraId="57D87240" w14:textId="77777777" w:rsidR="009C4B65" w:rsidRPr="009C4B65" w:rsidRDefault="009C4B65" w:rsidP="009C4B65">
            <w:pPr>
              <w:pStyle w:val="Portada"/>
              <w:spacing w:line="360" w:lineRule="auto"/>
              <w:rPr>
                <w:rFonts w:cs="Times New Roman"/>
                <w:b w:val="0"/>
                <w:lang w:val="es-CO"/>
              </w:rPr>
            </w:pPr>
            <w:r w:rsidRPr="009C4B65">
              <w:rPr>
                <w:rFonts w:cs="Times New Roman"/>
                <w:b w:val="0"/>
                <w:lang w:val="es-CO"/>
              </w:rPr>
              <w:t>V1F1</w:t>
            </w:r>
          </w:p>
        </w:tc>
        <w:tc>
          <w:tcPr>
            <w:tcW w:w="3119" w:type="dxa"/>
          </w:tcPr>
          <w:p w14:paraId="25A3E295" w14:textId="77777777" w:rsidR="009C4B65" w:rsidRPr="009C4B65" w:rsidRDefault="009C4B65" w:rsidP="009C4B65">
            <w:pPr>
              <w:pStyle w:val="Portada"/>
              <w:spacing w:line="360" w:lineRule="auto"/>
              <w:jc w:val="left"/>
              <w:rPr>
                <w:rFonts w:cs="Times New Roman"/>
                <w:b w:val="0"/>
                <w:lang w:val="es-CO"/>
              </w:rPr>
            </w:pPr>
            <w:r w:rsidRPr="009C4B65">
              <w:rPr>
                <w:rFonts w:cs="Times New Roman"/>
                <w:b w:val="0"/>
                <w:lang w:val="es-CO"/>
              </w:rPr>
              <w:t>Elevación de costos operativos asociados a la implementación y mantenimiento continuo.</w:t>
            </w:r>
          </w:p>
        </w:tc>
        <w:tc>
          <w:tcPr>
            <w:tcW w:w="2130" w:type="dxa"/>
          </w:tcPr>
          <w:p w14:paraId="1B384619" w14:textId="77777777" w:rsidR="009C4B65" w:rsidRPr="009C4B65" w:rsidRDefault="009C4B65" w:rsidP="009C4B65">
            <w:pPr>
              <w:pStyle w:val="Portada"/>
              <w:spacing w:line="360" w:lineRule="auto"/>
              <w:rPr>
                <w:rFonts w:cs="Times New Roman"/>
                <w:b w:val="0"/>
                <w:lang w:val="es-CO"/>
              </w:rPr>
            </w:pPr>
            <w:r w:rsidRPr="009C4B65">
              <w:rPr>
                <w:rFonts w:cs="Times New Roman"/>
                <w:b w:val="0"/>
                <w:lang w:val="es-CO"/>
              </w:rPr>
              <w:t>Financiero</w:t>
            </w:r>
          </w:p>
        </w:tc>
      </w:tr>
      <w:tr w:rsidR="009C4B65" w:rsidRPr="009C4B65" w14:paraId="0DA28B59" w14:textId="77777777" w:rsidTr="009C4B65">
        <w:trPr>
          <w:trHeight w:val="2413"/>
        </w:trPr>
        <w:tc>
          <w:tcPr>
            <w:tcW w:w="1985" w:type="dxa"/>
          </w:tcPr>
          <w:p w14:paraId="074ECF54" w14:textId="77777777" w:rsidR="009C4B65" w:rsidRPr="009C4B65" w:rsidRDefault="009C4B65" w:rsidP="009C4B65">
            <w:pPr>
              <w:pStyle w:val="Portada"/>
              <w:spacing w:line="360" w:lineRule="auto"/>
              <w:rPr>
                <w:rFonts w:cs="Times New Roman"/>
                <w:b w:val="0"/>
                <w:lang w:val="es-CO"/>
              </w:rPr>
            </w:pPr>
            <w:r w:rsidRPr="009C4B65">
              <w:rPr>
                <w:rFonts w:cs="Times New Roman"/>
                <w:b w:val="0"/>
                <w:lang w:val="es-CO"/>
              </w:rPr>
              <w:t>Baja capacidad de integración con sistemas existentes.</w:t>
            </w:r>
          </w:p>
        </w:tc>
        <w:tc>
          <w:tcPr>
            <w:tcW w:w="2126" w:type="dxa"/>
          </w:tcPr>
          <w:p w14:paraId="75748E5F" w14:textId="77777777" w:rsidR="009C4B65" w:rsidRPr="009C4B65" w:rsidRDefault="009C4B65" w:rsidP="009C4B65">
            <w:pPr>
              <w:pStyle w:val="Portada"/>
              <w:spacing w:line="360" w:lineRule="auto"/>
              <w:rPr>
                <w:rFonts w:cs="Times New Roman"/>
                <w:b w:val="0"/>
                <w:lang w:val="es-CO"/>
              </w:rPr>
            </w:pPr>
            <w:r w:rsidRPr="009C4B65">
              <w:rPr>
                <w:rFonts w:cs="Times New Roman"/>
                <w:b w:val="0"/>
                <w:lang w:val="es-CO"/>
              </w:rPr>
              <w:t>V2T1</w:t>
            </w:r>
          </w:p>
        </w:tc>
        <w:tc>
          <w:tcPr>
            <w:tcW w:w="3119" w:type="dxa"/>
          </w:tcPr>
          <w:p w14:paraId="1386CFF2" w14:textId="77777777" w:rsidR="009C4B65" w:rsidRPr="009C4B65" w:rsidRDefault="009C4B65" w:rsidP="009C4B65">
            <w:pPr>
              <w:pStyle w:val="Portada"/>
              <w:spacing w:line="360" w:lineRule="auto"/>
              <w:jc w:val="left"/>
              <w:rPr>
                <w:rFonts w:cs="Times New Roman"/>
                <w:b w:val="0"/>
                <w:lang w:val="es-CO"/>
              </w:rPr>
            </w:pPr>
            <w:r w:rsidRPr="009C4B65">
              <w:rPr>
                <w:rFonts w:cs="Times New Roman"/>
                <w:b w:val="0"/>
                <w:lang w:val="es-CO"/>
              </w:rPr>
              <w:t>Incompatibilidades técnicas que impidan una interoperabilidad del sistema con la infraestructura tecnológica actual.</w:t>
            </w:r>
          </w:p>
        </w:tc>
        <w:tc>
          <w:tcPr>
            <w:tcW w:w="2130" w:type="dxa"/>
          </w:tcPr>
          <w:p w14:paraId="35E42D17" w14:textId="77777777" w:rsidR="009C4B65" w:rsidRPr="009C4B65" w:rsidRDefault="009C4B65" w:rsidP="009C4B65">
            <w:pPr>
              <w:pStyle w:val="Portada"/>
              <w:spacing w:line="360" w:lineRule="auto"/>
              <w:rPr>
                <w:rFonts w:cs="Times New Roman"/>
                <w:b w:val="0"/>
                <w:lang w:val="es-CO"/>
              </w:rPr>
            </w:pPr>
            <w:r w:rsidRPr="009C4B65">
              <w:rPr>
                <w:rFonts w:cs="Times New Roman"/>
                <w:b w:val="0"/>
                <w:lang w:val="es-CO"/>
              </w:rPr>
              <w:t>Tecnología</w:t>
            </w:r>
          </w:p>
        </w:tc>
      </w:tr>
      <w:tr w:rsidR="009C4B65" w:rsidRPr="009C4B65" w14:paraId="566B7192" w14:textId="77777777" w:rsidTr="009C4B65">
        <w:trPr>
          <w:trHeight w:val="1558"/>
        </w:trPr>
        <w:tc>
          <w:tcPr>
            <w:tcW w:w="1985" w:type="dxa"/>
          </w:tcPr>
          <w:p w14:paraId="2FC88D74" w14:textId="77777777" w:rsidR="009C4B65" w:rsidRPr="009C4B65" w:rsidRDefault="009C4B65" w:rsidP="009C4B65">
            <w:pPr>
              <w:pStyle w:val="Portada"/>
              <w:spacing w:line="360" w:lineRule="auto"/>
              <w:rPr>
                <w:rFonts w:cs="Times New Roman"/>
                <w:b w:val="0"/>
                <w:lang w:val="es-CO"/>
              </w:rPr>
            </w:pPr>
            <w:r w:rsidRPr="009C4B65">
              <w:rPr>
                <w:rFonts w:cs="Times New Roman"/>
                <w:b w:val="0"/>
                <w:lang w:val="es-CO"/>
              </w:rPr>
              <w:t>Adquisición de competencias necesarias.</w:t>
            </w:r>
          </w:p>
        </w:tc>
        <w:tc>
          <w:tcPr>
            <w:tcW w:w="2126" w:type="dxa"/>
          </w:tcPr>
          <w:p w14:paraId="3BE776DA" w14:textId="77777777" w:rsidR="009C4B65" w:rsidRPr="009C4B65" w:rsidRDefault="009C4B65" w:rsidP="009C4B65">
            <w:pPr>
              <w:pStyle w:val="Portada"/>
              <w:spacing w:line="360" w:lineRule="auto"/>
              <w:rPr>
                <w:rFonts w:cs="Times New Roman"/>
                <w:b w:val="0"/>
                <w:lang w:val="es-CO"/>
              </w:rPr>
            </w:pPr>
            <w:r w:rsidRPr="009C4B65">
              <w:rPr>
                <w:rFonts w:cs="Times New Roman"/>
                <w:b w:val="0"/>
                <w:lang w:val="es-CO"/>
              </w:rPr>
              <w:t>V3P1</w:t>
            </w:r>
          </w:p>
        </w:tc>
        <w:tc>
          <w:tcPr>
            <w:tcW w:w="3119" w:type="dxa"/>
          </w:tcPr>
          <w:p w14:paraId="39C76F9F" w14:textId="77777777" w:rsidR="009C4B65" w:rsidRPr="009C4B65" w:rsidRDefault="009C4B65" w:rsidP="009C4B65">
            <w:pPr>
              <w:pStyle w:val="Portada"/>
              <w:spacing w:line="360" w:lineRule="auto"/>
              <w:jc w:val="left"/>
              <w:rPr>
                <w:rFonts w:cs="Times New Roman"/>
                <w:b w:val="0"/>
                <w:lang w:val="es-CO"/>
              </w:rPr>
            </w:pPr>
            <w:r w:rsidRPr="009C4B65">
              <w:rPr>
                <w:rFonts w:cs="Times New Roman"/>
                <w:b w:val="0"/>
                <w:lang w:val="es-CO"/>
              </w:rPr>
              <w:t>Carencia de un programa estructurado de capacitación técnica hacia el personal.</w:t>
            </w:r>
          </w:p>
        </w:tc>
        <w:tc>
          <w:tcPr>
            <w:tcW w:w="2130" w:type="dxa"/>
          </w:tcPr>
          <w:p w14:paraId="33120C37" w14:textId="77777777" w:rsidR="009C4B65" w:rsidRPr="009C4B65" w:rsidRDefault="009C4B65" w:rsidP="009C4B65">
            <w:pPr>
              <w:pStyle w:val="Portada"/>
              <w:spacing w:line="360" w:lineRule="auto"/>
              <w:rPr>
                <w:rFonts w:cs="Times New Roman"/>
                <w:b w:val="0"/>
                <w:lang w:val="es-CO"/>
              </w:rPr>
            </w:pPr>
            <w:r w:rsidRPr="009C4B65">
              <w:rPr>
                <w:rFonts w:cs="Times New Roman"/>
                <w:b w:val="0"/>
                <w:lang w:val="es-CO"/>
              </w:rPr>
              <w:t>Personal</w:t>
            </w:r>
          </w:p>
        </w:tc>
      </w:tr>
      <w:tr w:rsidR="009C4B65" w:rsidRPr="009C4B65" w14:paraId="44EAF91E" w14:textId="77777777" w:rsidTr="009C4B65">
        <w:trPr>
          <w:trHeight w:val="2265"/>
        </w:trPr>
        <w:tc>
          <w:tcPr>
            <w:tcW w:w="1985" w:type="dxa"/>
          </w:tcPr>
          <w:p w14:paraId="72F0D4D7" w14:textId="77777777" w:rsidR="009C4B65" w:rsidRPr="009C4B65" w:rsidRDefault="009C4B65" w:rsidP="009C4B65">
            <w:pPr>
              <w:pStyle w:val="Portada"/>
              <w:spacing w:line="360" w:lineRule="auto"/>
              <w:rPr>
                <w:rFonts w:cs="Times New Roman"/>
                <w:b w:val="0"/>
                <w:lang w:val="es-CO"/>
              </w:rPr>
            </w:pPr>
            <w:r w:rsidRPr="009C4B65">
              <w:rPr>
                <w:rFonts w:cs="Times New Roman"/>
                <w:b w:val="0"/>
                <w:lang w:val="es-CO"/>
              </w:rPr>
              <w:t>Inseguridad en el tratamiento de Información.</w:t>
            </w:r>
          </w:p>
        </w:tc>
        <w:tc>
          <w:tcPr>
            <w:tcW w:w="2126" w:type="dxa"/>
          </w:tcPr>
          <w:p w14:paraId="1C221E0A" w14:textId="77777777" w:rsidR="009C4B65" w:rsidRPr="009C4B65" w:rsidRDefault="009C4B65" w:rsidP="009C4B65">
            <w:pPr>
              <w:pStyle w:val="Portada"/>
              <w:spacing w:line="360" w:lineRule="auto"/>
              <w:rPr>
                <w:rFonts w:cs="Times New Roman"/>
                <w:b w:val="0"/>
                <w:lang w:val="es-CO"/>
              </w:rPr>
            </w:pPr>
            <w:r w:rsidRPr="009C4B65">
              <w:rPr>
                <w:rFonts w:cs="Times New Roman"/>
                <w:b w:val="0"/>
                <w:lang w:val="es-CO"/>
              </w:rPr>
              <w:t>V4S1</w:t>
            </w:r>
          </w:p>
        </w:tc>
        <w:tc>
          <w:tcPr>
            <w:tcW w:w="3119" w:type="dxa"/>
          </w:tcPr>
          <w:p w14:paraId="63E728B1" w14:textId="77777777" w:rsidR="009C4B65" w:rsidRPr="009C4B65" w:rsidRDefault="009C4B65" w:rsidP="009C4B65">
            <w:pPr>
              <w:pStyle w:val="Portada"/>
              <w:spacing w:line="360" w:lineRule="auto"/>
              <w:jc w:val="left"/>
              <w:rPr>
                <w:rFonts w:cs="Times New Roman"/>
                <w:b w:val="0"/>
                <w:lang w:val="es-CO"/>
              </w:rPr>
            </w:pPr>
            <w:r w:rsidRPr="009C4B65">
              <w:rPr>
                <w:rFonts w:cs="Times New Roman"/>
                <w:b w:val="0"/>
                <w:lang w:val="es-CO"/>
              </w:rPr>
              <w:t>Incumplimiento potencial de normativas de protección de datos durante el uso del sistema.</w:t>
            </w:r>
          </w:p>
        </w:tc>
        <w:tc>
          <w:tcPr>
            <w:tcW w:w="2130" w:type="dxa"/>
          </w:tcPr>
          <w:p w14:paraId="3610FDF2" w14:textId="77777777" w:rsidR="009C4B65" w:rsidRPr="009C4B65" w:rsidRDefault="009C4B65" w:rsidP="009C4B65">
            <w:pPr>
              <w:pStyle w:val="Portada"/>
              <w:spacing w:line="360" w:lineRule="auto"/>
              <w:rPr>
                <w:rFonts w:cs="Times New Roman"/>
                <w:b w:val="0"/>
                <w:lang w:val="es-CO"/>
              </w:rPr>
            </w:pPr>
            <w:r w:rsidRPr="009C4B65">
              <w:rPr>
                <w:rFonts w:cs="Times New Roman"/>
                <w:b w:val="0"/>
                <w:lang w:val="es-CO"/>
              </w:rPr>
              <w:t>Seguridad</w:t>
            </w:r>
          </w:p>
        </w:tc>
      </w:tr>
      <w:tr w:rsidR="009C4B65" w:rsidRPr="009C4B65" w14:paraId="636160B5" w14:textId="77777777" w:rsidTr="009C4B65">
        <w:trPr>
          <w:trHeight w:val="588"/>
        </w:trPr>
        <w:tc>
          <w:tcPr>
            <w:tcW w:w="1985" w:type="dxa"/>
          </w:tcPr>
          <w:p w14:paraId="0563C354" w14:textId="77777777" w:rsidR="009C4B65" w:rsidRPr="009C4B65" w:rsidRDefault="009C4B65" w:rsidP="00914963">
            <w:pPr>
              <w:pStyle w:val="Portada"/>
              <w:spacing w:line="360" w:lineRule="auto"/>
              <w:jc w:val="left"/>
              <w:rPr>
                <w:rFonts w:cs="Times New Roman"/>
                <w:b w:val="0"/>
                <w:lang w:val="es-CO"/>
              </w:rPr>
            </w:pPr>
            <w:r w:rsidRPr="009C4B65">
              <w:rPr>
                <w:rFonts w:cs="Times New Roman"/>
                <w:b w:val="0"/>
                <w:lang w:val="es-CO"/>
              </w:rPr>
              <w:t>Percepción negativa de los pacientes.</w:t>
            </w:r>
          </w:p>
        </w:tc>
        <w:tc>
          <w:tcPr>
            <w:tcW w:w="2126" w:type="dxa"/>
          </w:tcPr>
          <w:p w14:paraId="5F490F4F" w14:textId="77777777" w:rsidR="009C4B65" w:rsidRPr="009C4B65" w:rsidRDefault="009C4B65" w:rsidP="009C4B65">
            <w:pPr>
              <w:pStyle w:val="Portada"/>
              <w:spacing w:line="360" w:lineRule="auto"/>
              <w:rPr>
                <w:rFonts w:cs="Times New Roman"/>
                <w:b w:val="0"/>
                <w:lang w:val="es-CO"/>
              </w:rPr>
            </w:pPr>
            <w:r w:rsidRPr="009C4B65">
              <w:rPr>
                <w:rFonts w:cs="Times New Roman"/>
                <w:b w:val="0"/>
                <w:lang w:val="es-CO"/>
              </w:rPr>
              <w:t>V5E1</w:t>
            </w:r>
          </w:p>
        </w:tc>
        <w:tc>
          <w:tcPr>
            <w:tcW w:w="3119" w:type="dxa"/>
          </w:tcPr>
          <w:p w14:paraId="10DD2078" w14:textId="77777777" w:rsidR="009C4B65" w:rsidRPr="009C4B65" w:rsidRDefault="009C4B65" w:rsidP="009C4B65">
            <w:pPr>
              <w:pStyle w:val="Portada"/>
              <w:spacing w:line="360" w:lineRule="auto"/>
              <w:jc w:val="left"/>
              <w:rPr>
                <w:rFonts w:cs="Times New Roman"/>
                <w:b w:val="0"/>
                <w:lang w:val="es-CO"/>
              </w:rPr>
            </w:pPr>
            <w:r w:rsidRPr="009C4B65">
              <w:rPr>
                <w:rFonts w:cs="Times New Roman"/>
                <w:b w:val="0"/>
                <w:lang w:val="es-CO"/>
              </w:rPr>
              <w:t>Mejora no tangible en la experiencia de los pacientes con posible añadido de complejidad.</w:t>
            </w:r>
          </w:p>
        </w:tc>
        <w:tc>
          <w:tcPr>
            <w:tcW w:w="2130" w:type="dxa"/>
          </w:tcPr>
          <w:p w14:paraId="0E335C1C" w14:textId="77777777" w:rsidR="009C4B65" w:rsidRPr="009C4B65" w:rsidRDefault="009C4B65" w:rsidP="009C4B65">
            <w:pPr>
              <w:pStyle w:val="Portada"/>
              <w:spacing w:line="360" w:lineRule="auto"/>
              <w:rPr>
                <w:rFonts w:cs="Times New Roman"/>
                <w:b w:val="0"/>
                <w:lang w:val="es-CO"/>
              </w:rPr>
            </w:pPr>
            <w:r w:rsidRPr="009C4B65">
              <w:rPr>
                <w:rFonts w:cs="Times New Roman"/>
                <w:b w:val="0"/>
                <w:lang w:val="es-CO"/>
              </w:rPr>
              <w:t>Experiencia</w:t>
            </w:r>
          </w:p>
        </w:tc>
      </w:tr>
    </w:tbl>
    <w:p w14:paraId="7C4CE36A" w14:textId="77777777" w:rsidR="009C4B65" w:rsidRPr="009C4B65" w:rsidRDefault="009C4B65" w:rsidP="009C4B65">
      <w:pPr>
        <w:pStyle w:val="Descripcin"/>
        <w:ind w:firstLine="0"/>
        <w:rPr>
          <w:rStyle w:val="nfasis"/>
          <w:rFonts w:ascii="Times New Roman" w:hAnsi="Times New Roman" w:cs="Times New Roman"/>
          <w:i/>
          <w:iCs/>
        </w:rPr>
      </w:pPr>
      <w:r w:rsidRPr="009C4B65">
        <w:rPr>
          <w:rStyle w:val="nfasis"/>
          <w:rFonts w:ascii="Times New Roman" w:hAnsi="Times New Roman" w:cs="Times New Roman"/>
          <w:i/>
          <w:iCs/>
        </w:rPr>
        <w:t>* Fuente: Elaboración propia.</w:t>
      </w:r>
    </w:p>
    <w:p w14:paraId="779D93B5" w14:textId="77777777" w:rsidR="009C4B65" w:rsidRPr="009C4B65" w:rsidRDefault="009C4B65" w:rsidP="009C4B65">
      <w:pPr>
        <w:pStyle w:val="Portada"/>
        <w:spacing w:line="360" w:lineRule="auto"/>
        <w:rPr>
          <w:rFonts w:ascii="Times New Roman" w:hAnsi="Times New Roman" w:cs="Times New Roman"/>
          <w:b w:val="0"/>
          <w:bCs/>
        </w:rPr>
      </w:pPr>
    </w:p>
    <w:p w14:paraId="1811D8C0" w14:textId="511B5108" w:rsidR="3810B126" w:rsidRDefault="009C4B65" w:rsidP="009C4B65">
      <w:pPr>
        <w:spacing w:before="80" w:after="240" w:line="276" w:lineRule="auto"/>
        <w:ind w:firstLine="0"/>
        <w:rPr>
          <w:rFonts w:ascii="Times New Roman" w:hAnsi="Times New Roman" w:cs="Times New Roman"/>
        </w:rPr>
      </w:pPr>
      <w:r w:rsidRPr="009C4B65">
        <w:rPr>
          <w:rStyle w:val="nfasis"/>
          <w:rFonts w:ascii="Times New Roman" w:hAnsi="Times New Roman" w:cs="Times New Roman"/>
        </w:rPr>
        <w:lastRenderedPageBreak/>
        <w:t xml:space="preserve">Ilustración </w:t>
      </w:r>
      <w:r w:rsidRPr="009C4B65">
        <w:rPr>
          <w:rStyle w:val="nfasis"/>
          <w:rFonts w:ascii="Times New Roman" w:hAnsi="Times New Roman" w:cs="Times New Roman"/>
        </w:rPr>
        <w:fldChar w:fldCharType="begin"/>
      </w:r>
      <w:r w:rsidRPr="009C4B65">
        <w:rPr>
          <w:rStyle w:val="nfasis"/>
          <w:rFonts w:ascii="Times New Roman" w:hAnsi="Times New Roman" w:cs="Times New Roman"/>
        </w:rPr>
        <w:instrText xml:space="preserve"> SEQ Ilustración \* ARABIC </w:instrText>
      </w:r>
      <w:r w:rsidRPr="009C4B65">
        <w:rPr>
          <w:rStyle w:val="nfasis"/>
          <w:rFonts w:ascii="Times New Roman" w:hAnsi="Times New Roman" w:cs="Times New Roman"/>
        </w:rPr>
        <w:fldChar w:fldCharType="separate"/>
      </w:r>
      <w:r w:rsidRPr="009C4B65">
        <w:rPr>
          <w:rStyle w:val="nfasis"/>
          <w:rFonts w:ascii="Times New Roman" w:hAnsi="Times New Roman" w:cs="Times New Roman"/>
        </w:rPr>
        <w:t>1</w:t>
      </w:r>
      <w:r w:rsidRPr="009C4B65">
        <w:rPr>
          <w:rStyle w:val="nfasis"/>
          <w:rFonts w:ascii="Times New Roman" w:hAnsi="Times New Roman" w:cs="Times New Roman"/>
        </w:rPr>
        <w:fldChar w:fldCharType="end"/>
      </w:r>
      <w:r w:rsidRPr="009C4B65">
        <w:rPr>
          <w:rStyle w:val="nfasis"/>
          <w:rFonts w:ascii="Times New Roman" w:hAnsi="Times New Roman" w:cs="Times New Roman"/>
        </w:rPr>
        <w:t>: Árbol de problemas.</w:t>
      </w:r>
      <w:r w:rsidRPr="00496747">
        <w:rPr>
          <w:noProof/>
        </w:rPr>
        <w:drawing>
          <wp:anchor distT="0" distB="0" distL="114300" distR="114300" simplePos="0" relativeHeight="251659264" behindDoc="0" locked="0" layoutInCell="1" allowOverlap="1" wp14:anchorId="07D4E40E" wp14:editId="71D293DF">
            <wp:simplePos x="0" y="0"/>
            <wp:positionH relativeFrom="column">
              <wp:posOffset>0</wp:posOffset>
            </wp:positionH>
            <wp:positionV relativeFrom="paragraph">
              <wp:posOffset>259080</wp:posOffset>
            </wp:positionV>
            <wp:extent cx="5938520" cy="3215640"/>
            <wp:effectExtent l="0" t="0" r="5080" b="0"/>
            <wp:wrapTopAndBottom/>
            <wp:docPr id="569360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6026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8520" cy="3215640"/>
                    </a:xfrm>
                    <a:prstGeom prst="rect">
                      <a:avLst/>
                    </a:prstGeom>
                  </pic:spPr>
                </pic:pic>
              </a:graphicData>
            </a:graphic>
            <wp14:sizeRelH relativeFrom="margin">
              <wp14:pctWidth>0</wp14:pctWidth>
            </wp14:sizeRelH>
            <wp14:sizeRelV relativeFrom="margin">
              <wp14:pctHeight>0</wp14:pctHeight>
            </wp14:sizeRelV>
          </wp:anchor>
        </w:drawing>
      </w:r>
    </w:p>
    <w:p w14:paraId="52429DA2" w14:textId="7A36CF23" w:rsidR="009C4B65" w:rsidRPr="009C4B65" w:rsidRDefault="009C4B65" w:rsidP="009C4B65">
      <w:pPr>
        <w:pStyle w:val="Descripcin"/>
        <w:ind w:firstLine="0"/>
        <w:rPr>
          <w:rStyle w:val="nfasis"/>
          <w:rFonts w:ascii="Times New Roman" w:hAnsi="Times New Roman" w:cs="Times New Roman"/>
          <w:i/>
          <w:iCs/>
        </w:rPr>
      </w:pPr>
      <w:r w:rsidRPr="009C4B65">
        <w:rPr>
          <w:rStyle w:val="nfasis"/>
          <w:rFonts w:ascii="Times New Roman" w:hAnsi="Times New Roman" w:cs="Times New Roman"/>
          <w:i/>
          <w:iCs/>
        </w:rPr>
        <w:t>* Fuente: Elaboración propia</w:t>
      </w:r>
      <w:r>
        <w:rPr>
          <w:rStyle w:val="nfasis"/>
          <w:rFonts w:ascii="Times New Roman" w:hAnsi="Times New Roman" w:cs="Times New Roman"/>
          <w:i/>
          <w:iCs/>
        </w:rPr>
        <w:t xml:space="preserve"> mediante </w:t>
      </w:r>
      <w:hyperlink r:id="rId13" w:history="1">
        <w:proofErr w:type="spellStart"/>
        <w:r w:rsidRPr="009C4B65">
          <w:rPr>
            <w:rStyle w:val="Hipervnculo"/>
            <w:rFonts w:ascii="Times New Roman" w:hAnsi="Times New Roman" w:cs="Times New Roman"/>
          </w:rPr>
          <w:t>Excalidraw</w:t>
        </w:r>
        <w:proofErr w:type="spellEnd"/>
      </w:hyperlink>
      <w:r w:rsidRPr="009C4B65">
        <w:rPr>
          <w:rStyle w:val="nfasis"/>
          <w:rFonts w:ascii="Times New Roman" w:hAnsi="Times New Roman" w:cs="Times New Roman"/>
          <w:i/>
          <w:iCs/>
        </w:rPr>
        <w:t>.</w:t>
      </w:r>
    </w:p>
    <w:p w14:paraId="0F52DBF7" w14:textId="199B6C4C" w:rsidR="00CA2CEA" w:rsidRDefault="00CA2CEA">
      <w:pPr>
        <w:spacing w:after="160" w:line="259" w:lineRule="auto"/>
        <w:ind w:firstLine="0"/>
        <w:contextualSpacing w:val="0"/>
        <w:jc w:val="left"/>
        <w:rPr>
          <w:rFonts w:ascii="Times New Roman" w:hAnsi="Times New Roman" w:cs="Times New Roman"/>
          <w:b/>
          <w:lang w:val="es-ES"/>
        </w:rPr>
      </w:pPr>
      <w:r>
        <w:rPr>
          <w:rFonts w:ascii="Times New Roman" w:hAnsi="Times New Roman" w:cs="Times New Roman"/>
          <w:b/>
          <w:lang w:val="es-ES"/>
        </w:rPr>
        <w:br w:type="page"/>
      </w:r>
    </w:p>
    <w:p w14:paraId="61B902FE" w14:textId="44677C60" w:rsidR="00CA2CEA" w:rsidRDefault="00CA2CEA" w:rsidP="00A6033A">
      <w:pPr>
        <w:spacing w:after="160" w:line="259" w:lineRule="auto"/>
        <w:ind w:firstLine="0"/>
        <w:contextualSpacing w:val="0"/>
        <w:jc w:val="left"/>
        <w:rPr>
          <w:rFonts w:ascii="Times New Roman" w:hAnsi="Times New Roman" w:cs="Times New Roman"/>
          <w:b/>
          <w:lang w:val="es-ES"/>
        </w:rPr>
      </w:pPr>
      <w:r w:rsidRPr="00CA2CEA">
        <w:rPr>
          <w:rFonts w:ascii="Times New Roman" w:hAnsi="Times New Roman" w:cs="Times New Roman"/>
          <w:b/>
          <w:noProof/>
          <w:lang w:val="es-ES"/>
        </w:rPr>
        <w:lastRenderedPageBreak/>
        <w:drawing>
          <wp:anchor distT="0" distB="0" distL="114300" distR="114300" simplePos="0" relativeHeight="251660288" behindDoc="0" locked="0" layoutInCell="1" allowOverlap="1" wp14:anchorId="67CE1B12" wp14:editId="461B1FB0">
            <wp:simplePos x="0" y="0"/>
            <wp:positionH relativeFrom="column">
              <wp:posOffset>0</wp:posOffset>
            </wp:positionH>
            <wp:positionV relativeFrom="paragraph">
              <wp:posOffset>256540</wp:posOffset>
            </wp:positionV>
            <wp:extent cx="3564000" cy="6831910"/>
            <wp:effectExtent l="0" t="0" r="0" b="0"/>
            <wp:wrapTopAndBottom/>
            <wp:docPr id="516198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98932" name=""/>
                    <pic:cNvPicPr/>
                  </pic:nvPicPr>
                  <pic:blipFill>
                    <a:blip r:embed="rId14">
                      <a:extLst>
                        <a:ext uri="{28A0092B-C50C-407E-A947-70E740481C1C}">
                          <a14:useLocalDpi xmlns:a14="http://schemas.microsoft.com/office/drawing/2010/main" val="0"/>
                        </a:ext>
                      </a:extLst>
                    </a:blip>
                    <a:stretch>
                      <a:fillRect/>
                    </a:stretch>
                  </pic:blipFill>
                  <pic:spPr>
                    <a:xfrm>
                      <a:off x="0" y="0"/>
                      <a:ext cx="3564000" cy="6831910"/>
                    </a:xfrm>
                    <a:prstGeom prst="rect">
                      <a:avLst/>
                    </a:prstGeom>
                  </pic:spPr>
                </pic:pic>
              </a:graphicData>
            </a:graphic>
            <wp14:sizeRelH relativeFrom="margin">
              <wp14:pctWidth>0</wp14:pctWidth>
            </wp14:sizeRelH>
            <wp14:sizeRelV relativeFrom="margin">
              <wp14:pctHeight>0</wp14:pctHeight>
            </wp14:sizeRelV>
          </wp:anchor>
        </w:drawing>
      </w:r>
      <w:r w:rsidRPr="009C4B65">
        <w:rPr>
          <w:rStyle w:val="nfasis"/>
          <w:rFonts w:ascii="Times New Roman" w:hAnsi="Times New Roman" w:cs="Times New Roman"/>
        </w:rPr>
        <w:t xml:space="preserve">Ilustración </w:t>
      </w:r>
      <w:r>
        <w:rPr>
          <w:rStyle w:val="nfasis"/>
          <w:rFonts w:ascii="Times New Roman" w:hAnsi="Times New Roman" w:cs="Times New Roman"/>
        </w:rPr>
        <w:t>2</w:t>
      </w:r>
      <w:r w:rsidRPr="009C4B65">
        <w:rPr>
          <w:rStyle w:val="nfasis"/>
          <w:rFonts w:ascii="Times New Roman" w:hAnsi="Times New Roman" w:cs="Times New Roman"/>
        </w:rPr>
        <w:t xml:space="preserve">: Árbol de </w:t>
      </w:r>
      <w:r>
        <w:rPr>
          <w:rStyle w:val="nfasis"/>
          <w:rFonts w:ascii="Times New Roman" w:hAnsi="Times New Roman" w:cs="Times New Roman"/>
        </w:rPr>
        <w:t>objetivos</w:t>
      </w:r>
      <w:r w:rsidRPr="009C4B65">
        <w:rPr>
          <w:rStyle w:val="nfasis"/>
          <w:rFonts w:ascii="Times New Roman" w:hAnsi="Times New Roman" w:cs="Times New Roman"/>
        </w:rPr>
        <w:t>.</w:t>
      </w:r>
    </w:p>
    <w:p w14:paraId="18203348" w14:textId="77777777" w:rsidR="00CA2CEA" w:rsidRPr="009C4B65" w:rsidRDefault="00CA2CEA" w:rsidP="00CA2CEA">
      <w:pPr>
        <w:pStyle w:val="Descripcin"/>
        <w:ind w:firstLine="0"/>
        <w:rPr>
          <w:rStyle w:val="nfasis"/>
          <w:rFonts w:ascii="Times New Roman" w:hAnsi="Times New Roman" w:cs="Times New Roman"/>
          <w:i/>
          <w:iCs/>
        </w:rPr>
      </w:pPr>
      <w:r w:rsidRPr="009C4B65">
        <w:rPr>
          <w:rStyle w:val="nfasis"/>
          <w:rFonts w:ascii="Times New Roman" w:hAnsi="Times New Roman" w:cs="Times New Roman"/>
          <w:i/>
          <w:iCs/>
        </w:rPr>
        <w:t>* Fuente: Elaboración propia</w:t>
      </w:r>
      <w:r>
        <w:rPr>
          <w:rStyle w:val="nfasis"/>
          <w:rFonts w:ascii="Times New Roman" w:hAnsi="Times New Roman" w:cs="Times New Roman"/>
          <w:i/>
          <w:iCs/>
        </w:rPr>
        <w:t xml:space="preserve"> mediante </w:t>
      </w:r>
      <w:hyperlink r:id="rId15" w:history="1">
        <w:proofErr w:type="spellStart"/>
        <w:r w:rsidRPr="009C4B65">
          <w:rPr>
            <w:rStyle w:val="Hipervnculo"/>
            <w:rFonts w:ascii="Times New Roman" w:hAnsi="Times New Roman" w:cs="Times New Roman"/>
          </w:rPr>
          <w:t>Excalidraw</w:t>
        </w:r>
        <w:proofErr w:type="spellEnd"/>
      </w:hyperlink>
      <w:r w:rsidRPr="009C4B65">
        <w:rPr>
          <w:rStyle w:val="nfasis"/>
          <w:rFonts w:ascii="Times New Roman" w:hAnsi="Times New Roman" w:cs="Times New Roman"/>
          <w:i/>
          <w:iCs/>
        </w:rPr>
        <w:t>.</w:t>
      </w:r>
    </w:p>
    <w:sectPr w:rsidR="00CA2CEA" w:rsidRPr="009C4B65" w:rsidSect="00FF4DE9">
      <w:headerReference w:type="default" r:id="rId16"/>
      <w:footerReference w:type="default" r:id="rId17"/>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0C21E" w14:textId="77777777" w:rsidR="00996538" w:rsidRDefault="00996538" w:rsidP="00DD7073">
      <w:pPr>
        <w:spacing w:line="240" w:lineRule="auto"/>
      </w:pPr>
      <w:r>
        <w:separator/>
      </w:r>
    </w:p>
  </w:endnote>
  <w:endnote w:type="continuationSeparator" w:id="0">
    <w:p w14:paraId="51D2CFB3" w14:textId="77777777" w:rsidR="00996538" w:rsidRDefault="00996538" w:rsidP="00DD7073">
      <w:pPr>
        <w:spacing w:line="240" w:lineRule="auto"/>
      </w:pPr>
      <w:r>
        <w:continuationSeparator/>
      </w:r>
    </w:p>
  </w:endnote>
  <w:endnote w:type="continuationNotice" w:id="1">
    <w:p w14:paraId="2CC22CFB" w14:textId="77777777" w:rsidR="00996538" w:rsidRDefault="0099653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Mangal Pro">
    <w:charset w:val="00"/>
    <w:family w:val="auto"/>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A48B8" w14:textId="139A9AFD" w:rsidR="00D245F0" w:rsidRPr="00D245F0" w:rsidRDefault="00D245F0" w:rsidP="00893C52">
    <w:pPr>
      <w:pStyle w:val="Piedepgina"/>
      <w:jc w:val="center"/>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3DC50" w14:textId="77777777" w:rsidR="00996538" w:rsidRDefault="00996538" w:rsidP="00DD7073">
      <w:pPr>
        <w:spacing w:line="240" w:lineRule="auto"/>
      </w:pPr>
      <w:r>
        <w:separator/>
      </w:r>
    </w:p>
  </w:footnote>
  <w:footnote w:type="continuationSeparator" w:id="0">
    <w:p w14:paraId="530277BE" w14:textId="77777777" w:rsidR="00996538" w:rsidRDefault="00996538" w:rsidP="00DD7073">
      <w:pPr>
        <w:spacing w:line="240" w:lineRule="auto"/>
      </w:pPr>
      <w:r>
        <w:continuationSeparator/>
      </w:r>
    </w:p>
  </w:footnote>
  <w:footnote w:type="continuationNotice" w:id="1">
    <w:p w14:paraId="6734DA45" w14:textId="77777777" w:rsidR="00996538" w:rsidRDefault="0099653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808055"/>
      <w:docPartObj>
        <w:docPartGallery w:val="Page Numbers (Top of Page)"/>
        <w:docPartUnique/>
      </w:docPartObj>
    </w:sdtPr>
    <w:sdtContent>
      <w:p w14:paraId="00016376" w14:textId="51FE4B97" w:rsidR="005746AF" w:rsidRDefault="003E6DB0" w:rsidP="000E7A5D">
        <w:pPr>
          <w:pStyle w:val="Encabezado"/>
          <w:jc w:val="right"/>
        </w:pPr>
        <w:r>
          <w:fldChar w:fldCharType="begin"/>
        </w:r>
        <w:r>
          <w:instrText>PAGE   \* MERGEFORMAT</w:instrText>
        </w:r>
        <w:r>
          <w:fldChar w:fldCharType="separate"/>
        </w:r>
        <w:r w:rsidR="003C3FBB" w:rsidRPr="003C3FBB">
          <w:rPr>
            <w:noProof/>
            <w:lang w:val="es-ES"/>
          </w:rPr>
          <w:t>21</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D72"/>
    <w:multiLevelType w:val="hybridMultilevel"/>
    <w:tmpl w:val="3D4ACA84"/>
    <w:lvl w:ilvl="0" w:tplc="C0C6F34C">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F305FEB"/>
    <w:multiLevelType w:val="multilevel"/>
    <w:tmpl w:val="8030164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4924A47"/>
    <w:multiLevelType w:val="multilevel"/>
    <w:tmpl w:val="724C5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1B4686"/>
    <w:multiLevelType w:val="multilevel"/>
    <w:tmpl w:val="8030164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A8E6695"/>
    <w:multiLevelType w:val="multilevel"/>
    <w:tmpl w:val="6B5E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8A2D66"/>
    <w:multiLevelType w:val="multilevel"/>
    <w:tmpl w:val="BD422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1A3E2A"/>
    <w:multiLevelType w:val="hybridMultilevel"/>
    <w:tmpl w:val="053887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6356C7A"/>
    <w:multiLevelType w:val="hybridMultilevel"/>
    <w:tmpl w:val="83A6119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63EB6D6F"/>
    <w:multiLevelType w:val="hybridMultilevel"/>
    <w:tmpl w:val="E87EB22E"/>
    <w:lvl w:ilvl="0" w:tplc="240A000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50A7549"/>
    <w:multiLevelType w:val="hybridMultilevel"/>
    <w:tmpl w:val="22F474BC"/>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972751387">
    <w:abstractNumId w:val="6"/>
  </w:num>
  <w:num w:numId="2" w16cid:durableId="387655754">
    <w:abstractNumId w:val="8"/>
  </w:num>
  <w:num w:numId="3" w16cid:durableId="1596598344">
    <w:abstractNumId w:val="2"/>
  </w:num>
  <w:num w:numId="4" w16cid:durableId="670106776">
    <w:abstractNumId w:val="5"/>
  </w:num>
  <w:num w:numId="5" w16cid:durableId="1075274705">
    <w:abstractNumId w:val="1"/>
  </w:num>
  <w:num w:numId="6" w16cid:durableId="356464869">
    <w:abstractNumId w:val="3"/>
  </w:num>
  <w:num w:numId="7" w16cid:durableId="479616226">
    <w:abstractNumId w:val="0"/>
  </w:num>
  <w:num w:numId="8" w16cid:durableId="111900373">
    <w:abstractNumId w:val="9"/>
  </w:num>
  <w:num w:numId="9" w16cid:durableId="1726876315">
    <w:abstractNumId w:val="7"/>
  </w:num>
  <w:num w:numId="10" w16cid:durableId="10031206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072"/>
    <w:rsid w:val="00002D37"/>
    <w:rsid w:val="000033CA"/>
    <w:rsid w:val="0000704A"/>
    <w:rsid w:val="0001174E"/>
    <w:rsid w:val="00014F5E"/>
    <w:rsid w:val="0001508C"/>
    <w:rsid w:val="0001741F"/>
    <w:rsid w:val="00020CF5"/>
    <w:rsid w:val="00021D0D"/>
    <w:rsid w:val="000232C7"/>
    <w:rsid w:val="000251D3"/>
    <w:rsid w:val="00030341"/>
    <w:rsid w:val="000327D5"/>
    <w:rsid w:val="00036421"/>
    <w:rsid w:val="00036A0D"/>
    <w:rsid w:val="00044A4A"/>
    <w:rsid w:val="00044DCD"/>
    <w:rsid w:val="000452AC"/>
    <w:rsid w:val="0005535D"/>
    <w:rsid w:val="0006141E"/>
    <w:rsid w:val="000614C8"/>
    <w:rsid w:val="00071000"/>
    <w:rsid w:val="00071666"/>
    <w:rsid w:val="000719A5"/>
    <w:rsid w:val="0008081A"/>
    <w:rsid w:val="00081F04"/>
    <w:rsid w:val="000828DD"/>
    <w:rsid w:val="00082CDB"/>
    <w:rsid w:val="00094517"/>
    <w:rsid w:val="000A3BD2"/>
    <w:rsid w:val="000A6A17"/>
    <w:rsid w:val="000A710F"/>
    <w:rsid w:val="000B1F5F"/>
    <w:rsid w:val="000B3803"/>
    <w:rsid w:val="000C242D"/>
    <w:rsid w:val="000C34C2"/>
    <w:rsid w:val="000C4AAA"/>
    <w:rsid w:val="000D71B6"/>
    <w:rsid w:val="000E284A"/>
    <w:rsid w:val="000E39DF"/>
    <w:rsid w:val="000E3D63"/>
    <w:rsid w:val="000E6448"/>
    <w:rsid w:val="000E7A5D"/>
    <w:rsid w:val="000F0B8F"/>
    <w:rsid w:val="000F2B9B"/>
    <w:rsid w:val="000F4DDB"/>
    <w:rsid w:val="000F50F9"/>
    <w:rsid w:val="000F7C82"/>
    <w:rsid w:val="00102221"/>
    <w:rsid w:val="00102677"/>
    <w:rsid w:val="001076EA"/>
    <w:rsid w:val="001122F7"/>
    <w:rsid w:val="001137C0"/>
    <w:rsid w:val="0011457E"/>
    <w:rsid w:val="00117A3A"/>
    <w:rsid w:val="00120047"/>
    <w:rsid w:val="00121123"/>
    <w:rsid w:val="00121EC3"/>
    <w:rsid w:val="00127754"/>
    <w:rsid w:val="00130CBA"/>
    <w:rsid w:val="00131447"/>
    <w:rsid w:val="00140B65"/>
    <w:rsid w:val="00145309"/>
    <w:rsid w:val="00152CF4"/>
    <w:rsid w:val="001644B6"/>
    <w:rsid w:val="00164E38"/>
    <w:rsid w:val="00170A49"/>
    <w:rsid w:val="00177BC0"/>
    <w:rsid w:val="001817E3"/>
    <w:rsid w:val="0019249D"/>
    <w:rsid w:val="00192636"/>
    <w:rsid w:val="0019618F"/>
    <w:rsid w:val="001969F5"/>
    <w:rsid w:val="001A26A9"/>
    <w:rsid w:val="001A2968"/>
    <w:rsid w:val="001B28FE"/>
    <w:rsid w:val="001B5F09"/>
    <w:rsid w:val="001B768A"/>
    <w:rsid w:val="001C41B4"/>
    <w:rsid w:val="001C5500"/>
    <w:rsid w:val="001C5E09"/>
    <w:rsid w:val="001C79BC"/>
    <w:rsid w:val="001D3CB2"/>
    <w:rsid w:val="001D7007"/>
    <w:rsid w:val="001E3BD7"/>
    <w:rsid w:val="001E5D93"/>
    <w:rsid w:val="001F591B"/>
    <w:rsid w:val="00202758"/>
    <w:rsid w:val="0020384B"/>
    <w:rsid w:val="0020474C"/>
    <w:rsid w:val="00207477"/>
    <w:rsid w:val="00210C63"/>
    <w:rsid w:val="00211ABB"/>
    <w:rsid w:val="00213960"/>
    <w:rsid w:val="00213DD8"/>
    <w:rsid w:val="0021509F"/>
    <w:rsid w:val="00217568"/>
    <w:rsid w:val="002205A9"/>
    <w:rsid w:val="0022239B"/>
    <w:rsid w:val="00223B93"/>
    <w:rsid w:val="002325B6"/>
    <w:rsid w:val="00246AC8"/>
    <w:rsid w:val="00254A94"/>
    <w:rsid w:val="00260016"/>
    <w:rsid w:val="00270BDA"/>
    <w:rsid w:val="00272F24"/>
    <w:rsid w:val="00277082"/>
    <w:rsid w:val="002770F7"/>
    <w:rsid w:val="00281C30"/>
    <w:rsid w:val="002829C0"/>
    <w:rsid w:val="00282BDC"/>
    <w:rsid w:val="002830ED"/>
    <w:rsid w:val="0028743C"/>
    <w:rsid w:val="0029350C"/>
    <w:rsid w:val="002966A1"/>
    <w:rsid w:val="00297BE6"/>
    <w:rsid w:val="002B5B4D"/>
    <w:rsid w:val="002B7E30"/>
    <w:rsid w:val="002C04D4"/>
    <w:rsid w:val="002C0735"/>
    <w:rsid w:val="002C187C"/>
    <w:rsid w:val="002C494C"/>
    <w:rsid w:val="002C61FF"/>
    <w:rsid w:val="002D310B"/>
    <w:rsid w:val="002D7551"/>
    <w:rsid w:val="002E1D1F"/>
    <w:rsid w:val="002E6A60"/>
    <w:rsid w:val="002F2687"/>
    <w:rsid w:val="00301EC4"/>
    <w:rsid w:val="00310B20"/>
    <w:rsid w:val="00312B50"/>
    <w:rsid w:val="00316671"/>
    <w:rsid w:val="00326822"/>
    <w:rsid w:val="00333A23"/>
    <w:rsid w:val="00333DA2"/>
    <w:rsid w:val="003465EB"/>
    <w:rsid w:val="0035017A"/>
    <w:rsid w:val="00350E72"/>
    <w:rsid w:val="0035264B"/>
    <w:rsid w:val="00355547"/>
    <w:rsid w:val="0036372D"/>
    <w:rsid w:val="003706D9"/>
    <w:rsid w:val="003773AF"/>
    <w:rsid w:val="00380906"/>
    <w:rsid w:val="003832BA"/>
    <w:rsid w:val="00386794"/>
    <w:rsid w:val="00387514"/>
    <w:rsid w:val="00391F40"/>
    <w:rsid w:val="0039302D"/>
    <w:rsid w:val="00396653"/>
    <w:rsid w:val="0039761F"/>
    <w:rsid w:val="00397C05"/>
    <w:rsid w:val="003A2F18"/>
    <w:rsid w:val="003A5C58"/>
    <w:rsid w:val="003B00B2"/>
    <w:rsid w:val="003B3454"/>
    <w:rsid w:val="003B4AB4"/>
    <w:rsid w:val="003B508E"/>
    <w:rsid w:val="003C1B0B"/>
    <w:rsid w:val="003C1CB6"/>
    <w:rsid w:val="003C3FBB"/>
    <w:rsid w:val="003C41FD"/>
    <w:rsid w:val="003C51EB"/>
    <w:rsid w:val="003C62FE"/>
    <w:rsid w:val="003D226D"/>
    <w:rsid w:val="003D48C9"/>
    <w:rsid w:val="003D6A40"/>
    <w:rsid w:val="003E3666"/>
    <w:rsid w:val="003E4FAB"/>
    <w:rsid w:val="003E66C0"/>
    <w:rsid w:val="003E6DB0"/>
    <w:rsid w:val="003E7888"/>
    <w:rsid w:val="003E7D50"/>
    <w:rsid w:val="003F4964"/>
    <w:rsid w:val="003F59DC"/>
    <w:rsid w:val="00407BEB"/>
    <w:rsid w:val="004108C7"/>
    <w:rsid w:val="00410D8F"/>
    <w:rsid w:val="004124D5"/>
    <w:rsid w:val="00412FE7"/>
    <w:rsid w:val="00413FC0"/>
    <w:rsid w:val="004209FE"/>
    <w:rsid w:val="00434132"/>
    <w:rsid w:val="0043426F"/>
    <w:rsid w:val="004437AC"/>
    <w:rsid w:val="0044623E"/>
    <w:rsid w:val="004469AA"/>
    <w:rsid w:val="0044707C"/>
    <w:rsid w:val="0045395D"/>
    <w:rsid w:val="00454E44"/>
    <w:rsid w:val="00455256"/>
    <w:rsid w:val="0046030B"/>
    <w:rsid w:val="00460F58"/>
    <w:rsid w:val="0046190B"/>
    <w:rsid w:val="004757B0"/>
    <w:rsid w:val="0047662A"/>
    <w:rsid w:val="0048095C"/>
    <w:rsid w:val="004872CF"/>
    <w:rsid w:val="0049485A"/>
    <w:rsid w:val="00496162"/>
    <w:rsid w:val="00497264"/>
    <w:rsid w:val="004A530C"/>
    <w:rsid w:val="004A6A0E"/>
    <w:rsid w:val="004B2240"/>
    <w:rsid w:val="004B3C0C"/>
    <w:rsid w:val="004B467F"/>
    <w:rsid w:val="004B7EF7"/>
    <w:rsid w:val="004C1269"/>
    <w:rsid w:val="004C60DE"/>
    <w:rsid w:val="004D01D3"/>
    <w:rsid w:val="004D1E83"/>
    <w:rsid w:val="004D62C2"/>
    <w:rsid w:val="004D71C8"/>
    <w:rsid w:val="004E2D92"/>
    <w:rsid w:val="004E3F63"/>
    <w:rsid w:val="004E67FF"/>
    <w:rsid w:val="004E6F35"/>
    <w:rsid w:val="004F4346"/>
    <w:rsid w:val="004F4BE7"/>
    <w:rsid w:val="004F5FF2"/>
    <w:rsid w:val="004F772B"/>
    <w:rsid w:val="00510D33"/>
    <w:rsid w:val="0052453A"/>
    <w:rsid w:val="00526E24"/>
    <w:rsid w:val="00530706"/>
    <w:rsid w:val="00534E20"/>
    <w:rsid w:val="00541392"/>
    <w:rsid w:val="00543BE5"/>
    <w:rsid w:val="005448C9"/>
    <w:rsid w:val="00544EB9"/>
    <w:rsid w:val="00545CA5"/>
    <w:rsid w:val="00546B35"/>
    <w:rsid w:val="00552D44"/>
    <w:rsid w:val="00553BE0"/>
    <w:rsid w:val="00560EA5"/>
    <w:rsid w:val="00561955"/>
    <w:rsid w:val="005644FF"/>
    <w:rsid w:val="0056522F"/>
    <w:rsid w:val="00566E62"/>
    <w:rsid w:val="00567DFB"/>
    <w:rsid w:val="005746AF"/>
    <w:rsid w:val="0057697F"/>
    <w:rsid w:val="00576D36"/>
    <w:rsid w:val="005814B8"/>
    <w:rsid w:val="005840D8"/>
    <w:rsid w:val="00586210"/>
    <w:rsid w:val="005A0395"/>
    <w:rsid w:val="005A2444"/>
    <w:rsid w:val="005B1034"/>
    <w:rsid w:val="005B174B"/>
    <w:rsid w:val="005B754D"/>
    <w:rsid w:val="005C1991"/>
    <w:rsid w:val="005C2684"/>
    <w:rsid w:val="005C3539"/>
    <w:rsid w:val="005C3E8A"/>
    <w:rsid w:val="005C76D9"/>
    <w:rsid w:val="005D44D1"/>
    <w:rsid w:val="005E3596"/>
    <w:rsid w:val="005F2E25"/>
    <w:rsid w:val="00603956"/>
    <w:rsid w:val="00611229"/>
    <w:rsid w:val="00613289"/>
    <w:rsid w:val="006146C1"/>
    <w:rsid w:val="00621C04"/>
    <w:rsid w:val="00624FA2"/>
    <w:rsid w:val="006250F6"/>
    <w:rsid w:val="00630763"/>
    <w:rsid w:val="0063122C"/>
    <w:rsid w:val="00632DDD"/>
    <w:rsid w:val="006344ED"/>
    <w:rsid w:val="00635EC5"/>
    <w:rsid w:val="00640E7F"/>
    <w:rsid w:val="0064163D"/>
    <w:rsid w:val="006427F7"/>
    <w:rsid w:val="0064362C"/>
    <w:rsid w:val="00652010"/>
    <w:rsid w:val="00655262"/>
    <w:rsid w:val="00655E2C"/>
    <w:rsid w:val="00657DCA"/>
    <w:rsid w:val="006674DD"/>
    <w:rsid w:val="006677C9"/>
    <w:rsid w:val="0066E105"/>
    <w:rsid w:val="0068426A"/>
    <w:rsid w:val="00685831"/>
    <w:rsid w:val="00695D5F"/>
    <w:rsid w:val="00695FCA"/>
    <w:rsid w:val="006A0E5C"/>
    <w:rsid w:val="006A17B6"/>
    <w:rsid w:val="006A5A75"/>
    <w:rsid w:val="006A7A69"/>
    <w:rsid w:val="006A7C6B"/>
    <w:rsid w:val="006A7E38"/>
    <w:rsid w:val="006B2938"/>
    <w:rsid w:val="006B3ED1"/>
    <w:rsid w:val="006B62CC"/>
    <w:rsid w:val="006B7BE0"/>
    <w:rsid w:val="006C1E70"/>
    <w:rsid w:val="006C3D31"/>
    <w:rsid w:val="006C6D76"/>
    <w:rsid w:val="006C7935"/>
    <w:rsid w:val="006D3E4D"/>
    <w:rsid w:val="006D4C7C"/>
    <w:rsid w:val="006D696F"/>
    <w:rsid w:val="006E1092"/>
    <w:rsid w:val="006E5C1C"/>
    <w:rsid w:val="006F0924"/>
    <w:rsid w:val="006F1D13"/>
    <w:rsid w:val="0070376E"/>
    <w:rsid w:val="00707E16"/>
    <w:rsid w:val="0072380D"/>
    <w:rsid w:val="007324BD"/>
    <w:rsid w:val="007346CC"/>
    <w:rsid w:val="0073531F"/>
    <w:rsid w:val="0074141B"/>
    <w:rsid w:val="00744264"/>
    <w:rsid w:val="00745472"/>
    <w:rsid w:val="00745BFF"/>
    <w:rsid w:val="00751627"/>
    <w:rsid w:val="00751A32"/>
    <w:rsid w:val="00753C45"/>
    <w:rsid w:val="0076057B"/>
    <w:rsid w:val="00763A76"/>
    <w:rsid w:val="00764A7A"/>
    <w:rsid w:val="007735E3"/>
    <w:rsid w:val="00774C9C"/>
    <w:rsid w:val="007764B0"/>
    <w:rsid w:val="00776DCA"/>
    <w:rsid w:val="00781A8C"/>
    <w:rsid w:val="00782CD0"/>
    <w:rsid w:val="007853FD"/>
    <w:rsid w:val="00792059"/>
    <w:rsid w:val="007A4EC2"/>
    <w:rsid w:val="007A63CE"/>
    <w:rsid w:val="007A65E1"/>
    <w:rsid w:val="007B1E3D"/>
    <w:rsid w:val="007B478A"/>
    <w:rsid w:val="007B53E4"/>
    <w:rsid w:val="007B7483"/>
    <w:rsid w:val="007D3114"/>
    <w:rsid w:val="007D3248"/>
    <w:rsid w:val="007D756E"/>
    <w:rsid w:val="007E0370"/>
    <w:rsid w:val="007F0841"/>
    <w:rsid w:val="007F12DA"/>
    <w:rsid w:val="007F36EA"/>
    <w:rsid w:val="007F462B"/>
    <w:rsid w:val="0080040D"/>
    <w:rsid w:val="0080523A"/>
    <w:rsid w:val="00813252"/>
    <w:rsid w:val="00813C19"/>
    <w:rsid w:val="00816947"/>
    <w:rsid w:val="0082059B"/>
    <w:rsid w:val="00820CBD"/>
    <w:rsid w:val="00821428"/>
    <w:rsid w:val="00832E8B"/>
    <w:rsid w:val="00833FC1"/>
    <w:rsid w:val="00841D32"/>
    <w:rsid w:val="00841DAF"/>
    <w:rsid w:val="00843A93"/>
    <w:rsid w:val="00846055"/>
    <w:rsid w:val="00853E74"/>
    <w:rsid w:val="00855AE3"/>
    <w:rsid w:val="00866301"/>
    <w:rsid w:val="00866F59"/>
    <w:rsid w:val="00872B40"/>
    <w:rsid w:val="00873820"/>
    <w:rsid w:val="00876070"/>
    <w:rsid w:val="008764AE"/>
    <w:rsid w:val="00892761"/>
    <w:rsid w:val="00893776"/>
    <w:rsid w:val="00893C52"/>
    <w:rsid w:val="00893C74"/>
    <w:rsid w:val="00893DA4"/>
    <w:rsid w:val="00894F92"/>
    <w:rsid w:val="00895C6E"/>
    <w:rsid w:val="008A038C"/>
    <w:rsid w:val="008A3110"/>
    <w:rsid w:val="008B1C5A"/>
    <w:rsid w:val="008C2BC3"/>
    <w:rsid w:val="008C2C92"/>
    <w:rsid w:val="008D7AB7"/>
    <w:rsid w:val="008E1E2E"/>
    <w:rsid w:val="008E2135"/>
    <w:rsid w:val="008E334A"/>
    <w:rsid w:val="008E3C65"/>
    <w:rsid w:val="008F04C4"/>
    <w:rsid w:val="008F1090"/>
    <w:rsid w:val="008F45E6"/>
    <w:rsid w:val="00901E20"/>
    <w:rsid w:val="00914963"/>
    <w:rsid w:val="00915D30"/>
    <w:rsid w:val="00921CDF"/>
    <w:rsid w:val="00922766"/>
    <w:rsid w:val="009241FA"/>
    <w:rsid w:val="0093192D"/>
    <w:rsid w:val="00932C7D"/>
    <w:rsid w:val="0093512D"/>
    <w:rsid w:val="00937034"/>
    <w:rsid w:val="00940D40"/>
    <w:rsid w:val="009416DF"/>
    <w:rsid w:val="00943790"/>
    <w:rsid w:val="00943B99"/>
    <w:rsid w:val="00951950"/>
    <w:rsid w:val="009537C1"/>
    <w:rsid w:val="009540FB"/>
    <w:rsid w:val="009573FC"/>
    <w:rsid w:val="009612E0"/>
    <w:rsid w:val="009732B7"/>
    <w:rsid w:val="00996538"/>
    <w:rsid w:val="00996964"/>
    <w:rsid w:val="00996BDB"/>
    <w:rsid w:val="009A1381"/>
    <w:rsid w:val="009A1809"/>
    <w:rsid w:val="009A38B1"/>
    <w:rsid w:val="009A573F"/>
    <w:rsid w:val="009A731A"/>
    <w:rsid w:val="009B6651"/>
    <w:rsid w:val="009B72F3"/>
    <w:rsid w:val="009B7449"/>
    <w:rsid w:val="009B74F2"/>
    <w:rsid w:val="009C14C3"/>
    <w:rsid w:val="009C171C"/>
    <w:rsid w:val="009C1E5D"/>
    <w:rsid w:val="009C374E"/>
    <w:rsid w:val="009C4B65"/>
    <w:rsid w:val="009C6D8E"/>
    <w:rsid w:val="009D0559"/>
    <w:rsid w:val="009E44DE"/>
    <w:rsid w:val="009E55D8"/>
    <w:rsid w:val="009E578E"/>
    <w:rsid w:val="009F0072"/>
    <w:rsid w:val="009F7151"/>
    <w:rsid w:val="00A00445"/>
    <w:rsid w:val="00A02B3F"/>
    <w:rsid w:val="00A06FA9"/>
    <w:rsid w:val="00A10F0E"/>
    <w:rsid w:val="00A24D27"/>
    <w:rsid w:val="00A26B3D"/>
    <w:rsid w:val="00A32E80"/>
    <w:rsid w:val="00A422FB"/>
    <w:rsid w:val="00A4289C"/>
    <w:rsid w:val="00A457DD"/>
    <w:rsid w:val="00A50EF0"/>
    <w:rsid w:val="00A540DE"/>
    <w:rsid w:val="00A55EFF"/>
    <w:rsid w:val="00A56FBA"/>
    <w:rsid w:val="00A573D8"/>
    <w:rsid w:val="00A6033A"/>
    <w:rsid w:val="00A61F76"/>
    <w:rsid w:val="00A63072"/>
    <w:rsid w:val="00A63341"/>
    <w:rsid w:val="00A70906"/>
    <w:rsid w:val="00A72F1D"/>
    <w:rsid w:val="00A75ABC"/>
    <w:rsid w:val="00A75FC3"/>
    <w:rsid w:val="00A83A43"/>
    <w:rsid w:val="00A901D2"/>
    <w:rsid w:val="00A90443"/>
    <w:rsid w:val="00A91696"/>
    <w:rsid w:val="00A94D88"/>
    <w:rsid w:val="00A95EBF"/>
    <w:rsid w:val="00A96C3A"/>
    <w:rsid w:val="00AA03A8"/>
    <w:rsid w:val="00AA04E0"/>
    <w:rsid w:val="00AA276F"/>
    <w:rsid w:val="00AB0B9D"/>
    <w:rsid w:val="00AC0A8D"/>
    <w:rsid w:val="00AC712F"/>
    <w:rsid w:val="00AC758D"/>
    <w:rsid w:val="00AD0935"/>
    <w:rsid w:val="00AD43B6"/>
    <w:rsid w:val="00AD7B2D"/>
    <w:rsid w:val="00AE1384"/>
    <w:rsid w:val="00AE2630"/>
    <w:rsid w:val="00AE58F7"/>
    <w:rsid w:val="00AE7E69"/>
    <w:rsid w:val="00B009B4"/>
    <w:rsid w:val="00B00B61"/>
    <w:rsid w:val="00B0415A"/>
    <w:rsid w:val="00B05118"/>
    <w:rsid w:val="00B057DF"/>
    <w:rsid w:val="00B07C67"/>
    <w:rsid w:val="00B07DB9"/>
    <w:rsid w:val="00B1157E"/>
    <w:rsid w:val="00B15A4B"/>
    <w:rsid w:val="00B1764D"/>
    <w:rsid w:val="00B202D4"/>
    <w:rsid w:val="00B22523"/>
    <w:rsid w:val="00B25321"/>
    <w:rsid w:val="00B25B8F"/>
    <w:rsid w:val="00B32028"/>
    <w:rsid w:val="00B3329F"/>
    <w:rsid w:val="00B33313"/>
    <w:rsid w:val="00B347BA"/>
    <w:rsid w:val="00B44BAA"/>
    <w:rsid w:val="00B54B2C"/>
    <w:rsid w:val="00B62433"/>
    <w:rsid w:val="00B62FBF"/>
    <w:rsid w:val="00B6609D"/>
    <w:rsid w:val="00B67267"/>
    <w:rsid w:val="00B724F4"/>
    <w:rsid w:val="00B755DB"/>
    <w:rsid w:val="00B77C1B"/>
    <w:rsid w:val="00B82C07"/>
    <w:rsid w:val="00B84DBA"/>
    <w:rsid w:val="00B9375E"/>
    <w:rsid w:val="00B943CF"/>
    <w:rsid w:val="00BA0059"/>
    <w:rsid w:val="00BA0972"/>
    <w:rsid w:val="00BA1A0C"/>
    <w:rsid w:val="00BA7571"/>
    <w:rsid w:val="00BB753D"/>
    <w:rsid w:val="00BC1F6F"/>
    <w:rsid w:val="00BD15C1"/>
    <w:rsid w:val="00BD1FC6"/>
    <w:rsid w:val="00BD520B"/>
    <w:rsid w:val="00BD6EB0"/>
    <w:rsid w:val="00BD6F8F"/>
    <w:rsid w:val="00BE0067"/>
    <w:rsid w:val="00BE5D99"/>
    <w:rsid w:val="00BF39D2"/>
    <w:rsid w:val="00BF61A2"/>
    <w:rsid w:val="00C02CB2"/>
    <w:rsid w:val="00C05DF1"/>
    <w:rsid w:val="00C15789"/>
    <w:rsid w:val="00C16E7F"/>
    <w:rsid w:val="00C17B85"/>
    <w:rsid w:val="00C22948"/>
    <w:rsid w:val="00C23697"/>
    <w:rsid w:val="00C24BD1"/>
    <w:rsid w:val="00C27524"/>
    <w:rsid w:val="00C34FA7"/>
    <w:rsid w:val="00C36AE5"/>
    <w:rsid w:val="00C37944"/>
    <w:rsid w:val="00C37B58"/>
    <w:rsid w:val="00C37BA1"/>
    <w:rsid w:val="00C42368"/>
    <w:rsid w:val="00C46B16"/>
    <w:rsid w:val="00C5048C"/>
    <w:rsid w:val="00C51FEC"/>
    <w:rsid w:val="00C63111"/>
    <w:rsid w:val="00C67F2E"/>
    <w:rsid w:val="00C72AD0"/>
    <w:rsid w:val="00C80925"/>
    <w:rsid w:val="00C8380F"/>
    <w:rsid w:val="00C8425B"/>
    <w:rsid w:val="00C909D9"/>
    <w:rsid w:val="00CA150F"/>
    <w:rsid w:val="00CA2064"/>
    <w:rsid w:val="00CA2CEA"/>
    <w:rsid w:val="00CB0817"/>
    <w:rsid w:val="00CB28FD"/>
    <w:rsid w:val="00CB3417"/>
    <w:rsid w:val="00CB4362"/>
    <w:rsid w:val="00CB4C1E"/>
    <w:rsid w:val="00CB5CFB"/>
    <w:rsid w:val="00CB63EA"/>
    <w:rsid w:val="00CC5201"/>
    <w:rsid w:val="00CC7E64"/>
    <w:rsid w:val="00CD425A"/>
    <w:rsid w:val="00CD7267"/>
    <w:rsid w:val="00CD7819"/>
    <w:rsid w:val="00CE29C8"/>
    <w:rsid w:val="00CE6A3C"/>
    <w:rsid w:val="00CF1410"/>
    <w:rsid w:val="00CF1621"/>
    <w:rsid w:val="00CF454D"/>
    <w:rsid w:val="00CF7CF0"/>
    <w:rsid w:val="00D03760"/>
    <w:rsid w:val="00D0680E"/>
    <w:rsid w:val="00D101D6"/>
    <w:rsid w:val="00D12C9F"/>
    <w:rsid w:val="00D245F0"/>
    <w:rsid w:val="00D3145C"/>
    <w:rsid w:val="00D3233F"/>
    <w:rsid w:val="00D349AB"/>
    <w:rsid w:val="00D368BA"/>
    <w:rsid w:val="00D36FF0"/>
    <w:rsid w:val="00D45AFA"/>
    <w:rsid w:val="00D46CDC"/>
    <w:rsid w:val="00D472EA"/>
    <w:rsid w:val="00D54467"/>
    <w:rsid w:val="00D56B55"/>
    <w:rsid w:val="00D6057B"/>
    <w:rsid w:val="00D60AAC"/>
    <w:rsid w:val="00D60F73"/>
    <w:rsid w:val="00D65E85"/>
    <w:rsid w:val="00D730EB"/>
    <w:rsid w:val="00D84232"/>
    <w:rsid w:val="00D84FB9"/>
    <w:rsid w:val="00D927FE"/>
    <w:rsid w:val="00DA55F5"/>
    <w:rsid w:val="00DA7C5A"/>
    <w:rsid w:val="00DB39B1"/>
    <w:rsid w:val="00DB45AA"/>
    <w:rsid w:val="00DC0BCB"/>
    <w:rsid w:val="00DC4F65"/>
    <w:rsid w:val="00DC609E"/>
    <w:rsid w:val="00DD5619"/>
    <w:rsid w:val="00DD566F"/>
    <w:rsid w:val="00DD7073"/>
    <w:rsid w:val="00DE1C75"/>
    <w:rsid w:val="00DE3677"/>
    <w:rsid w:val="00DE3EEB"/>
    <w:rsid w:val="00DE7C3F"/>
    <w:rsid w:val="00DF4E68"/>
    <w:rsid w:val="00E01BFD"/>
    <w:rsid w:val="00E05373"/>
    <w:rsid w:val="00E06149"/>
    <w:rsid w:val="00E15D6A"/>
    <w:rsid w:val="00E160A3"/>
    <w:rsid w:val="00E1752C"/>
    <w:rsid w:val="00E20114"/>
    <w:rsid w:val="00E2123F"/>
    <w:rsid w:val="00E23F9E"/>
    <w:rsid w:val="00E27BE2"/>
    <w:rsid w:val="00E30DA6"/>
    <w:rsid w:val="00E351B2"/>
    <w:rsid w:val="00E36FFD"/>
    <w:rsid w:val="00E40C5F"/>
    <w:rsid w:val="00E42115"/>
    <w:rsid w:val="00E426FE"/>
    <w:rsid w:val="00E4321F"/>
    <w:rsid w:val="00E43443"/>
    <w:rsid w:val="00E43D51"/>
    <w:rsid w:val="00E44544"/>
    <w:rsid w:val="00E45433"/>
    <w:rsid w:val="00E55F45"/>
    <w:rsid w:val="00E65CE3"/>
    <w:rsid w:val="00E67E32"/>
    <w:rsid w:val="00E8452A"/>
    <w:rsid w:val="00E8561A"/>
    <w:rsid w:val="00EA0154"/>
    <w:rsid w:val="00EA0C3E"/>
    <w:rsid w:val="00EA7852"/>
    <w:rsid w:val="00EB2F2C"/>
    <w:rsid w:val="00EC3EDD"/>
    <w:rsid w:val="00EC750D"/>
    <w:rsid w:val="00ED2E5B"/>
    <w:rsid w:val="00EE1357"/>
    <w:rsid w:val="00EE1E6A"/>
    <w:rsid w:val="00EF00E5"/>
    <w:rsid w:val="00EF4C54"/>
    <w:rsid w:val="00EF51B8"/>
    <w:rsid w:val="00F00F70"/>
    <w:rsid w:val="00F04749"/>
    <w:rsid w:val="00F06282"/>
    <w:rsid w:val="00F07092"/>
    <w:rsid w:val="00F07975"/>
    <w:rsid w:val="00F12609"/>
    <w:rsid w:val="00F12B80"/>
    <w:rsid w:val="00F2206E"/>
    <w:rsid w:val="00F2321B"/>
    <w:rsid w:val="00F255AD"/>
    <w:rsid w:val="00F264E4"/>
    <w:rsid w:val="00F3191C"/>
    <w:rsid w:val="00F40765"/>
    <w:rsid w:val="00F4219D"/>
    <w:rsid w:val="00F478CC"/>
    <w:rsid w:val="00F52147"/>
    <w:rsid w:val="00F530B5"/>
    <w:rsid w:val="00F56B41"/>
    <w:rsid w:val="00F56C46"/>
    <w:rsid w:val="00F5795B"/>
    <w:rsid w:val="00F57BDF"/>
    <w:rsid w:val="00F62F97"/>
    <w:rsid w:val="00F632E8"/>
    <w:rsid w:val="00F650EF"/>
    <w:rsid w:val="00F67156"/>
    <w:rsid w:val="00F7061F"/>
    <w:rsid w:val="00F80331"/>
    <w:rsid w:val="00F85DBB"/>
    <w:rsid w:val="00F940A6"/>
    <w:rsid w:val="00FA2C40"/>
    <w:rsid w:val="00FB1600"/>
    <w:rsid w:val="00FB23DB"/>
    <w:rsid w:val="00FB63B4"/>
    <w:rsid w:val="00FB7996"/>
    <w:rsid w:val="00FC2DCA"/>
    <w:rsid w:val="00FC438F"/>
    <w:rsid w:val="00FD1D8A"/>
    <w:rsid w:val="00FD3297"/>
    <w:rsid w:val="00FD5F62"/>
    <w:rsid w:val="00FD670E"/>
    <w:rsid w:val="00FD75D9"/>
    <w:rsid w:val="00FD7CD9"/>
    <w:rsid w:val="00FE2AA4"/>
    <w:rsid w:val="00FE3C3B"/>
    <w:rsid w:val="00FE5FCD"/>
    <w:rsid w:val="00FF43D9"/>
    <w:rsid w:val="00FF4DE9"/>
    <w:rsid w:val="00FF625A"/>
    <w:rsid w:val="075F5478"/>
    <w:rsid w:val="08965020"/>
    <w:rsid w:val="093DA426"/>
    <w:rsid w:val="09D0D115"/>
    <w:rsid w:val="0F618F82"/>
    <w:rsid w:val="10C1D89E"/>
    <w:rsid w:val="142FD41D"/>
    <w:rsid w:val="16A07AFC"/>
    <w:rsid w:val="1A8C1CD9"/>
    <w:rsid w:val="1DA022B5"/>
    <w:rsid w:val="1E091FC8"/>
    <w:rsid w:val="23A6C3D4"/>
    <w:rsid w:val="309379D4"/>
    <w:rsid w:val="367B4D3D"/>
    <w:rsid w:val="3810B126"/>
    <w:rsid w:val="3992F3AE"/>
    <w:rsid w:val="3999D5F3"/>
    <w:rsid w:val="3CBCA4B8"/>
    <w:rsid w:val="412E7434"/>
    <w:rsid w:val="426EE9EF"/>
    <w:rsid w:val="42D30E49"/>
    <w:rsid w:val="47542500"/>
    <w:rsid w:val="4783D503"/>
    <w:rsid w:val="483D9499"/>
    <w:rsid w:val="4B170A26"/>
    <w:rsid w:val="4D582DC8"/>
    <w:rsid w:val="53928887"/>
    <w:rsid w:val="54FDD3C9"/>
    <w:rsid w:val="56070390"/>
    <w:rsid w:val="5786FAA8"/>
    <w:rsid w:val="5B479D4E"/>
    <w:rsid w:val="5B78F945"/>
    <w:rsid w:val="62F0589D"/>
    <w:rsid w:val="6C45EC2A"/>
    <w:rsid w:val="7A8BD2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999FB"/>
  <w15:chartTrackingRefBased/>
  <w15:docId w15:val="{155358EC-840A-43A7-A873-D61685274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25B"/>
    <w:pPr>
      <w:spacing w:after="0" w:line="480" w:lineRule="auto"/>
      <w:ind w:firstLine="709"/>
      <w:contextualSpacing/>
      <w:jc w:val="both"/>
    </w:pPr>
  </w:style>
  <w:style w:type="paragraph" w:styleId="Ttulo1">
    <w:name w:val="heading 1"/>
    <w:basedOn w:val="Normal"/>
    <w:next w:val="Normal"/>
    <w:link w:val="Ttulo1Car"/>
    <w:uiPriority w:val="9"/>
    <w:qFormat/>
    <w:rsid w:val="00D3145C"/>
    <w:pPr>
      <w:keepNext/>
      <w:keepLines/>
      <w:spacing w:line="360" w:lineRule="auto"/>
      <w:ind w:firstLine="0"/>
      <w:contextualSpacing w:val="0"/>
      <w:jc w:val="center"/>
      <w:outlineLvl w:val="0"/>
    </w:pPr>
    <w:rPr>
      <w:rFonts w:ascii="Times New Roman" w:eastAsiaTheme="majorEastAsia" w:hAnsi="Times New Roman" w:cstheme="majorBidi"/>
      <w:b/>
      <w:szCs w:val="40"/>
    </w:rPr>
  </w:style>
  <w:style w:type="paragraph" w:styleId="Ttulo2">
    <w:name w:val="heading 2"/>
    <w:basedOn w:val="Normal"/>
    <w:next w:val="Normal"/>
    <w:link w:val="Ttulo2Car"/>
    <w:uiPriority w:val="9"/>
    <w:unhideWhenUsed/>
    <w:qFormat/>
    <w:rsid w:val="003D48C9"/>
    <w:pPr>
      <w:keepNext/>
      <w:keepLines/>
      <w:spacing w:line="360" w:lineRule="auto"/>
      <w:ind w:firstLine="0"/>
      <w:contextualSpacing w:val="0"/>
      <w:jc w:val="left"/>
      <w:outlineLvl w:val="1"/>
    </w:pPr>
    <w:rPr>
      <w:rFonts w:ascii="Times New Roman" w:eastAsiaTheme="majorEastAsia" w:hAnsi="Times New Roman" w:cstheme="majorBidi"/>
      <w:b/>
      <w:szCs w:val="32"/>
    </w:rPr>
  </w:style>
  <w:style w:type="paragraph" w:styleId="Ttulo3">
    <w:name w:val="heading 3"/>
    <w:basedOn w:val="Normal"/>
    <w:next w:val="Normal"/>
    <w:link w:val="Ttulo3Car"/>
    <w:uiPriority w:val="9"/>
    <w:unhideWhenUsed/>
    <w:qFormat/>
    <w:rsid w:val="00566E62"/>
    <w:pPr>
      <w:keepNext/>
      <w:keepLines/>
      <w:spacing w:line="360" w:lineRule="auto"/>
      <w:ind w:firstLine="0"/>
      <w:contextualSpacing w:val="0"/>
      <w:jc w:val="left"/>
      <w:outlineLvl w:val="2"/>
    </w:pPr>
    <w:rPr>
      <w:rFonts w:ascii="Times New Roman" w:eastAsiaTheme="majorEastAsia" w:hAnsi="Times New Roman" w:cstheme="majorBidi"/>
      <w:b/>
      <w:i/>
      <w:szCs w:val="28"/>
    </w:rPr>
  </w:style>
  <w:style w:type="paragraph" w:styleId="Ttulo4">
    <w:name w:val="heading 4"/>
    <w:basedOn w:val="Normal"/>
    <w:next w:val="Normal"/>
    <w:link w:val="Ttulo4Car"/>
    <w:uiPriority w:val="9"/>
    <w:unhideWhenUsed/>
    <w:qFormat/>
    <w:rsid w:val="00546B35"/>
    <w:pPr>
      <w:keepNext/>
      <w:keepLines/>
      <w:spacing w:line="360" w:lineRule="auto"/>
      <w:ind w:left="720" w:firstLine="0"/>
      <w:contextualSpacing w:val="0"/>
      <w:jc w:val="left"/>
      <w:outlineLvl w:val="3"/>
    </w:pPr>
    <w:rPr>
      <w:rFonts w:ascii="Times New Roman" w:eastAsiaTheme="majorEastAsia" w:hAnsi="Times New Roman" w:cstheme="majorBidi"/>
      <w:b/>
      <w:iCs/>
      <w:szCs w:val="22"/>
    </w:rPr>
  </w:style>
  <w:style w:type="paragraph" w:styleId="Ttulo5">
    <w:name w:val="heading 5"/>
    <w:basedOn w:val="Normal"/>
    <w:next w:val="Normal"/>
    <w:link w:val="Ttulo5Car"/>
    <w:uiPriority w:val="9"/>
    <w:unhideWhenUsed/>
    <w:qFormat/>
    <w:rsid w:val="00745472"/>
    <w:pPr>
      <w:keepNext/>
      <w:keepLines/>
      <w:spacing w:line="360" w:lineRule="auto"/>
      <w:ind w:left="720" w:firstLine="0"/>
      <w:contextualSpacing w:val="0"/>
      <w:jc w:val="left"/>
      <w:outlineLvl w:val="4"/>
    </w:pPr>
    <w:rPr>
      <w:rFonts w:ascii="Times New Roman" w:eastAsiaTheme="majorEastAsia" w:hAnsi="Times New Roman" w:cstheme="majorBidi"/>
      <w:b/>
      <w:i/>
      <w:szCs w:val="22"/>
    </w:rPr>
  </w:style>
  <w:style w:type="paragraph" w:styleId="Ttulo6">
    <w:name w:val="heading 6"/>
    <w:basedOn w:val="Normal"/>
    <w:next w:val="Normal"/>
    <w:link w:val="Ttulo6Car"/>
    <w:uiPriority w:val="9"/>
    <w:semiHidden/>
    <w:unhideWhenUsed/>
    <w:qFormat/>
    <w:rsid w:val="009F0072"/>
    <w:pPr>
      <w:keepNext/>
      <w:keepLines/>
      <w:spacing w:before="40" w:line="259" w:lineRule="auto"/>
      <w:ind w:firstLine="0"/>
      <w:contextualSpacing w:val="0"/>
      <w:jc w:val="left"/>
      <w:outlineLvl w:val="5"/>
    </w:pPr>
    <w:rPr>
      <w:rFonts w:eastAsiaTheme="majorEastAsia" w:cstheme="majorBidi"/>
      <w:i/>
      <w:iCs/>
      <w:color w:val="595959" w:themeColor="text1" w:themeTint="A6"/>
      <w:sz w:val="22"/>
      <w:szCs w:val="22"/>
    </w:rPr>
  </w:style>
  <w:style w:type="paragraph" w:styleId="Ttulo7">
    <w:name w:val="heading 7"/>
    <w:basedOn w:val="Normal"/>
    <w:next w:val="Normal"/>
    <w:link w:val="Ttulo7Car"/>
    <w:uiPriority w:val="9"/>
    <w:semiHidden/>
    <w:unhideWhenUsed/>
    <w:qFormat/>
    <w:rsid w:val="009F0072"/>
    <w:pPr>
      <w:keepNext/>
      <w:keepLines/>
      <w:spacing w:before="40" w:line="259" w:lineRule="auto"/>
      <w:ind w:firstLine="0"/>
      <w:contextualSpacing w:val="0"/>
      <w:jc w:val="left"/>
      <w:outlineLvl w:val="6"/>
    </w:pPr>
    <w:rPr>
      <w:rFonts w:eastAsiaTheme="majorEastAsia" w:cstheme="majorBidi"/>
      <w:color w:val="595959" w:themeColor="text1" w:themeTint="A6"/>
      <w:sz w:val="22"/>
      <w:szCs w:val="22"/>
    </w:rPr>
  </w:style>
  <w:style w:type="paragraph" w:styleId="Ttulo8">
    <w:name w:val="heading 8"/>
    <w:basedOn w:val="Normal"/>
    <w:next w:val="Normal"/>
    <w:link w:val="Ttulo8Car"/>
    <w:uiPriority w:val="9"/>
    <w:semiHidden/>
    <w:unhideWhenUsed/>
    <w:qFormat/>
    <w:rsid w:val="009F0072"/>
    <w:pPr>
      <w:keepNext/>
      <w:keepLines/>
      <w:spacing w:line="259" w:lineRule="auto"/>
      <w:ind w:firstLine="0"/>
      <w:contextualSpacing w:val="0"/>
      <w:jc w:val="left"/>
      <w:outlineLvl w:val="7"/>
    </w:pPr>
    <w:rPr>
      <w:rFonts w:eastAsiaTheme="majorEastAsia" w:cstheme="majorBidi"/>
      <w:i/>
      <w:iCs/>
      <w:color w:val="272727" w:themeColor="text1" w:themeTint="D8"/>
      <w:sz w:val="22"/>
      <w:szCs w:val="22"/>
    </w:rPr>
  </w:style>
  <w:style w:type="paragraph" w:styleId="Ttulo9">
    <w:name w:val="heading 9"/>
    <w:basedOn w:val="Normal"/>
    <w:next w:val="Normal"/>
    <w:link w:val="Ttulo9Car"/>
    <w:uiPriority w:val="9"/>
    <w:semiHidden/>
    <w:unhideWhenUsed/>
    <w:qFormat/>
    <w:rsid w:val="009F0072"/>
    <w:pPr>
      <w:keepNext/>
      <w:keepLines/>
      <w:spacing w:line="259" w:lineRule="auto"/>
      <w:ind w:firstLine="0"/>
      <w:contextualSpacing w:val="0"/>
      <w:jc w:val="left"/>
      <w:outlineLvl w:val="8"/>
    </w:pPr>
    <w:rPr>
      <w:rFonts w:eastAsiaTheme="majorEastAsia" w:cstheme="majorBidi"/>
      <w:color w:val="272727" w:themeColor="text1" w:themeTint="D8"/>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145C"/>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rsid w:val="003D48C9"/>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rsid w:val="00566E62"/>
    <w:rPr>
      <w:rFonts w:ascii="Times New Roman" w:eastAsiaTheme="majorEastAsia" w:hAnsi="Times New Roman" w:cstheme="majorBidi"/>
      <w:b/>
      <w:i/>
      <w:sz w:val="24"/>
      <w:szCs w:val="28"/>
    </w:rPr>
  </w:style>
  <w:style w:type="character" w:customStyle="1" w:styleId="Ttulo4Car">
    <w:name w:val="Título 4 Car"/>
    <w:basedOn w:val="Fuentedeprrafopredeter"/>
    <w:link w:val="Ttulo4"/>
    <w:uiPriority w:val="9"/>
    <w:rsid w:val="00546B35"/>
    <w:rPr>
      <w:rFonts w:ascii="Times New Roman" w:eastAsiaTheme="majorEastAsia" w:hAnsi="Times New Roman" w:cstheme="majorBidi"/>
      <w:b/>
      <w:iCs/>
      <w:sz w:val="24"/>
    </w:rPr>
  </w:style>
  <w:style w:type="character" w:customStyle="1" w:styleId="Ttulo5Car">
    <w:name w:val="Título 5 Car"/>
    <w:basedOn w:val="Fuentedeprrafopredeter"/>
    <w:link w:val="Ttulo5"/>
    <w:uiPriority w:val="9"/>
    <w:rsid w:val="00745472"/>
    <w:rPr>
      <w:rFonts w:ascii="Times New Roman" w:eastAsiaTheme="majorEastAsia" w:hAnsi="Times New Roman" w:cstheme="majorBidi"/>
      <w:b/>
      <w:i/>
      <w:sz w:val="24"/>
    </w:rPr>
  </w:style>
  <w:style w:type="character" w:customStyle="1" w:styleId="Ttulo6Car">
    <w:name w:val="Título 6 Car"/>
    <w:basedOn w:val="Fuentedeprrafopredeter"/>
    <w:link w:val="Ttulo6"/>
    <w:uiPriority w:val="9"/>
    <w:semiHidden/>
    <w:rsid w:val="009F00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00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00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0072"/>
    <w:rPr>
      <w:rFonts w:eastAsiaTheme="majorEastAsia" w:cstheme="majorBidi"/>
      <w:color w:val="272727" w:themeColor="text1" w:themeTint="D8"/>
    </w:rPr>
  </w:style>
  <w:style w:type="paragraph" w:styleId="Ttulo">
    <w:name w:val="Title"/>
    <w:basedOn w:val="Normal"/>
    <w:next w:val="Normal"/>
    <w:link w:val="TtuloCar"/>
    <w:uiPriority w:val="10"/>
    <w:qFormat/>
    <w:rsid w:val="009F0072"/>
    <w:pPr>
      <w:spacing w:after="80" w:line="240" w:lineRule="auto"/>
      <w:ind w:firstLine="0"/>
      <w:jc w:val="left"/>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00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0072"/>
    <w:pPr>
      <w:numPr>
        <w:ilvl w:val="1"/>
      </w:numPr>
      <w:spacing w:after="160" w:line="259" w:lineRule="auto"/>
      <w:ind w:firstLine="709"/>
      <w:contextualSpacing w:val="0"/>
      <w:jc w:val="left"/>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00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0072"/>
    <w:pPr>
      <w:spacing w:before="160" w:after="160" w:line="259" w:lineRule="auto"/>
      <w:ind w:firstLine="0"/>
      <w:contextualSpacing w:val="0"/>
      <w:jc w:val="center"/>
    </w:pPr>
    <w:rPr>
      <w:i/>
      <w:iCs/>
      <w:color w:val="404040" w:themeColor="text1" w:themeTint="BF"/>
      <w:sz w:val="22"/>
      <w:szCs w:val="22"/>
    </w:rPr>
  </w:style>
  <w:style w:type="character" w:customStyle="1" w:styleId="CitaCar">
    <w:name w:val="Cita Car"/>
    <w:basedOn w:val="Fuentedeprrafopredeter"/>
    <w:link w:val="Cita"/>
    <w:uiPriority w:val="29"/>
    <w:rsid w:val="009F0072"/>
    <w:rPr>
      <w:i/>
      <w:iCs/>
      <w:color w:val="404040" w:themeColor="text1" w:themeTint="BF"/>
    </w:rPr>
  </w:style>
  <w:style w:type="paragraph" w:styleId="Prrafodelista">
    <w:name w:val="List Paragraph"/>
    <w:basedOn w:val="Normal"/>
    <w:uiPriority w:val="34"/>
    <w:qFormat/>
    <w:rsid w:val="009F0072"/>
    <w:pPr>
      <w:spacing w:after="160" w:line="259" w:lineRule="auto"/>
      <w:ind w:left="720" w:firstLine="0"/>
      <w:jc w:val="left"/>
    </w:pPr>
    <w:rPr>
      <w:sz w:val="22"/>
      <w:szCs w:val="22"/>
    </w:rPr>
  </w:style>
  <w:style w:type="character" w:styleId="nfasisintenso">
    <w:name w:val="Intense Emphasis"/>
    <w:basedOn w:val="Fuentedeprrafopredeter"/>
    <w:uiPriority w:val="21"/>
    <w:qFormat/>
    <w:rsid w:val="009F0072"/>
    <w:rPr>
      <w:i/>
      <w:iCs/>
      <w:color w:val="0F4761" w:themeColor="accent1" w:themeShade="BF"/>
    </w:rPr>
  </w:style>
  <w:style w:type="paragraph" w:styleId="Citadestacada">
    <w:name w:val="Intense Quote"/>
    <w:basedOn w:val="Normal"/>
    <w:next w:val="Normal"/>
    <w:link w:val="CitadestacadaCar"/>
    <w:uiPriority w:val="30"/>
    <w:qFormat/>
    <w:rsid w:val="009F0072"/>
    <w:pPr>
      <w:pBdr>
        <w:top w:val="single" w:sz="4" w:space="10" w:color="0F4761" w:themeColor="accent1" w:themeShade="BF"/>
        <w:bottom w:val="single" w:sz="4" w:space="10" w:color="0F4761" w:themeColor="accent1" w:themeShade="BF"/>
      </w:pBdr>
      <w:spacing w:before="360" w:after="360" w:line="259" w:lineRule="auto"/>
      <w:ind w:left="864" w:right="864" w:firstLine="0"/>
      <w:contextualSpacing w:val="0"/>
      <w:jc w:val="center"/>
    </w:pPr>
    <w:rPr>
      <w:i/>
      <w:iCs/>
      <w:color w:val="0F4761" w:themeColor="accent1" w:themeShade="BF"/>
      <w:sz w:val="22"/>
      <w:szCs w:val="22"/>
    </w:rPr>
  </w:style>
  <w:style w:type="character" w:customStyle="1" w:styleId="CitadestacadaCar">
    <w:name w:val="Cita destacada Car"/>
    <w:basedOn w:val="Fuentedeprrafopredeter"/>
    <w:link w:val="Citadestacada"/>
    <w:uiPriority w:val="30"/>
    <w:rsid w:val="009F0072"/>
    <w:rPr>
      <w:i/>
      <w:iCs/>
      <w:color w:val="0F4761" w:themeColor="accent1" w:themeShade="BF"/>
    </w:rPr>
  </w:style>
  <w:style w:type="character" w:styleId="Referenciaintensa">
    <w:name w:val="Intense Reference"/>
    <w:basedOn w:val="Fuentedeprrafopredeter"/>
    <w:uiPriority w:val="32"/>
    <w:qFormat/>
    <w:rsid w:val="009F0072"/>
    <w:rPr>
      <w:b/>
      <w:bCs/>
      <w:smallCaps/>
      <w:color w:val="0F4761" w:themeColor="accent1" w:themeShade="BF"/>
      <w:spacing w:val="5"/>
    </w:rPr>
  </w:style>
  <w:style w:type="paragraph" w:styleId="Encabezado">
    <w:name w:val="header"/>
    <w:basedOn w:val="Normal"/>
    <w:link w:val="EncabezadoCar"/>
    <w:uiPriority w:val="99"/>
    <w:unhideWhenUsed/>
    <w:rsid w:val="00DD7073"/>
    <w:pPr>
      <w:tabs>
        <w:tab w:val="center" w:pos="4419"/>
        <w:tab w:val="right" w:pos="8838"/>
      </w:tabs>
      <w:spacing w:line="240" w:lineRule="auto"/>
      <w:ind w:firstLine="0"/>
      <w:contextualSpacing w:val="0"/>
      <w:jc w:val="left"/>
    </w:pPr>
    <w:rPr>
      <w:sz w:val="22"/>
      <w:szCs w:val="22"/>
    </w:rPr>
  </w:style>
  <w:style w:type="character" w:customStyle="1" w:styleId="EncabezadoCar">
    <w:name w:val="Encabezado Car"/>
    <w:basedOn w:val="Fuentedeprrafopredeter"/>
    <w:link w:val="Encabezado"/>
    <w:uiPriority w:val="99"/>
    <w:rsid w:val="00DD7073"/>
  </w:style>
  <w:style w:type="paragraph" w:styleId="Piedepgina">
    <w:name w:val="footer"/>
    <w:basedOn w:val="Normal"/>
    <w:link w:val="PiedepginaCar"/>
    <w:uiPriority w:val="99"/>
    <w:unhideWhenUsed/>
    <w:rsid w:val="00DD7073"/>
    <w:pPr>
      <w:tabs>
        <w:tab w:val="center" w:pos="4419"/>
        <w:tab w:val="right" w:pos="8838"/>
      </w:tabs>
      <w:spacing w:line="240" w:lineRule="auto"/>
      <w:ind w:firstLine="0"/>
      <w:contextualSpacing w:val="0"/>
      <w:jc w:val="left"/>
    </w:pPr>
    <w:rPr>
      <w:sz w:val="22"/>
      <w:szCs w:val="22"/>
    </w:rPr>
  </w:style>
  <w:style w:type="character" w:customStyle="1" w:styleId="PiedepginaCar">
    <w:name w:val="Pie de página Car"/>
    <w:basedOn w:val="Fuentedeprrafopredeter"/>
    <w:link w:val="Piedepgina"/>
    <w:uiPriority w:val="99"/>
    <w:rsid w:val="00DD7073"/>
  </w:style>
  <w:style w:type="paragraph" w:customStyle="1" w:styleId="Portada">
    <w:name w:val="Portada"/>
    <w:basedOn w:val="Normal"/>
    <w:link w:val="PortadaCar"/>
    <w:qFormat/>
    <w:rsid w:val="00685831"/>
    <w:pPr>
      <w:spacing w:line="240" w:lineRule="auto"/>
      <w:ind w:firstLine="0"/>
      <w:jc w:val="center"/>
    </w:pPr>
    <w:rPr>
      <w:b/>
      <w:lang w:val="es-ES"/>
    </w:rPr>
  </w:style>
  <w:style w:type="character" w:styleId="Refdecomentario">
    <w:name w:val="annotation reference"/>
    <w:basedOn w:val="Fuentedeprrafopredeter"/>
    <w:semiHidden/>
    <w:unhideWhenUsed/>
    <w:rsid w:val="00131447"/>
    <w:rPr>
      <w:sz w:val="16"/>
      <w:szCs w:val="16"/>
    </w:rPr>
  </w:style>
  <w:style w:type="paragraph" w:styleId="Textocomentario">
    <w:name w:val="annotation text"/>
    <w:basedOn w:val="Normal"/>
    <w:link w:val="TextocomentarioCar"/>
    <w:uiPriority w:val="99"/>
    <w:unhideWhenUsed/>
    <w:rsid w:val="00131447"/>
    <w:pPr>
      <w:spacing w:line="240" w:lineRule="auto"/>
    </w:pPr>
    <w:rPr>
      <w:sz w:val="20"/>
      <w:szCs w:val="20"/>
    </w:rPr>
  </w:style>
  <w:style w:type="character" w:customStyle="1" w:styleId="TextocomentarioCar">
    <w:name w:val="Texto comentario Car"/>
    <w:basedOn w:val="Fuentedeprrafopredeter"/>
    <w:link w:val="Textocomentario"/>
    <w:uiPriority w:val="99"/>
    <w:rsid w:val="00131447"/>
    <w:rPr>
      <w:rFonts w:ascii="Arial" w:eastAsia="Times New Roman" w:hAnsi="Arial" w:cs="Times New Roman"/>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131447"/>
    <w:rPr>
      <w:b/>
      <w:bCs/>
    </w:rPr>
  </w:style>
  <w:style w:type="character" w:customStyle="1" w:styleId="AsuntodelcomentarioCar">
    <w:name w:val="Asunto del comentario Car"/>
    <w:basedOn w:val="TextocomentarioCar"/>
    <w:link w:val="Asuntodelcomentario"/>
    <w:uiPriority w:val="99"/>
    <w:semiHidden/>
    <w:rsid w:val="00131447"/>
    <w:rPr>
      <w:rFonts w:ascii="Arial" w:eastAsia="Times New Roman" w:hAnsi="Arial" w:cs="Times New Roman"/>
      <w:b/>
      <w:bCs/>
      <w:kern w:val="0"/>
      <w:sz w:val="20"/>
      <w:szCs w:val="20"/>
      <w14:ligatures w14:val="none"/>
    </w:rPr>
  </w:style>
  <w:style w:type="paragraph" w:customStyle="1" w:styleId="pf0">
    <w:name w:val="pf0"/>
    <w:basedOn w:val="Normal"/>
    <w:rsid w:val="00C37BA1"/>
    <w:pPr>
      <w:spacing w:before="100" w:beforeAutospacing="1" w:after="100" w:afterAutospacing="1" w:line="240" w:lineRule="auto"/>
      <w:ind w:firstLine="0"/>
      <w:contextualSpacing w:val="0"/>
      <w:jc w:val="left"/>
    </w:pPr>
    <w:rPr>
      <w:rFonts w:ascii="Times New Roman" w:hAnsi="Times New Roman"/>
      <w:lang w:eastAsia="es-CO"/>
    </w:rPr>
  </w:style>
  <w:style w:type="character" w:customStyle="1" w:styleId="cf01">
    <w:name w:val="cf01"/>
    <w:basedOn w:val="Fuentedeprrafopredeter"/>
    <w:rsid w:val="00C37BA1"/>
    <w:rPr>
      <w:rFonts w:ascii="Segoe UI" w:hAnsi="Segoe UI" w:cs="Segoe UI" w:hint="default"/>
      <w:b/>
      <w:bCs/>
      <w:sz w:val="18"/>
      <w:szCs w:val="18"/>
    </w:rPr>
  </w:style>
  <w:style w:type="character" w:customStyle="1" w:styleId="cf11">
    <w:name w:val="cf11"/>
    <w:basedOn w:val="Fuentedeprrafopredeter"/>
    <w:rsid w:val="00C37BA1"/>
    <w:rPr>
      <w:rFonts w:ascii="Segoe UI" w:hAnsi="Segoe UI" w:cs="Segoe UI" w:hint="default"/>
      <w:sz w:val="18"/>
      <w:szCs w:val="18"/>
    </w:rPr>
  </w:style>
  <w:style w:type="paragraph" w:styleId="Revisin">
    <w:name w:val="Revision"/>
    <w:hidden/>
    <w:uiPriority w:val="99"/>
    <w:semiHidden/>
    <w:rsid w:val="00D56B55"/>
    <w:pPr>
      <w:spacing w:after="0" w:line="240" w:lineRule="auto"/>
    </w:pPr>
    <w:rPr>
      <w:rFonts w:ascii="Arial" w:eastAsia="Times New Roman" w:hAnsi="Arial" w:cs="Times New Roman"/>
      <w:kern w:val="0"/>
      <w14:ligatures w14:val="none"/>
    </w:rPr>
  </w:style>
  <w:style w:type="character" w:customStyle="1" w:styleId="Estilo3">
    <w:name w:val="Estilo3"/>
    <w:basedOn w:val="Fuentedeprrafopredeter"/>
    <w:uiPriority w:val="1"/>
    <w:rsid w:val="00745BFF"/>
    <w:rPr>
      <w:rFonts w:ascii="Times New Roman" w:hAnsi="Times New Roman"/>
      <w:sz w:val="24"/>
    </w:rPr>
  </w:style>
  <w:style w:type="paragraph" w:customStyle="1" w:styleId="PrrAPA">
    <w:name w:val="Párr.APA"/>
    <w:basedOn w:val="Normal"/>
    <w:link w:val="PrrAPACar"/>
    <w:qFormat/>
    <w:rsid w:val="00745BFF"/>
    <w:pPr>
      <w:spacing w:line="360" w:lineRule="auto"/>
      <w:contextualSpacing w:val="0"/>
    </w:pPr>
    <w:rPr>
      <w:rFonts w:ascii="Times New Roman" w:hAnsi="Times New Roman"/>
    </w:rPr>
  </w:style>
  <w:style w:type="character" w:customStyle="1" w:styleId="PrrAPACar">
    <w:name w:val="Párr.APA Car"/>
    <w:basedOn w:val="Fuentedeprrafopredeter"/>
    <w:link w:val="PrrAPA"/>
    <w:rsid w:val="00745BFF"/>
    <w:rPr>
      <w:rFonts w:ascii="Times New Roman" w:hAnsi="Times New Roman" w:cs="Times New Roman"/>
      <w:kern w:val="0"/>
      <w:sz w:val="24"/>
      <w:szCs w:val="24"/>
      <w14:ligatures w14:val="none"/>
    </w:rPr>
  </w:style>
  <w:style w:type="table" w:styleId="Tablaconcuadrcula">
    <w:name w:val="Table Grid"/>
    <w:basedOn w:val="Tablanormal"/>
    <w:rsid w:val="008E2135"/>
    <w:pPr>
      <w:spacing w:after="0" w:line="240" w:lineRule="auto"/>
    </w:pPr>
    <w:rPr>
      <w:rFonts w:ascii="Times New Roman" w:hAnsi="Times New Roman"/>
      <w:kern w:val="0"/>
      <w:sz w:val="20"/>
      <w14:ligatures w14:val="none"/>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customStyle="1" w:styleId="Estilo10">
    <w:name w:val="Estilo10"/>
    <w:basedOn w:val="Fuentedeprrafopredeter"/>
    <w:uiPriority w:val="1"/>
    <w:rsid w:val="00603956"/>
    <w:rPr>
      <w:rFonts w:ascii="Times New Roman" w:hAnsi="Times New Roman"/>
      <w:sz w:val="20"/>
    </w:rPr>
  </w:style>
  <w:style w:type="character" w:customStyle="1" w:styleId="cf21">
    <w:name w:val="cf21"/>
    <w:basedOn w:val="Fuentedeprrafopredeter"/>
    <w:rsid w:val="00F478CC"/>
    <w:rPr>
      <w:rFonts w:ascii="Segoe UI" w:hAnsi="Segoe UI" w:cs="Segoe UI" w:hint="default"/>
      <w:b/>
      <w:bCs/>
      <w:sz w:val="18"/>
      <w:szCs w:val="18"/>
    </w:rPr>
  </w:style>
  <w:style w:type="character" w:styleId="Hipervnculo">
    <w:name w:val="Hyperlink"/>
    <w:basedOn w:val="Fuentedeprrafopredeter"/>
    <w:uiPriority w:val="99"/>
    <w:unhideWhenUsed/>
    <w:rsid w:val="00530706"/>
    <w:rPr>
      <w:color w:val="467886" w:themeColor="hyperlink"/>
      <w:u w:val="single"/>
    </w:rPr>
  </w:style>
  <w:style w:type="character" w:customStyle="1" w:styleId="Mencinsinresolver1">
    <w:name w:val="Mención sin resolver1"/>
    <w:basedOn w:val="Fuentedeprrafopredeter"/>
    <w:uiPriority w:val="99"/>
    <w:semiHidden/>
    <w:unhideWhenUsed/>
    <w:rsid w:val="00530706"/>
    <w:rPr>
      <w:color w:val="605E5C"/>
      <w:shd w:val="clear" w:color="auto" w:fill="E1DFDD"/>
    </w:rPr>
  </w:style>
  <w:style w:type="paragraph" w:styleId="TtuloTDC">
    <w:name w:val="TOC Heading"/>
    <w:basedOn w:val="Ttulo1"/>
    <w:next w:val="Normal"/>
    <w:uiPriority w:val="39"/>
    <w:unhideWhenUsed/>
    <w:qFormat/>
    <w:rsid w:val="004E6F35"/>
    <w:pPr>
      <w:spacing w:before="240"/>
      <w:outlineLvl w:val="9"/>
    </w:pPr>
    <w:rPr>
      <w:kern w:val="0"/>
      <w:sz w:val="32"/>
      <w:szCs w:val="32"/>
      <w:lang w:eastAsia="es-CO"/>
      <w14:ligatures w14:val="none"/>
    </w:rPr>
  </w:style>
  <w:style w:type="paragraph" w:styleId="TDC1">
    <w:name w:val="toc 1"/>
    <w:basedOn w:val="Normal"/>
    <w:next w:val="Normal"/>
    <w:autoRedefine/>
    <w:uiPriority w:val="39"/>
    <w:unhideWhenUsed/>
    <w:rsid w:val="00E67E32"/>
    <w:pPr>
      <w:spacing w:line="360" w:lineRule="auto"/>
      <w:ind w:firstLine="0"/>
      <w:jc w:val="left"/>
    </w:pPr>
    <w:rPr>
      <w:rFonts w:ascii="Times New Roman" w:hAnsi="Times New Roman"/>
      <w:bCs/>
      <w:iCs/>
    </w:rPr>
  </w:style>
  <w:style w:type="paragraph" w:styleId="TDC2">
    <w:name w:val="toc 2"/>
    <w:basedOn w:val="Normal"/>
    <w:next w:val="Normal"/>
    <w:autoRedefine/>
    <w:uiPriority w:val="39"/>
    <w:unhideWhenUsed/>
    <w:rsid w:val="00EE1E6A"/>
    <w:pPr>
      <w:tabs>
        <w:tab w:val="right" w:leader="dot" w:pos="9350"/>
      </w:tabs>
      <w:spacing w:line="360" w:lineRule="auto"/>
      <w:ind w:left="720" w:firstLine="0"/>
      <w:jc w:val="left"/>
    </w:pPr>
    <w:rPr>
      <w:rFonts w:ascii="Times New Roman" w:hAnsi="Times New Roman"/>
      <w:noProof/>
      <w:szCs w:val="22"/>
    </w:rPr>
  </w:style>
  <w:style w:type="paragraph" w:styleId="TDC3">
    <w:name w:val="toc 3"/>
    <w:basedOn w:val="Normal"/>
    <w:next w:val="Normal"/>
    <w:autoRedefine/>
    <w:uiPriority w:val="39"/>
    <w:unhideWhenUsed/>
    <w:rsid w:val="00EE1E6A"/>
    <w:pPr>
      <w:spacing w:line="360" w:lineRule="auto"/>
      <w:ind w:left="1440" w:firstLine="0"/>
      <w:jc w:val="left"/>
    </w:pPr>
    <w:rPr>
      <w:rFonts w:ascii="Times New Roman" w:hAnsi="Times New Roman"/>
      <w:i/>
      <w:szCs w:val="20"/>
    </w:rPr>
  </w:style>
  <w:style w:type="paragraph" w:styleId="TDC4">
    <w:name w:val="toc 4"/>
    <w:basedOn w:val="Normal"/>
    <w:next w:val="Normal"/>
    <w:autoRedefine/>
    <w:uiPriority w:val="39"/>
    <w:unhideWhenUsed/>
    <w:rsid w:val="00D60F73"/>
    <w:pPr>
      <w:ind w:left="720" w:firstLine="0"/>
      <w:jc w:val="left"/>
    </w:pPr>
    <w:rPr>
      <w:rFonts w:ascii="Times New Roman" w:hAnsi="Times New Roman"/>
      <w:b/>
      <w:szCs w:val="20"/>
    </w:rPr>
  </w:style>
  <w:style w:type="paragraph" w:styleId="TDC5">
    <w:name w:val="toc 5"/>
    <w:basedOn w:val="Normal"/>
    <w:next w:val="Normal"/>
    <w:autoRedefine/>
    <w:uiPriority w:val="39"/>
    <w:unhideWhenUsed/>
    <w:rsid w:val="00D60F73"/>
    <w:pPr>
      <w:ind w:left="720" w:firstLine="0"/>
      <w:jc w:val="left"/>
    </w:pPr>
    <w:rPr>
      <w:rFonts w:ascii="Times New Roman" w:hAnsi="Times New Roman"/>
      <w:b/>
      <w:i/>
      <w:szCs w:val="20"/>
    </w:rPr>
  </w:style>
  <w:style w:type="paragraph" w:styleId="TDC6">
    <w:name w:val="toc 6"/>
    <w:basedOn w:val="Normal"/>
    <w:next w:val="Normal"/>
    <w:autoRedefine/>
    <w:uiPriority w:val="39"/>
    <w:unhideWhenUsed/>
    <w:rsid w:val="00E45433"/>
    <w:pPr>
      <w:ind w:left="1200"/>
      <w:jc w:val="left"/>
    </w:pPr>
    <w:rPr>
      <w:sz w:val="20"/>
      <w:szCs w:val="20"/>
    </w:rPr>
  </w:style>
  <w:style w:type="paragraph" w:styleId="TDC7">
    <w:name w:val="toc 7"/>
    <w:basedOn w:val="Normal"/>
    <w:next w:val="Normal"/>
    <w:autoRedefine/>
    <w:uiPriority w:val="39"/>
    <w:unhideWhenUsed/>
    <w:rsid w:val="00E45433"/>
    <w:pPr>
      <w:ind w:left="1440"/>
      <w:jc w:val="left"/>
    </w:pPr>
    <w:rPr>
      <w:sz w:val="20"/>
      <w:szCs w:val="20"/>
    </w:rPr>
  </w:style>
  <w:style w:type="paragraph" w:styleId="TDC8">
    <w:name w:val="toc 8"/>
    <w:basedOn w:val="Normal"/>
    <w:next w:val="Normal"/>
    <w:autoRedefine/>
    <w:uiPriority w:val="39"/>
    <w:unhideWhenUsed/>
    <w:rsid w:val="00E45433"/>
    <w:pPr>
      <w:ind w:left="1680"/>
      <w:jc w:val="left"/>
    </w:pPr>
    <w:rPr>
      <w:sz w:val="20"/>
      <w:szCs w:val="20"/>
    </w:rPr>
  </w:style>
  <w:style w:type="paragraph" w:styleId="TDC9">
    <w:name w:val="toc 9"/>
    <w:basedOn w:val="Normal"/>
    <w:next w:val="Normal"/>
    <w:autoRedefine/>
    <w:uiPriority w:val="39"/>
    <w:unhideWhenUsed/>
    <w:rsid w:val="00E45433"/>
    <w:pPr>
      <w:ind w:left="1920"/>
      <w:jc w:val="left"/>
    </w:pPr>
    <w:rPr>
      <w:sz w:val="20"/>
      <w:szCs w:val="20"/>
    </w:rPr>
  </w:style>
  <w:style w:type="paragraph" w:styleId="Descripcin">
    <w:name w:val="caption"/>
    <w:basedOn w:val="Normal"/>
    <w:next w:val="Normal"/>
    <w:link w:val="DescripcinCar"/>
    <w:uiPriority w:val="35"/>
    <w:unhideWhenUsed/>
    <w:qFormat/>
    <w:rsid w:val="00121EC3"/>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7B7483"/>
    <w:pPr>
      <w:ind w:left="480" w:hanging="480"/>
      <w:jc w:val="left"/>
    </w:pPr>
    <w:rPr>
      <w:b/>
      <w:bCs/>
      <w:sz w:val="20"/>
      <w:szCs w:val="20"/>
    </w:rPr>
  </w:style>
  <w:style w:type="paragraph" w:customStyle="1" w:styleId="TabFigAPA">
    <w:name w:val="Tab Fig APA"/>
    <w:basedOn w:val="Descripcin"/>
    <w:link w:val="TabFigAPACar"/>
    <w:qFormat/>
    <w:rsid w:val="00B347BA"/>
    <w:pPr>
      <w:keepNext/>
      <w:spacing w:after="0" w:line="360" w:lineRule="auto"/>
      <w:ind w:firstLine="0"/>
      <w:jc w:val="left"/>
    </w:pPr>
    <w:rPr>
      <w:rFonts w:ascii="Times New Roman" w:hAnsi="Times New Roman"/>
      <w:b/>
      <w:i w:val="0"/>
      <w:color w:val="auto"/>
      <w:sz w:val="24"/>
    </w:rPr>
  </w:style>
  <w:style w:type="character" w:customStyle="1" w:styleId="DescripcinCar">
    <w:name w:val="Descripción Car"/>
    <w:basedOn w:val="Fuentedeprrafopredeter"/>
    <w:link w:val="Descripcin"/>
    <w:uiPriority w:val="35"/>
    <w:rsid w:val="00121EC3"/>
    <w:rPr>
      <w:rFonts w:ascii="Arial" w:eastAsia="Times New Roman" w:hAnsi="Arial" w:cs="Times New Roman"/>
      <w:i/>
      <w:iCs/>
      <w:color w:val="0E2841" w:themeColor="text2"/>
      <w:kern w:val="0"/>
      <w:sz w:val="18"/>
      <w:szCs w:val="18"/>
      <w14:ligatures w14:val="none"/>
    </w:rPr>
  </w:style>
  <w:style w:type="character" w:customStyle="1" w:styleId="TabFigAPACar">
    <w:name w:val="Tab Fig APA Car"/>
    <w:basedOn w:val="DescripcinCar"/>
    <w:link w:val="TabFigAPA"/>
    <w:rsid w:val="00B347BA"/>
    <w:rPr>
      <w:rFonts w:ascii="Times New Roman" w:eastAsia="Times New Roman" w:hAnsi="Times New Roman" w:cs="Times New Roman"/>
      <w:b/>
      <w:i w:val="0"/>
      <w:iCs/>
      <w:color w:val="0E2841" w:themeColor="text2"/>
      <w:kern w:val="0"/>
      <w:sz w:val="24"/>
      <w:szCs w:val="18"/>
      <w14:ligatures w14:val="none"/>
    </w:rPr>
  </w:style>
  <w:style w:type="paragraph" w:customStyle="1" w:styleId="CartulaTesis">
    <w:name w:val="Carátula Tesis"/>
    <w:basedOn w:val="Normal"/>
    <w:link w:val="CartulaTesisCar"/>
    <w:qFormat/>
    <w:rsid w:val="00BD6EB0"/>
    <w:pPr>
      <w:spacing w:before="240" w:after="360" w:line="240" w:lineRule="auto"/>
      <w:ind w:firstLine="0"/>
      <w:contextualSpacing w:val="0"/>
      <w:jc w:val="center"/>
    </w:pPr>
    <w:rPr>
      <w:rFonts w:ascii="Times New Roman" w:eastAsia="Times" w:hAnsi="Times New Roman"/>
      <w:b/>
      <w:bCs/>
      <w:caps/>
      <w:lang w:val="es-EC" w:eastAsia="es-ES_tradnl"/>
    </w:rPr>
  </w:style>
  <w:style w:type="character" w:customStyle="1" w:styleId="CartulaTesisCar">
    <w:name w:val="Carátula Tesis Car"/>
    <w:basedOn w:val="Fuentedeprrafopredeter"/>
    <w:link w:val="CartulaTesis"/>
    <w:rsid w:val="00BD6EB0"/>
    <w:rPr>
      <w:rFonts w:ascii="Times New Roman" w:eastAsia="Times" w:hAnsi="Times New Roman" w:cs="Times New Roman"/>
      <w:b/>
      <w:bCs/>
      <w:caps/>
      <w:kern w:val="0"/>
      <w:sz w:val="24"/>
      <w:szCs w:val="24"/>
      <w:lang w:val="es-EC" w:eastAsia="es-ES_tradnl"/>
      <w14:ligatures w14:val="none"/>
    </w:rPr>
  </w:style>
  <w:style w:type="paragraph" w:customStyle="1" w:styleId="Note1">
    <w:name w:val="Note1"/>
    <w:basedOn w:val="Normal"/>
    <w:qFormat/>
    <w:rsid w:val="00C17B85"/>
    <w:pPr>
      <w:spacing w:line="240" w:lineRule="auto"/>
      <w:ind w:firstLine="0"/>
      <w:contextualSpacing w:val="0"/>
      <w:jc w:val="left"/>
    </w:pPr>
    <w:rPr>
      <w:rFonts w:ascii="Times New Roman" w:hAnsi="Times New Roman"/>
      <w:szCs w:val="32"/>
      <w:lang w:val="en-US"/>
    </w:rPr>
  </w:style>
  <w:style w:type="paragraph" w:styleId="NormalWeb">
    <w:name w:val="Normal (Web)"/>
    <w:basedOn w:val="Normal"/>
    <w:uiPriority w:val="99"/>
    <w:unhideWhenUsed/>
    <w:rsid w:val="006C7935"/>
    <w:pPr>
      <w:spacing w:before="100" w:beforeAutospacing="1" w:after="100" w:afterAutospacing="1" w:line="240" w:lineRule="auto"/>
      <w:ind w:firstLine="0"/>
      <w:contextualSpacing w:val="0"/>
      <w:jc w:val="left"/>
    </w:pPr>
    <w:rPr>
      <w:rFonts w:ascii="Times New Roman" w:hAnsi="Times New Roman"/>
      <w:lang w:eastAsia="es-CO"/>
    </w:rPr>
  </w:style>
  <w:style w:type="character" w:styleId="Textoennegrita">
    <w:name w:val="Strong"/>
    <w:basedOn w:val="Fuentedeprrafopredeter"/>
    <w:uiPriority w:val="22"/>
    <w:qFormat/>
    <w:rsid w:val="006C7935"/>
    <w:rPr>
      <w:b/>
      <w:bCs/>
    </w:rPr>
  </w:style>
  <w:style w:type="paragraph" w:styleId="Sinespaciado">
    <w:name w:val="No Spacing"/>
    <w:uiPriority w:val="1"/>
    <w:qFormat/>
    <w:rsid w:val="003D48C9"/>
    <w:pPr>
      <w:spacing w:after="0" w:line="240" w:lineRule="auto"/>
      <w:ind w:firstLine="709"/>
      <w:contextualSpacing/>
      <w:jc w:val="both"/>
    </w:pPr>
    <w:rPr>
      <w:rFonts w:ascii="Arial" w:eastAsia="Times New Roman" w:hAnsi="Arial" w:cs="Times New Roman"/>
      <w:kern w:val="0"/>
      <w14:ligatures w14:val="none"/>
    </w:rPr>
  </w:style>
  <w:style w:type="character" w:styleId="nfasis">
    <w:name w:val="Emphasis"/>
    <w:basedOn w:val="Fuentedeprrafopredeter"/>
    <w:uiPriority w:val="20"/>
    <w:qFormat/>
    <w:rsid w:val="00F12609"/>
    <w:rPr>
      <w:i/>
      <w:iCs/>
    </w:rPr>
  </w:style>
  <w:style w:type="character" w:styleId="Hipervnculovisitado">
    <w:name w:val="FollowedHyperlink"/>
    <w:basedOn w:val="Fuentedeprrafopredeter"/>
    <w:uiPriority w:val="99"/>
    <w:semiHidden/>
    <w:unhideWhenUsed/>
    <w:rsid w:val="00CE29C8"/>
    <w:rPr>
      <w:color w:val="96607D" w:themeColor="followedHyperlink"/>
      <w:u w:val="single"/>
    </w:rPr>
  </w:style>
  <w:style w:type="table" w:styleId="Tabladelista1clara">
    <w:name w:val="List Table 1 Light"/>
    <w:basedOn w:val="Tablanormal"/>
    <w:uiPriority w:val="46"/>
    <w:rsid w:val="00A6307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EstiloTablaAPA">
    <w:name w:val="EstiloTablaAPA"/>
    <w:basedOn w:val="Tablanormal"/>
    <w:uiPriority w:val="99"/>
    <w:rsid w:val="00C42368"/>
    <w:pPr>
      <w:spacing w:after="0" w:line="360" w:lineRule="auto"/>
    </w:pPr>
    <w:rPr>
      <w:rFonts w:ascii="Times New Roman" w:hAnsi="Times New Roman"/>
    </w:rPr>
    <w:tblPr>
      <w:tblBorders>
        <w:top w:val="single" w:sz="4" w:space="0" w:color="auto"/>
        <w:bottom w:val="single" w:sz="4" w:space="0" w:color="auto"/>
      </w:tblBorders>
    </w:tblPr>
    <w:tcPr>
      <w:vAlign w:val="bottom"/>
    </w:tcPr>
    <w:tblStylePr w:type="firstRow">
      <w:pPr>
        <w:jc w:val="center"/>
      </w:pPr>
      <w:rPr>
        <w:rFonts w:ascii="Times New Roman" w:hAnsi="Times New Roman"/>
        <w:sz w:val="24"/>
      </w:rPr>
      <w:tblPr/>
      <w:tcPr>
        <w:tcBorders>
          <w:top w:val="single" w:sz="4" w:space="0" w:color="auto"/>
          <w:bottom w:val="single" w:sz="4" w:space="0" w:color="auto"/>
        </w:tcBorders>
      </w:tcPr>
    </w:tblStylePr>
    <w:tblStylePr w:type="lastRow">
      <w:pPr>
        <w:jc w:val="center"/>
      </w:pPr>
      <w:rPr>
        <w:rFonts w:ascii="Times New Roman" w:hAnsi="Times New Roman"/>
        <w:sz w:val="24"/>
      </w:rPr>
      <w:tblPr/>
      <w:tcPr>
        <w:tcBorders>
          <w:top w:val="single" w:sz="4" w:space="0" w:color="auto"/>
          <w:bottom w:val="single" w:sz="4" w:space="0" w:color="auto"/>
        </w:tcBorders>
      </w:tcPr>
    </w:tblStylePr>
  </w:style>
  <w:style w:type="table" w:customStyle="1" w:styleId="Estilo1APA7">
    <w:name w:val="Estilo1APA7"/>
    <w:basedOn w:val="Tablanormal"/>
    <w:uiPriority w:val="99"/>
    <w:rsid w:val="00C23697"/>
    <w:pPr>
      <w:spacing w:after="0" w:line="360" w:lineRule="auto"/>
    </w:pPr>
    <w:rPr>
      <w:rFonts w:ascii="Times New Roman" w:eastAsia="Times New Roman" w:hAnsi="Times New Roman"/>
      <w:lang w:eastAsia="es-CO"/>
    </w:rPr>
    <w:tblPr>
      <w:tblBorders>
        <w:top w:val="single" w:sz="4" w:space="0" w:color="auto"/>
        <w:bottom w:val="single" w:sz="4" w:space="0" w:color="auto"/>
      </w:tblBorders>
    </w:tblPr>
    <w:tcPr>
      <w:vAlign w:val="center"/>
    </w:tcPr>
    <w:tblStylePr w:type="firstRow">
      <w:pPr>
        <w:jc w:val="center"/>
      </w:pPr>
      <w:rPr>
        <w:rFonts w:ascii="Times New Roman" w:hAnsi="Times New Roman"/>
        <w:b/>
        <w:sz w:val="24"/>
      </w:rPr>
      <w:tblPr/>
      <w:tcPr>
        <w:tcBorders>
          <w:top w:val="single" w:sz="4" w:space="0" w:color="auto"/>
          <w:bottom w:val="single" w:sz="4" w:space="0" w:color="auto"/>
        </w:tcBorders>
        <w:vAlign w:val="top"/>
      </w:tcPr>
    </w:tblStylePr>
    <w:tblStylePr w:type="lastRow">
      <w:pPr>
        <w:jc w:val="center"/>
      </w:pPr>
      <w:rPr>
        <w:rFonts w:ascii="Times New Roman" w:hAnsi="Times New Roman"/>
        <w:b/>
        <w:sz w:val="24"/>
      </w:rPr>
      <w:tblPr/>
      <w:tcPr>
        <w:tcBorders>
          <w:top w:val="single" w:sz="4" w:space="0" w:color="auto"/>
          <w:bottom w:val="single" w:sz="4" w:space="0" w:color="auto"/>
        </w:tcBorders>
        <w:vAlign w:val="top"/>
      </w:tcPr>
    </w:tblStylePr>
  </w:style>
  <w:style w:type="paragraph" w:customStyle="1" w:styleId="NumyTitTablayGra">
    <w:name w:val="Num y Tit Tabla y Gra"/>
    <w:basedOn w:val="Portada"/>
    <w:link w:val="NumyTitTablayGraCar"/>
    <w:qFormat/>
    <w:rsid w:val="0076057B"/>
    <w:pPr>
      <w:spacing w:line="360" w:lineRule="auto"/>
      <w:jc w:val="left"/>
    </w:pPr>
    <w:rPr>
      <w:rFonts w:ascii="Times New Roman" w:hAnsi="Times New Roman"/>
      <w:b w:val="0"/>
      <w:bCs/>
      <w:i/>
      <w:iCs/>
    </w:rPr>
  </w:style>
  <w:style w:type="character" w:customStyle="1" w:styleId="PortadaCar">
    <w:name w:val="Portada Car"/>
    <w:basedOn w:val="Fuentedeprrafopredeter"/>
    <w:link w:val="Portada"/>
    <w:rsid w:val="001F591B"/>
    <w:rPr>
      <w:b/>
      <w:lang w:val="es-ES"/>
    </w:rPr>
  </w:style>
  <w:style w:type="character" w:customStyle="1" w:styleId="NumyTitTablayGraCar">
    <w:name w:val="Num y Tit Tabla y Gra Car"/>
    <w:basedOn w:val="PortadaCar"/>
    <w:link w:val="NumyTitTablayGra"/>
    <w:rsid w:val="0076057B"/>
    <w:rPr>
      <w:rFonts w:ascii="Times New Roman" w:hAnsi="Times New Roman"/>
      <w:b w:val="0"/>
      <w:bCs/>
      <w:i/>
      <w:iCs/>
      <w:lang w:val="es-ES"/>
    </w:rPr>
  </w:style>
  <w:style w:type="paragraph" w:styleId="Textonotapie">
    <w:name w:val="footnote text"/>
    <w:basedOn w:val="Normal"/>
    <w:link w:val="TextonotapieCar"/>
    <w:uiPriority w:val="99"/>
    <w:semiHidden/>
    <w:unhideWhenUsed/>
    <w:rsid w:val="00CA2064"/>
    <w:pPr>
      <w:spacing w:line="240" w:lineRule="auto"/>
    </w:pPr>
    <w:rPr>
      <w:sz w:val="20"/>
      <w:szCs w:val="20"/>
    </w:rPr>
  </w:style>
  <w:style w:type="character" w:customStyle="1" w:styleId="TextonotapieCar">
    <w:name w:val="Texto nota pie Car"/>
    <w:basedOn w:val="Fuentedeprrafopredeter"/>
    <w:link w:val="Textonotapie"/>
    <w:uiPriority w:val="99"/>
    <w:semiHidden/>
    <w:rsid w:val="00CA2064"/>
    <w:rPr>
      <w:sz w:val="20"/>
      <w:szCs w:val="20"/>
    </w:rPr>
  </w:style>
  <w:style w:type="character" w:styleId="Refdenotaalpie">
    <w:name w:val="footnote reference"/>
    <w:basedOn w:val="Fuentedeprrafopredeter"/>
    <w:uiPriority w:val="99"/>
    <w:semiHidden/>
    <w:unhideWhenUsed/>
    <w:rsid w:val="00CA2064"/>
    <w:rPr>
      <w:vertAlign w:val="superscript"/>
    </w:rPr>
  </w:style>
  <w:style w:type="paragraph" w:styleId="Textodeglobo">
    <w:name w:val="Balloon Text"/>
    <w:basedOn w:val="Normal"/>
    <w:link w:val="TextodegloboCar"/>
    <w:uiPriority w:val="99"/>
    <w:semiHidden/>
    <w:unhideWhenUsed/>
    <w:rsid w:val="00044A4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44A4A"/>
    <w:rPr>
      <w:rFonts w:ascii="Segoe UI" w:hAnsi="Segoe UI" w:cs="Segoe UI"/>
      <w:sz w:val="18"/>
      <w:szCs w:val="18"/>
    </w:rPr>
  </w:style>
  <w:style w:type="character" w:styleId="Mencinsinresolver">
    <w:name w:val="Unresolved Mention"/>
    <w:basedOn w:val="Fuentedeprrafopredeter"/>
    <w:uiPriority w:val="99"/>
    <w:semiHidden/>
    <w:unhideWhenUsed/>
    <w:rsid w:val="009C4B65"/>
    <w:rPr>
      <w:color w:val="605E5C"/>
      <w:shd w:val="clear" w:color="auto" w:fill="E1DFDD"/>
    </w:rPr>
  </w:style>
  <w:style w:type="paragraph" w:customStyle="1" w:styleId="MicmacBlockText">
    <w:name w:val="Micmac Block Text"/>
    <w:rsid w:val="00914963"/>
    <w:pPr>
      <w:spacing w:after="0" w:line="240" w:lineRule="auto"/>
      <w:ind w:firstLine="567"/>
      <w:jc w:val="both"/>
    </w:pPr>
    <w:rPr>
      <w:rFonts w:ascii="Tahoma" w:eastAsia="Times New Roman" w:hAnsi="Tahoma" w:cs="Times New Roman"/>
      <w:kern w:val="0"/>
      <w:sz w:val="20"/>
      <w:lang w:val="fr-FR" w:eastAsia="fr-FR"/>
      <w14:ligatures w14:val="none"/>
    </w:rPr>
  </w:style>
  <w:style w:type="paragraph" w:customStyle="1" w:styleId="MicmacTableHeader">
    <w:name w:val="Micmac Table Header"/>
    <w:basedOn w:val="MicmacBlockText"/>
    <w:rsid w:val="00914963"/>
    <w:pPr>
      <w:ind w:firstLine="0"/>
      <w:jc w:val="center"/>
    </w:pPr>
    <w:rPr>
      <w:b/>
      <w:smallCaps/>
      <w:spacing w:val="24"/>
      <w:sz w:val="18"/>
      <w:szCs w:val="20"/>
    </w:rPr>
  </w:style>
  <w:style w:type="paragraph" w:customStyle="1" w:styleId="MicmacTableBlockText">
    <w:name w:val="Micmac Table Block Text"/>
    <w:basedOn w:val="Normal"/>
    <w:rsid w:val="00914963"/>
    <w:pPr>
      <w:spacing w:line="240" w:lineRule="auto"/>
      <w:ind w:firstLine="0"/>
      <w:contextualSpacing w:val="0"/>
      <w:jc w:val="left"/>
    </w:pPr>
    <w:rPr>
      <w:rFonts w:ascii="Tahoma" w:eastAsia="Times New Roman" w:hAnsi="Tahoma" w:cs="Times New Roman"/>
      <w:kern w:val="0"/>
      <w:sz w:val="18"/>
      <w:lang w:val="fr-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929">
      <w:bodyDiv w:val="1"/>
      <w:marLeft w:val="0"/>
      <w:marRight w:val="0"/>
      <w:marTop w:val="0"/>
      <w:marBottom w:val="0"/>
      <w:divBdr>
        <w:top w:val="none" w:sz="0" w:space="0" w:color="auto"/>
        <w:left w:val="none" w:sz="0" w:space="0" w:color="auto"/>
        <w:bottom w:val="none" w:sz="0" w:space="0" w:color="auto"/>
        <w:right w:val="none" w:sz="0" w:space="0" w:color="auto"/>
      </w:divBdr>
    </w:div>
    <w:div w:id="171455525">
      <w:bodyDiv w:val="1"/>
      <w:marLeft w:val="0"/>
      <w:marRight w:val="0"/>
      <w:marTop w:val="0"/>
      <w:marBottom w:val="0"/>
      <w:divBdr>
        <w:top w:val="none" w:sz="0" w:space="0" w:color="auto"/>
        <w:left w:val="none" w:sz="0" w:space="0" w:color="auto"/>
        <w:bottom w:val="none" w:sz="0" w:space="0" w:color="auto"/>
        <w:right w:val="none" w:sz="0" w:space="0" w:color="auto"/>
      </w:divBdr>
    </w:div>
    <w:div w:id="174223365">
      <w:bodyDiv w:val="1"/>
      <w:marLeft w:val="0"/>
      <w:marRight w:val="0"/>
      <w:marTop w:val="0"/>
      <w:marBottom w:val="0"/>
      <w:divBdr>
        <w:top w:val="none" w:sz="0" w:space="0" w:color="auto"/>
        <w:left w:val="none" w:sz="0" w:space="0" w:color="auto"/>
        <w:bottom w:val="none" w:sz="0" w:space="0" w:color="auto"/>
        <w:right w:val="none" w:sz="0" w:space="0" w:color="auto"/>
      </w:divBdr>
    </w:div>
    <w:div w:id="206188196">
      <w:bodyDiv w:val="1"/>
      <w:marLeft w:val="0"/>
      <w:marRight w:val="0"/>
      <w:marTop w:val="0"/>
      <w:marBottom w:val="0"/>
      <w:divBdr>
        <w:top w:val="none" w:sz="0" w:space="0" w:color="auto"/>
        <w:left w:val="none" w:sz="0" w:space="0" w:color="auto"/>
        <w:bottom w:val="none" w:sz="0" w:space="0" w:color="auto"/>
        <w:right w:val="none" w:sz="0" w:space="0" w:color="auto"/>
      </w:divBdr>
    </w:div>
    <w:div w:id="215169648">
      <w:bodyDiv w:val="1"/>
      <w:marLeft w:val="0"/>
      <w:marRight w:val="0"/>
      <w:marTop w:val="0"/>
      <w:marBottom w:val="0"/>
      <w:divBdr>
        <w:top w:val="none" w:sz="0" w:space="0" w:color="auto"/>
        <w:left w:val="none" w:sz="0" w:space="0" w:color="auto"/>
        <w:bottom w:val="none" w:sz="0" w:space="0" w:color="auto"/>
        <w:right w:val="none" w:sz="0" w:space="0" w:color="auto"/>
      </w:divBdr>
    </w:div>
    <w:div w:id="222955043">
      <w:bodyDiv w:val="1"/>
      <w:marLeft w:val="0"/>
      <w:marRight w:val="0"/>
      <w:marTop w:val="0"/>
      <w:marBottom w:val="0"/>
      <w:divBdr>
        <w:top w:val="none" w:sz="0" w:space="0" w:color="auto"/>
        <w:left w:val="none" w:sz="0" w:space="0" w:color="auto"/>
        <w:bottom w:val="none" w:sz="0" w:space="0" w:color="auto"/>
        <w:right w:val="none" w:sz="0" w:space="0" w:color="auto"/>
      </w:divBdr>
    </w:div>
    <w:div w:id="287324882">
      <w:bodyDiv w:val="1"/>
      <w:marLeft w:val="0"/>
      <w:marRight w:val="0"/>
      <w:marTop w:val="0"/>
      <w:marBottom w:val="0"/>
      <w:divBdr>
        <w:top w:val="none" w:sz="0" w:space="0" w:color="auto"/>
        <w:left w:val="none" w:sz="0" w:space="0" w:color="auto"/>
        <w:bottom w:val="none" w:sz="0" w:space="0" w:color="auto"/>
        <w:right w:val="none" w:sz="0" w:space="0" w:color="auto"/>
      </w:divBdr>
    </w:div>
    <w:div w:id="294335894">
      <w:bodyDiv w:val="1"/>
      <w:marLeft w:val="0"/>
      <w:marRight w:val="0"/>
      <w:marTop w:val="0"/>
      <w:marBottom w:val="0"/>
      <w:divBdr>
        <w:top w:val="none" w:sz="0" w:space="0" w:color="auto"/>
        <w:left w:val="none" w:sz="0" w:space="0" w:color="auto"/>
        <w:bottom w:val="none" w:sz="0" w:space="0" w:color="auto"/>
        <w:right w:val="none" w:sz="0" w:space="0" w:color="auto"/>
      </w:divBdr>
    </w:div>
    <w:div w:id="309946838">
      <w:bodyDiv w:val="1"/>
      <w:marLeft w:val="0"/>
      <w:marRight w:val="0"/>
      <w:marTop w:val="0"/>
      <w:marBottom w:val="0"/>
      <w:divBdr>
        <w:top w:val="none" w:sz="0" w:space="0" w:color="auto"/>
        <w:left w:val="none" w:sz="0" w:space="0" w:color="auto"/>
        <w:bottom w:val="none" w:sz="0" w:space="0" w:color="auto"/>
        <w:right w:val="none" w:sz="0" w:space="0" w:color="auto"/>
      </w:divBdr>
    </w:div>
    <w:div w:id="320155693">
      <w:bodyDiv w:val="1"/>
      <w:marLeft w:val="0"/>
      <w:marRight w:val="0"/>
      <w:marTop w:val="0"/>
      <w:marBottom w:val="0"/>
      <w:divBdr>
        <w:top w:val="none" w:sz="0" w:space="0" w:color="auto"/>
        <w:left w:val="none" w:sz="0" w:space="0" w:color="auto"/>
        <w:bottom w:val="none" w:sz="0" w:space="0" w:color="auto"/>
        <w:right w:val="none" w:sz="0" w:space="0" w:color="auto"/>
      </w:divBdr>
    </w:div>
    <w:div w:id="322584204">
      <w:bodyDiv w:val="1"/>
      <w:marLeft w:val="0"/>
      <w:marRight w:val="0"/>
      <w:marTop w:val="0"/>
      <w:marBottom w:val="0"/>
      <w:divBdr>
        <w:top w:val="none" w:sz="0" w:space="0" w:color="auto"/>
        <w:left w:val="none" w:sz="0" w:space="0" w:color="auto"/>
        <w:bottom w:val="none" w:sz="0" w:space="0" w:color="auto"/>
        <w:right w:val="none" w:sz="0" w:space="0" w:color="auto"/>
      </w:divBdr>
    </w:div>
    <w:div w:id="326131915">
      <w:bodyDiv w:val="1"/>
      <w:marLeft w:val="0"/>
      <w:marRight w:val="0"/>
      <w:marTop w:val="0"/>
      <w:marBottom w:val="0"/>
      <w:divBdr>
        <w:top w:val="none" w:sz="0" w:space="0" w:color="auto"/>
        <w:left w:val="none" w:sz="0" w:space="0" w:color="auto"/>
        <w:bottom w:val="none" w:sz="0" w:space="0" w:color="auto"/>
        <w:right w:val="none" w:sz="0" w:space="0" w:color="auto"/>
      </w:divBdr>
    </w:div>
    <w:div w:id="382144730">
      <w:bodyDiv w:val="1"/>
      <w:marLeft w:val="0"/>
      <w:marRight w:val="0"/>
      <w:marTop w:val="0"/>
      <w:marBottom w:val="0"/>
      <w:divBdr>
        <w:top w:val="none" w:sz="0" w:space="0" w:color="auto"/>
        <w:left w:val="none" w:sz="0" w:space="0" w:color="auto"/>
        <w:bottom w:val="none" w:sz="0" w:space="0" w:color="auto"/>
        <w:right w:val="none" w:sz="0" w:space="0" w:color="auto"/>
      </w:divBdr>
    </w:div>
    <w:div w:id="428694222">
      <w:bodyDiv w:val="1"/>
      <w:marLeft w:val="0"/>
      <w:marRight w:val="0"/>
      <w:marTop w:val="0"/>
      <w:marBottom w:val="0"/>
      <w:divBdr>
        <w:top w:val="none" w:sz="0" w:space="0" w:color="auto"/>
        <w:left w:val="none" w:sz="0" w:space="0" w:color="auto"/>
        <w:bottom w:val="none" w:sz="0" w:space="0" w:color="auto"/>
        <w:right w:val="none" w:sz="0" w:space="0" w:color="auto"/>
      </w:divBdr>
    </w:div>
    <w:div w:id="477696039">
      <w:bodyDiv w:val="1"/>
      <w:marLeft w:val="0"/>
      <w:marRight w:val="0"/>
      <w:marTop w:val="0"/>
      <w:marBottom w:val="0"/>
      <w:divBdr>
        <w:top w:val="none" w:sz="0" w:space="0" w:color="auto"/>
        <w:left w:val="none" w:sz="0" w:space="0" w:color="auto"/>
        <w:bottom w:val="none" w:sz="0" w:space="0" w:color="auto"/>
        <w:right w:val="none" w:sz="0" w:space="0" w:color="auto"/>
      </w:divBdr>
    </w:div>
    <w:div w:id="481965965">
      <w:bodyDiv w:val="1"/>
      <w:marLeft w:val="0"/>
      <w:marRight w:val="0"/>
      <w:marTop w:val="0"/>
      <w:marBottom w:val="0"/>
      <w:divBdr>
        <w:top w:val="none" w:sz="0" w:space="0" w:color="auto"/>
        <w:left w:val="none" w:sz="0" w:space="0" w:color="auto"/>
        <w:bottom w:val="none" w:sz="0" w:space="0" w:color="auto"/>
        <w:right w:val="none" w:sz="0" w:space="0" w:color="auto"/>
      </w:divBdr>
    </w:div>
    <w:div w:id="532622429">
      <w:bodyDiv w:val="1"/>
      <w:marLeft w:val="0"/>
      <w:marRight w:val="0"/>
      <w:marTop w:val="0"/>
      <w:marBottom w:val="0"/>
      <w:divBdr>
        <w:top w:val="none" w:sz="0" w:space="0" w:color="auto"/>
        <w:left w:val="none" w:sz="0" w:space="0" w:color="auto"/>
        <w:bottom w:val="none" w:sz="0" w:space="0" w:color="auto"/>
        <w:right w:val="none" w:sz="0" w:space="0" w:color="auto"/>
      </w:divBdr>
    </w:div>
    <w:div w:id="541021071">
      <w:bodyDiv w:val="1"/>
      <w:marLeft w:val="0"/>
      <w:marRight w:val="0"/>
      <w:marTop w:val="0"/>
      <w:marBottom w:val="0"/>
      <w:divBdr>
        <w:top w:val="none" w:sz="0" w:space="0" w:color="auto"/>
        <w:left w:val="none" w:sz="0" w:space="0" w:color="auto"/>
        <w:bottom w:val="none" w:sz="0" w:space="0" w:color="auto"/>
        <w:right w:val="none" w:sz="0" w:space="0" w:color="auto"/>
      </w:divBdr>
    </w:div>
    <w:div w:id="542525974">
      <w:bodyDiv w:val="1"/>
      <w:marLeft w:val="0"/>
      <w:marRight w:val="0"/>
      <w:marTop w:val="0"/>
      <w:marBottom w:val="0"/>
      <w:divBdr>
        <w:top w:val="none" w:sz="0" w:space="0" w:color="auto"/>
        <w:left w:val="none" w:sz="0" w:space="0" w:color="auto"/>
        <w:bottom w:val="none" w:sz="0" w:space="0" w:color="auto"/>
        <w:right w:val="none" w:sz="0" w:space="0" w:color="auto"/>
      </w:divBdr>
    </w:div>
    <w:div w:id="569537380">
      <w:bodyDiv w:val="1"/>
      <w:marLeft w:val="0"/>
      <w:marRight w:val="0"/>
      <w:marTop w:val="0"/>
      <w:marBottom w:val="0"/>
      <w:divBdr>
        <w:top w:val="none" w:sz="0" w:space="0" w:color="auto"/>
        <w:left w:val="none" w:sz="0" w:space="0" w:color="auto"/>
        <w:bottom w:val="none" w:sz="0" w:space="0" w:color="auto"/>
        <w:right w:val="none" w:sz="0" w:space="0" w:color="auto"/>
      </w:divBdr>
    </w:div>
    <w:div w:id="634022511">
      <w:bodyDiv w:val="1"/>
      <w:marLeft w:val="0"/>
      <w:marRight w:val="0"/>
      <w:marTop w:val="0"/>
      <w:marBottom w:val="0"/>
      <w:divBdr>
        <w:top w:val="none" w:sz="0" w:space="0" w:color="auto"/>
        <w:left w:val="none" w:sz="0" w:space="0" w:color="auto"/>
        <w:bottom w:val="none" w:sz="0" w:space="0" w:color="auto"/>
        <w:right w:val="none" w:sz="0" w:space="0" w:color="auto"/>
      </w:divBdr>
    </w:div>
    <w:div w:id="637758065">
      <w:bodyDiv w:val="1"/>
      <w:marLeft w:val="0"/>
      <w:marRight w:val="0"/>
      <w:marTop w:val="0"/>
      <w:marBottom w:val="0"/>
      <w:divBdr>
        <w:top w:val="none" w:sz="0" w:space="0" w:color="auto"/>
        <w:left w:val="none" w:sz="0" w:space="0" w:color="auto"/>
        <w:bottom w:val="none" w:sz="0" w:space="0" w:color="auto"/>
        <w:right w:val="none" w:sz="0" w:space="0" w:color="auto"/>
      </w:divBdr>
    </w:div>
    <w:div w:id="720179487">
      <w:bodyDiv w:val="1"/>
      <w:marLeft w:val="0"/>
      <w:marRight w:val="0"/>
      <w:marTop w:val="0"/>
      <w:marBottom w:val="0"/>
      <w:divBdr>
        <w:top w:val="none" w:sz="0" w:space="0" w:color="auto"/>
        <w:left w:val="none" w:sz="0" w:space="0" w:color="auto"/>
        <w:bottom w:val="none" w:sz="0" w:space="0" w:color="auto"/>
        <w:right w:val="none" w:sz="0" w:space="0" w:color="auto"/>
      </w:divBdr>
    </w:div>
    <w:div w:id="739989005">
      <w:bodyDiv w:val="1"/>
      <w:marLeft w:val="0"/>
      <w:marRight w:val="0"/>
      <w:marTop w:val="0"/>
      <w:marBottom w:val="0"/>
      <w:divBdr>
        <w:top w:val="none" w:sz="0" w:space="0" w:color="auto"/>
        <w:left w:val="none" w:sz="0" w:space="0" w:color="auto"/>
        <w:bottom w:val="none" w:sz="0" w:space="0" w:color="auto"/>
        <w:right w:val="none" w:sz="0" w:space="0" w:color="auto"/>
      </w:divBdr>
    </w:div>
    <w:div w:id="795566637">
      <w:bodyDiv w:val="1"/>
      <w:marLeft w:val="0"/>
      <w:marRight w:val="0"/>
      <w:marTop w:val="0"/>
      <w:marBottom w:val="0"/>
      <w:divBdr>
        <w:top w:val="none" w:sz="0" w:space="0" w:color="auto"/>
        <w:left w:val="none" w:sz="0" w:space="0" w:color="auto"/>
        <w:bottom w:val="none" w:sz="0" w:space="0" w:color="auto"/>
        <w:right w:val="none" w:sz="0" w:space="0" w:color="auto"/>
      </w:divBdr>
    </w:div>
    <w:div w:id="852838618">
      <w:bodyDiv w:val="1"/>
      <w:marLeft w:val="0"/>
      <w:marRight w:val="0"/>
      <w:marTop w:val="0"/>
      <w:marBottom w:val="0"/>
      <w:divBdr>
        <w:top w:val="none" w:sz="0" w:space="0" w:color="auto"/>
        <w:left w:val="none" w:sz="0" w:space="0" w:color="auto"/>
        <w:bottom w:val="none" w:sz="0" w:space="0" w:color="auto"/>
        <w:right w:val="none" w:sz="0" w:space="0" w:color="auto"/>
      </w:divBdr>
      <w:divsChild>
        <w:div w:id="777913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890832">
      <w:bodyDiv w:val="1"/>
      <w:marLeft w:val="0"/>
      <w:marRight w:val="0"/>
      <w:marTop w:val="0"/>
      <w:marBottom w:val="0"/>
      <w:divBdr>
        <w:top w:val="none" w:sz="0" w:space="0" w:color="auto"/>
        <w:left w:val="none" w:sz="0" w:space="0" w:color="auto"/>
        <w:bottom w:val="none" w:sz="0" w:space="0" w:color="auto"/>
        <w:right w:val="none" w:sz="0" w:space="0" w:color="auto"/>
      </w:divBdr>
    </w:div>
    <w:div w:id="869294397">
      <w:bodyDiv w:val="1"/>
      <w:marLeft w:val="0"/>
      <w:marRight w:val="0"/>
      <w:marTop w:val="0"/>
      <w:marBottom w:val="0"/>
      <w:divBdr>
        <w:top w:val="none" w:sz="0" w:space="0" w:color="auto"/>
        <w:left w:val="none" w:sz="0" w:space="0" w:color="auto"/>
        <w:bottom w:val="none" w:sz="0" w:space="0" w:color="auto"/>
        <w:right w:val="none" w:sz="0" w:space="0" w:color="auto"/>
      </w:divBdr>
    </w:div>
    <w:div w:id="910502736">
      <w:bodyDiv w:val="1"/>
      <w:marLeft w:val="0"/>
      <w:marRight w:val="0"/>
      <w:marTop w:val="0"/>
      <w:marBottom w:val="0"/>
      <w:divBdr>
        <w:top w:val="none" w:sz="0" w:space="0" w:color="auto"/>
        <w:left w:val="none" w:sz="0" w:space="0" w:color="auto"/>
        <w:bottom w:val="none" w:sz="0" w:space="0" w:color="auto"/>
        <w:right w:val="none" w:sz="0" w:space="0" w:color="auto"/>
      </w:divBdr>
    </w:div>
    <w:div w:id="944968745">
      <w:bodyDiv w:val="1"/>
      <w:marLeft w:val="0"/>
      <w:marRight w:val="0"/>
      <w:marTop w:val="0"/>
      <w:marBottom w:val="0"/>
      <w:divBdr>
        <w:top w:val="none" w:sz="0" w:space="0" w:color="auto"/>
        <w:left w:val="none" w:sz="0" w:space="0" w:color="auto"/>
        <w:bottom w:val="none" w:sz="0" w:space="0" w:color="auto"/>
        <w:right w:val="none" w:sz="0" w:space="0" w:color="auto"/>
      </w:divBdr>
    </w:div>
    <w:div w:id="968055412">
      <w:bodyDiv w:val="1"/>
      <w:marLeft w:val="0"/>
      <w:marRight w:val="0"/>
      <w:marTop w:val="0"/>
      <w:marBottom w:val="0"/>
      <w:divBdr>
        <w:top w:val="none" w:sz="0" w:space="0" w:color="auto"/>
        <w:left w:val="none" w:sz="0" w:space="0" w:color="auto"/>
        <w:bottom w:val="none" w:sz="0" w:space="0" w:color="auto"/>
        <w:right w:val="none" w:sz="0" w:space="0" w:color="auto"/>
      </w:divBdr>
    </w:div>
    <w:div w:id="979648907">
      <w:bodyDiv w:val="1"/>
      <w:marLeft w:val="0"/>
      <w:marRight w:val="0"/>
      <w:marTop w:val="0"/>
      <w:marBottom w:val="0"/>
      <w:divBdr>
        <w:top w:val="none" w:sz="0" w:space="0" w:color="auto"/>
        <w:left w:val="none" w:sz="0" w:space="0" w:color="auto"/>
        <w:bottom w:val="none" w:sz="0" w:space="0" w:color="auto"/>
        <w:right w:val="none" w:sz="0" w:space="0" w:color="auto"/>
      </w:divBdr>
    </w:div>
    <w:div w:id="1103453936">
      <w:bodyDiv w:val="1"/>
      <w:marLeft w:val="0"/>
      <w:marRight w:val="0"/>
      <w:marTop w:val="0"/>
      <w:marBottom w:val="0"/>
      <w:divBdr>
        <w:top w:val="none" w:sz="0" w:space="0" w:color="auto"/>
        <w:left w:val="none" w:sz="0" w:space="0" w:color="auto"/>
        <w:bottom w:val="none" w:sz="0" w:space="0" w:color="auto"/>
        <w:right w:val="none" w:sz="0" w:space="0" w:color="auto"/>
      </w:divBdr>
    </w:div>
    <w:div w:id="1104959754">
      <w:bodyDiv w:val="1"/>
      <w:marLeft w:val="0"/>
      <w:marRight w:val="0"/>
      <w:marTop w:val="0"/>
      <w:marBottom w:val="0"/>
      <w:divBdr>
        <w:top w:val="none" w:sz="0" w:space="0" w:color="auto"/>
        <w:left w:val="none" w:sz="0" w:space="0" w:color="auto"/>
        <w:bottom w:val="none" w:sz="0" w:space="0" w:color="auto"/>
        <w:right w:val="none" w:sz="0" w:space="0" w:color="auto"/>
      </w:divBdr>
    </w:div>
    <w:div w:id="1106510008">
      <w:bodyDiv w:val="1"/>
      <w:marLeft w:val="0"/>
      <w:marRight w:val="0"/>
      <w:marTop w:val="0"/>
      <w:marBottom w:val="0"/>
      <w:divBdr>
        <w:top w:val="none" w:sz="0" w:space="0" w:color="auto"/>
        <w:left w:val="none" w:sz="0" w:space="0" w:color="auto"/>
        <w:bottom w:val="none" w:sz="0" w:space="0" w:color="auto"/>
        <w:right w:val="none" w:sz="0" w:space="0" w:color="auto"/>
      </w:divBdr>
    </w:div>
    <w:div w:id="1125196247">
      <w:bodyDiv w:val="1"/>
      <w:marLeft w:val="0"/>
      <w:marRight w:val="0"/>
      <w:marTop w:val="0"/>
      <w:marBottom w:val="0"/>
      <w:divBdr>
        <w:top w:val="none" w:sz="0" w:space="0" w:color="auto"/>
        <w:left w:val="none" w:sz="0" w:space="0" w:color="auto"/>
        <w:bottom w:val="none" w:sz="0" w:space="0" w:color="auto"/>
        <w:right w:val="none" w:sz="0" w:space="0" w:color="auto"/>
      </w:divBdr>
    </w:div>
    <w:div w:id="1148862415">
      <w:bodyDiv w:val="1"/>
      <w:marLeft w:val="0"/>
      <w:marRight w:val="0"/>
      <w:marTop w:val="0"/>
      <w:marBottom w:val="0"/>
      <w:divBdr>
        <w:top w:val="none" w:sz="0" w:space="0" w:color="auto"/>
        <w:left w:val="none" w:sz="0" w:space="0" w:color="auto"/>
        <w:bottom w:val="none" w:sz="0" w:space="0" w:color="auto"/>
        <w:right w:val="none" w:sz="0" w:space="0" w:color="auto"/>
      </w:divBdr>
    </w:div>
    <w:div w:id="1163396672">
      <w:bodyDiv w:val="1"/>
      <w:marLeft w:val="0"/>
      <w:marRight w:val="0"/>
      <w:marTop w:val="0"/>
      <w:marBottom w:val="0"/>
      <w:divBdr>
        <w:top w:val="none" w:sz="0" w:space="0" w:color="auto"/>
        <w:left w:val="none" w:sz="0" w:space="0" w:color="auto"/>
        <w:bottom w:val="none" w:sz="0" w:space="0" w:color="auto"/>
        <w:right w:val="none" w:sz="0" w:space="0" w:color="auto"/>
      </w:divBdr>
      <w:divsChild>
        <w:div w:id="660045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1438431">
      <w:bodyDiv w:val="1"/>
      <w:marLeft w:val="0"/>
      <w:marRight w:val="0"/>
      <w:marTop w:val="0"/>
      <w:marBottom w:val="0"/>
      <w:divBdr>
        <w:top w:val="none" w:sz="0" w:space="0" w:color="auto"/>
        <w:left w:val="none" w:sz="0" w:space="0" w:color="auto"/>
        <w:bottom w:val="none" w:sz="0" w:space="0" w:color="auto"/>
        <w:right w:val="none" w:sz="0" w:space="0" w:color="auto"/>
      </w:divBdr>
    </w:div>
    <w:div w:id="1228683162">
      <w:bodyDiv w:val="1"/>
      <w:marLeft w:val="0"/>
      <w:marRight w:val="0"/>
      <w:marTop w:val="0"/>
      <w:marBottom w:val="0"/>
      <w:divBdr>
        <w:top w:val="none" w:sz="0" w:space="0" w:color="auto"/>
        <w:left w:val="none" w:sz="0" w:space="0" w:color="auto"/>
        <w:bottom w:val="none" w:sz="0" w:space="0" w:color="auto"/>
        <w:right w:val="none" w:sz="0" w:space="0" w:color="auto"/>
      </w:divBdr>
    </w:div>
    <w:div w:id="1262685638">
      <w:bodyDiv w:val="1"/>
      <w:marLeft w:val="0"/>
      <w:marRight w:val="0"/>
      <w:marTop w:val="0"/>
      <w:marBottom w:val="0"/>
      <w:divBdr>
        <w:top w:val="none" w:sz="0" w:space="0" w:color="auto"/>
        <w:left w:val="none" w:sz="0" w:space="0" w:color="auto"/>
        <w:bottom w:val="none" w:sz="0" w:space="0" w:color="auto"/>
        <w:right w:val="none" w:sz="0" w:space="0" w:color="auto"/>
      </w:divBdr>
    </w:div>
    <w:div w:id="1285691002">
      <w:bodyDiv w:val="1"/>
      <w:marLeft w:val="0"/>
      <w:marRight w:val="0"/>
      <w:marTop w:val="0"/>
      <w:marBottom w:val="0"/>
      <w:divBdr>
        <w:top w:val="none" w:sz="0" w:space="0" w:color="auto"/>
        <w:left w:val="none" w:sz="0" w:space="0" w:color="auto"/>
        <w:bottom w:val="none" w:sz="0" w:space="0" w:color="auto"/>
        <w:right w:val="none" w:sz="0" w:space="0" w:color="auto"/>
      </w:divBdr>
    </w:div>
    <w:div w:id="1372459725">
      <w:bodyDiv w:val="1"/>
      <w:marLeft w:val="0"/>
      <w:marRight w:val="0"/>
      <w:marTop w:val="0"/>
      <w:marBottom w:val="0"/>
      <w:divBdr>
        <w:top w:val="none" w:sz="0" w:space="0" w:color="auto"/>
        <w:left w:val="none" w:sz="0" w:space="0" w:color="auto"/>
        <w:bottom w:val="none" w:sz="0" w:space="0" w:color="auto"/>
        <w:right w:val="none" w:sz="0" w:space="0" w:color="auto"/>
      </w:divBdr>
      <w:divsChild>
        <w:div w:id="1412656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15128">
      <w:bodyDiv w:val="1"/>
      <w:marLeft w:val="0"/>
      <w:marRight w:val="0"/>
      <w:marTop w:val="0"/>
      <w:marBottom w:val="0"/>
      <w:divBdr>
        <w:top w:val="none" w:sz="0" w:space="0" w:color="auto"/>
        <w:left w:val="none" w:sz="0" w:space="0" w:color="auto"/>
        <w:bottom w:val="none" w:sz="0" w:space="0" w:color="auto"/>
        <w:right w:val="none" w:sz="0" w:space="0" w:color="auto"/>
      </w:divBdr>
    </w:div>
    <w:div w:id="1406340059">
      <w:bodyDiv w:val="1"/>
      <w:marLeft w:val="0"/>
      <w:marRight w:val="0"/>
      <w:marTop w:val="0"/>
      <w:marBottom w:val="0"/>
      <w:divBdr>
        <w:top w:val="none" w:sz="0" w:space="0" w:color="auto"/>
        <w:left w:val="none" w:sz="0" w:space="0" w:color="auto"/>
        <w:bottom w:val="none" w:sz="0" w:space="0" w:color="auto"/>
        <w:right w:val="none" w:sz="0" w:space="0" w:color="auto"/>
      </w:divBdr>
    </w:div>
    <w:div w:id="1445883262">
      <w:bodyDiv w:val="1"/>
      <w:marLeft w:val="0"/>
      <w:marRight w:val="0"/>
      <w:marTop w:val="0"/>
      <w:marBottom w:val="0"/>
      <w:divBdr>
        <w:top w:val="none" w:sz="0" w:space="0" w:color="auto"/>
        <w:left w:val="none" w:sz="0" w:space="0" w:color="auto"/>
        <w:bottom w:val="none" w:sz="0" w:space="0" w:color="auto"/>
        <w:right w:val="none" w:sz="0" w:space="0" w:color="auto"/>
      </w:divBdr>
    </w:div>
    <w:div w:id="1544369363">
      <w:bodyDiv w:val="1"/>
      <w:marLeft w:val="0"/>
      <w:marRight w:val="0"/>
      <w:marTop w:val="0"/>
      <w:marBottom w:val="0"/>
      <w:divBdr>
        <w:top w:val="none" w:sz="0" w:space="0" w:color="auto"/>
        <w:left w:val="none" w:sz="0" w:space="0" w:color="auto"/>
        <w:bottom w:val="none" w:sz="0" w:space="0" w:color="auto"/>
        <w:right w:val="none" w:sz="0" w:space="0" w:color="auto"/>
      </w:divBdr>
      <w:divsChild>
        <w:div w:id="1175920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954076">
      <w:bodyDiv w:val="1"/>
      <w:marLeft w:val="0"/>
      <w:marRight w:val="0"/>
      <w:marTop w:val="0"/>
      <w:marBottom w:val="0"/>
      <w:divBdr>
        <w:top w:val="none" w:sz="0" w:space="0" w:color="auto"/>
        <w:left w:val="none" w:sz="0" w:space="0" w:color="auto"/>
        <w:bottom w:val="none" w:sz="0" w:space="0" w:color="auto"/>
        <w:right w:val="none" w:sz="0" w:space="0" w:color="auto"/>
      </w:divBdr>
    </w:div>
    <w:div w:id="1616600953">
      <w:bodyDiv w:val="1"/>
      <w:marLeft w:val="0"/>
      <w:marRight w:val="0"/>
      <w:marTop w:val="0"/>
      <w:marBottom w:val="0"/>
      <w:divBdr>
        <w:top w:val="none" w:sz="0" w:space="0" w:color="auto"/>
        <w:left w:val="none" w:sz="0" w:space="0" w:color="auto"/>
        <w:bottom w:val="none" w:sz="0" w:space="0" w:color="auto"/>
        <w:right w:val="none" w:sz="0" w:space="0" w:color="auto"/>
      </w:divBdr>
    </w:div>
    <w:div w:id="1623415602">
      <w:bodyDiv w:val="1"/>
      <w:marLeft w:val="0"/>
      <w:marRight w:val="0"/>
      <w:marTop w:val="0"/>
      <w:marBottom w:val="0"/>
      <w:divBdr>
        <w:top w:val="none" w:sz="0" w:space="0" w:color="auto"/>
        <w:left w:val="none" w:sz="0" w:space="0" w:color="auto"/>
        <w:bottom w:val="none" w:sz="0" w:space="0" w:color="auto"/>
        <w:right w:val="none" w:sz="0" w:space="0" w:color="auto"/>
      </w:divBdr>
    </w:div>
    <w:div w:id="1641496892">
      <w:bodyDiv w:val="1"/>
      <w:marLeft w:val="0"/>
      <w:marRight w:val="0"/>
      <w:marTop w:val="0"/>
      <w:marBottom w:val="0"/>
      <w:divBdr>
        <w:top w:val="none" w:sz="0" w:space="0" w:color="auto"/>
        <w:left w:val="none" w:sz="0" w:space="0" w:color="auto"/>
        <w:bottom w:val="none" w:sz="0" w:space="0" w:color="auto"/>
        <w:right w:val="none" w:sz="0" w:space="0" w:color="auto"/>
      </w:divBdr>
    </w:div>
    <w:div w:id="1678967087">
      <w:bodyDiv w:val="1"/>
      <w:marLeft w:val="0"/>
      <w:marRight w:val="0"/>
      <w:marTop w:val="0"/>
      <w:marBottom w:val="0"/>
      <w:divBdr>
        <w:top w:val="none" w:sz="0" w:space="0" w:color="auto"/>
        <w:left w:val="none" w:sz="0" w:space="0" w:color="auto"/>
        <w:bottom w:val="none" w:sz="0" w:space="0" w:color="auto"/>
        <w:right w:val="none" w:sz="0" w:space="0" w:color="auto"/>
      </w:divBdr>
    </w:div>
    <w:div w:id="1752778663">
      <w:bodyDiv w:val="1"/>
      <w:marLeft w:val="0"/>
      <w:marRight w:val="0"/>
      <w:marTop w:val="0"/>
      <w:marBottom w:val="0"/>
      <w:divBdr>
        <w:top w:val="none" w:sz="0" w:space="0" w:color="auto"/>
        <w:left w:val="none" w:sz="0" w:space="0" w:color="auto"/>
        <w:bottom w:val="none" w:sz="0" w:space="0" w:color="auto"/>
        <w:right w:val="none" w:sz="0" w:space="0" w:color="auto"/>
      </w:divBdr>
    </w:div>
    <w:div w:id="1796437510">
      <w:bodyDiv w:val="1"/>
      <w:marLeft w:val="0"/>
      <w:marRight w:val="0"/>
      <w:marTop w:val="0"/>
      <w:marBottom w:val="0"/>
      <w:divBdr>
        <w:top w:val="none" w:sz="0" w:space="0" w:color="auto"/>
        <w:left w:val="none" w:sz="0" w:space="0" w:color="auto"/>
        <w:bottom w:val="none" w:sz="0" w:space="0" w:color="auto"/>
        <w:right w:val="none" w:sz="0" w:space="0" w:color="auto"/>
      </w:divBdr>
    </w:div>
    <w:div w:id="1806459157">
      <w:bodyDiv w:val="1"/>
      <w:marLeft w:val="0"/>
      <w:marRight w:val="0"/>
      <w:marTop w:val="0"/>
      <w:marBottom w:val="0"/>
      <w:divBdr>
        <w:top w:val="none" w:sz="0" w:space="0" w:color="auto"/>
        <w:left w:val="none" w:sz="0" w:space="0" w:color="auto"/>
        <w:bottom w:val="none" w:sz="0" w:space="0" w:color="auto"/>
        <w:right w:val="none" w:sz="0" w:space="0" w:color="auto"/>
      </w:divBdr>
      <w:divsChild>
        <w:div w:id="2062358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0219628">
      <w:bodyDiv w:val="1"/>
      <w:marLeft w:val="0"/>
      <w:marRight w:val="0"/>
      <w:marTop w:val="0"/>
      <w:marBottom w:val="0"/>
      <w:divBdr>
        <w:top w:val="none" w:sz="0" w:space="0" w:color="auto"/>
        <w:left w:val="none" w:sz="0" w:space="0" w:color="auto"/>
        <w:bottom w:val="none" w:sz="0" w:space="0" w:color="auto"/>
        <w:right w:val="none" w:sz="0" w:space="0" w:color="auto"/>
      </w:divBdr>
    </w:div>
    <w:div w:id="1898928407">
      <w:bodyDiv w:val="1"/>
      <w:marLeft w:val="0"/>
      <w:marRight w:val="0"/>
      <w:marTop w:val="0"/>
      <w:marBottom w:val="0"/>
      <w:divBdr>
        <w:top w:val="none" w:sz="0" w:space="0" w:color="auto"/>
        <w:left w:val="none" w:sz="0" w:space="0" w:color="auto"/>
        <w:bottom w:val="none" w:sz="0" w:space="0" w:color="auto"/>
        <w:right w:val="none" w:sz="0" w:space="0" w:color="auto"/>
      </w:divBdr>
    </w:div>
    <w:div w:id="2017026542">
      <w:bodyDiv w:val="1"/>
      <w:marLeft w:val="0"/>
      <w:marRight w:val="0"/>
      <w:marTop w:val="0"/>
      <w:marBottom w:val="0"/>
      <w:divBdr>
        <w:top w:val="none" w:sz="0" w:space="0" w:color="auto"/>
        <w:left w:val="none" w:sz="0" w:space="0" w:color="auto"/>
        <w:bottom w:val="none" w:sz="0" w:space="0" w:color="auto"/>
        <w:right w:val="none" w:sz="0" w:space="0" w:color="auto"/>
      </w:divBdr>
    </w:div>
    <w:div w:id="2027554396">
      <w:bodyDiv w:val="1"/>
      <w:marLeft w:val="0"/>
      <w:marRight w:val="0"/>
      <w:marTop w:val="0"/>
      <w:marBottom w:val="0"/>
      <w:divBdr>
        <w:top w:val="none" w:sz="0" w:space="0" w:color="auto"/>
        <w:left w:val="none" w:sz="0" w:space="0" w:color="auto"/>
        <w:bottom w:val="none" w:sz="0" w:space="0" w:color="auto"/>
        <w:right w:val="none" w:sz="0" w:space="0" w:color="auto"/>
      </w:divBdr>
    </w:div>
    <w:div w:id="2045015010">
      <w:bodyDiv w:val="1"/>
      <w:marLeft w:val="0"/>
      <w:marRight w:val="0"/>
      <w:marTop w:val="0"/>
      <w:marBottom w:val="0"/>
      <w:divBdr>
        <w:top w:val="none" w:sz="0" w:space="0" w:color="auto"/>
        <w:left w:val="none" w:sz="0" w:space="0" w:color="auto"/>
        <w:bottom w:val="none" w:sz="0" w:space="0" w:color="auto"/>
        <w:right w:val="none" w:sz="0" w:space="0" w:color="auto"/>
      </w:divBdr>
    </w:div>
    <w:div w:id="2049645661">
      <w:bodyDiv w:val="1"/>
      <w:marLeft w:val="0"/>
      <w:marRight w:val="0"/>
      <w:marTop w:val="0"/>
      <w:marBottom w:val="0"/>
      <w:divBdr>
        <w:top w:val="none" w:sz="0" w:space="0" w:color="auto"/>
        <w:left w:val="none" w:sz="0" w:space="0" w:color="auto"/>
        <w:bottom w:val="none" w:sz="0" w:space="0" w:color="auto"/>
        <w:right w:val="none" w:sz="0" w:space="0" w:color="auto"/>
      </w:divBdr>
    </w:div>
    <w:div w:id="2093625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xcalidraw.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excalidraw.co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67EB11B91BFC44B8642D14B149F7C6A" ma:contentTypeVersion="8" ma:contentTypeDescription="Crear nuevo documento." ma:contentTypeScope="" ma:versionID="c274ca57f83708ff3cea8f922ad464ba">
  <xsd:schema xmlns:xsd="http://www.w3.org/2001/XMLSchema" xmlns:xs="http://www.w3.org/2001/XMLSchema" xmlns:p="http://schemas.microsoft.com/office/2006/metadata/properties" xmlns:ns2="328c60b8-ab37-402d-bab6-ffd39d88cfd3" targetNamespace="http://schemas.microsoft.com/office/2006/metadata/properties" ma:root="true" ma:fieldsID="d9a8db572357c7421958cf28a09d9185" ns2:_="">
    <xsd:import namespace="328c60b8-ab37-402d-bab6-ffd39d88cf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8c60b8-ab37-402d-bab6-ffd39d88cf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2C3D20-1753-4498-B5BC-F36F13C81427}">
  <ds:schemaRefs>
    <ds:schemaRef ds:uri="http://schemas.openxmlformats.org/officeDocument/2006/bibliography"/>
  </ds:schemaRefs>
</ds:datastoreItem>
</file>

<file path=customXml/itemProps2.xml><?xml version="1.0" encoding="utf-8"?>
<ds:datastoreItem xmlns:ds="http://schemas.openxmlformats.org/officeDocument/2006/customXml" ds:itemID="{3A90F9EB-11FA-4BEB-AD50-1E0684B9CD2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77E6503-7426-405D-99CF-BB5E8B774629}">
  <ds:schemaRefs>
    <ds:schemaRef ds:uri="http://schemas.microsoft.com/sharepoint/v3/contenttype/forms"/>
  </ds:schemaRefs>
</ds:datastoreItem>
</file>

<file path=customXml/itemProps4.xml><?xml version="1.0" encoding="utf-8"?>
<ds:datastoreItem xmlns:ds="http://schemas.openxmlformats.org/officeDocument/2006/customXml" ds:itemID="{A2F2C413-93C8-4274-B9A1-CDD68BA234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8c60b8-ab37-402d-bab6-ffd39d88cf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36</Pages>
  <Words>7417</Words>
  <Characters>42651</Characters>
  <Application>Microsoft Office Word</Application>
  <DocSecurity>0</DocSecurity>
  <Lines>2031</Lines>
  <Paragraphs>582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Santiago Pino Quiroz</cp:lastModifiedBy>
  <cp:revision>8</cp:revision>
  <dcterms:created xsi:type="dcterms:W3CDTF">2025-01-23T21:27:00Z</dcterms:created>
  <dcterms:modified xsi:type="dcterms:W3CDTF">2025-11-04T17:20:00Z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0x010100A67EB11B91BFC44B8642D14B149F7C6A</vt:lpwstr>
  </property>
</Properties>
</file>