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076171875" w:line="240" w:lineRule="auto"/>
        <w:ind w:left="0" w:right="0" w:firstLine="0"/>
        <w:jc w:val="center"/>
        <w:rPr>
          <w:rFonts w:ascii="Arial" w:cs="Arial" w:eastAsia="Arial" w:hAnsi="Arial"/>
          <w:b w:val="0"/>
          <w:i w:val="0"/>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0"/>
          <w:i w:val="0"/>
          <w:smallCaps w:val="0"/>
          <w:strike w:val="0"/>
          <w:color w:val="000000"/>
          <w:sz w:val="39.84000015258789"/>
          <w:szCs w:val="39.84000015258789"/>
          <w:u w:val="none"/>
          <w:shd w:fill="auto" w:val="clear"/>
          <w:vertAlign w:val="baseline"/>
          <w:rtl w:val="0"/>
        </w:rPr>
        <w:t xml:space="preserve">Base de Datos 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0668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40"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068359375" w:line="240" w:lineRule="auto"/>
        <w:ind w:left="402.23999023437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NORMALIZACIÓN PARA BASES DE DATOS RELACIONALES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8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312.20927238464355" w:lineRule="auto"/>
        <w:ind w:left="33.600006103515625" w:right="-1.32080078125" w:firstLine="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relación consiste en varios atributos. Existen normas “formales” para determinar que una  agrupación de atributos en una tabla sea mejor que otra.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0595703125" w:line="240" w:lineRule="auto"/>
        <w:ind w:left="3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pautas informales de diseño encontramos: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115.76011657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relación que existe entre los valores de los atributos de una tupla.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15.76011657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Evitar los valores nulos en las tuplas.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189453125" w:line="240" w:lineRule="auto"/>
        <w:ind w:left="396.24000549316406"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Significado de los atributos en una relación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definen ciertas reglas para optimizar las relaciones: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2.0417308807373" w:lineRule="auto"/>
        <w:ind w:left="34.31999206542969" w:right="-1.480712890625" w:firstLine="15.36003112792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Si la entidad A contiene tuplas que se relacionan de a una con más de una tupla de la entidad B  (o sea una relación de uno a muchos), la relación correspondiente a “muchos” (en este caso la  entidad B) contendrá un atributo que la relacione con la otra.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4423828125" w:line="312.0417308807373" w:lineRule="auto"/>
        <w:ind w:left="34.31999206542969" w:right="-0.6018066406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 Tenemos una tabla-relación que contiene datos de las provincias disponibles para residir en una  convención laboral. Por otro lado, la tabla que contiene datos de los becados que concurrirán a  dicha convención.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4423828125" w:line="240" w:lineRule="auto"/>
        <w:ind w:left="112.3200225830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me indica la relación: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311.87524795532227" w:lineRule="auto"/>
        <w:ind w:left="42.95997619628906" w:right="1707.1197509765625" w:hanging="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una provincia concurren varios becados Un becado puede concurrir a una provincia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45214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8770" cy="1819275"/>
            <wp:effectExtent b="0" l="0" r="0" t="0"/>
            <wp:docPr id="39"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39877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7524795532227" w:lineRule="auto"/>
        <w:ind w:left="34.31999206542969" w:right="0.7189941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hizo falta la creación de una tercera tabla, ya que la vinculación se produce cuando se agrega  en la entidad B el atributo COD-PROV (el cual es clave ajena referenciando a la entidad 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44656372070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3"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524795532227" w:lineRule="auto"/>
        <w:ind w:left="35.52001953125" w:right="4.28100585937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Si la entidad A contiene más de una tupla que se relaciona con tuplas de la entidad B de a una  (o sea una relación de muchos a uno), sucede lo mismo que en el caso anterior, en la relación de  “muchos” (en este caso la entidad A) contendrá un atributo que la relacione con la otra.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44287109375" w:line="313.8743305206299" w:lineRule="auto"/>
        <w:ind w:left="42.480010986328125" w:right="3.80126953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 Tenemos una tabla-relación que contiene datos de los empleados de una empresa. Por otro  lado, tenemos la tabla que contiene los datos de las gerencias de esa empresa Esto me indica la relación: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556640625" w:line="240" w:lineRule="auto"/>
        <w:ind w:left="4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empleado pertenece a una gerencia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601.7591285705566" w:lineRule="auto"/>
        <w:ind w:left="1008.5601043701172" w:right="1050.6396484375" w:hanging="982.88009643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una gerencia pueden pertenecer varios empleados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3690" cy="1794510"/>
            <wp:effectExtent b="0" l="0" r="0" t="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393690" cy="17945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1181640625" w:line="311.87524795532227" w:lineRule="auto"/>
        <w:ind w:left="402.4800109863281" w:right="2.07763671875" w:firstLine="2.639999389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caso tampoco hizo falta la creación de una tercera tabla, ya que la vinculación se  produce cuando se agrega en la entidad A el atributo IDGERENCIA (el cual es clave ajena  referenciando a la entidad 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450927734375" w:line="312.04193115234375" w:lineRule="auto"/>
        <w:ind w:left="394.3199920654297" w:right="6.88232421875" w:firstLine="3.120040893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Si la entidad A contiene más de una tupla que se relaciona con más de una tupla de la  entidad B (o sea una relación de muchos a muchos), se justifica la creación de una tercera tabla  que interrelacione las otras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7796630859375" w:line="311.87524795532227" w:lineRule="auto"/>
        <w:ind w:left="395.2799987792969" w:right="6.883544921875" w:firstLine="9.8400115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 Contamos con la entidad A: PACIENTES, que contiene más de una tupla que se relaciona con  más de una tupla de la entidad B: MEDICAMENTOS (o sea una relación de muchos a muchos),  se justifica la creación de una tercera tabla PAC-MED que interrelacione las otras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648315429688" w:line="240" w:lineRule="auto"/>
        <w:ind w:left="47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me indica la relación: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999908447266"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7"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402.95997619628906" w:right="2232.4792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paciente puede consumir varios medicamentos Un medicamento puede ser consumido por varios pacientes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5654296875" w:line="240" w:lineRule="auto"/>
        <w:ind w:left="0" w:right="870.63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3690" cy="3273425"/>
            <wp:effectExtent b="0" l="0" r="0" t="0"/>
            <wp:docPr id="35"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393690" cy="3273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240005493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Valores nulos en las tuplas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312.0418167114258" w:lineRule="auto"/>
        <w:ind w:left="394.3199920654297" w:right="0.2392578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una relación se agrupan determinada cantidad de atributos que a veces conforman una  relación demasiado “grande”. Si hubiera atributos que no se aplican a la mayoría de las tuplas  de esta relación, aparecerán gran número de nulos. Por eso, se trata de evitar incluir en una  relación, atributos cuyos valores puedan ser nulos, y de existir, que sea en su minoría.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7816162109375" w:line="314.0409851074219" w:lineRule="auto"/>
        <w:ind w:left="394.3199920654297" w:right="3.68041992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 Si sólo el 10% de los alumnos trabajan, no se justifica incluir un atributo CUIL o CUIT. Se  puede crear una relación ALU-TRAB que contenga sólo tuplas con los alumnos que están  empleados.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78955078125" w:line="240" w:lineRule="auto"/>
        <w:ind w:left="2253.4001922607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ALU-TRAB(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CUIT-CUIL)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119934082031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6820" w:w="11900" w:orient="portrait"/>
          <w:pgMar w:bottom="624.0000152587891" w:top="420.93994140625" w:left="697.4399566650391" w:right="649.360351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504611968994" w:lineRule="auto"/>
        <w:ind w:left="0" w:right="2699.36065673828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454785" cy="971461"/>
            <wp:effectExtent b="0" l="0" r="0" t="0"/>
            <wp:docPr id="2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454785" cy="971461"/>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FORMAS NORMALES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60205078125" w:line="240" w:lineRule="auto"/>
        <w:ind w:left="0" w:right="32.945556640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35.41381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6650390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sectPr>
          <w:type w:val="continuous"/>
          <w:pgSz w:h="16820" w:w="11900" w:orient="portrait"/>
          <w:pgMar w:bottom="624.0000152587891" w:top="420.93994140625" w:left="1099.679946899414" w:right="713.265380859375" w:header="0" w:footer="720"/>
          <w:cols w:equalWidth="0" w:num="2">
            <w:col w:space="0" w:w="5060"/>
            <w:col w:space="0" w:w="5060"/>
          </w:cols>
        </w:sect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07666015625" w:line="312.041501998901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Edgard Codd propuso 3 formas normales, las cuales se conocen como primera (1FN), segunda  (2FN) y tercera (3FN) formas normales. Todas estas formas se definen bajo las restricciones de  las dependencias funcionales entre los atributos de una relación.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78466796875" w:line="312.1253871917724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normalización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datos consiste en descomponer las relaciones distribuyendo sus  atributos en relaciones más pequeñas satisfaciendo un cierto conjunto de restricciones. Es el  proceso de producción de grupos óptimos de atributos en las relaciones.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301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Ventajas de llevar las relaciones hasta la tercera forma normal: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evitan anomalías en la inserción, borrado y modificación.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311.875247955322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facilita la extensión: si en un futuro se llevan a cabo ampliaciones, se tendrán menos  cambios en la estructura de la base de datos.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446533203125" w:line="199.92000102996826"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Primera Forma Normal (1fn)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11.875247955322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relación está en 1FN si y sólo si todos sus dominios subyacentes contienen sólo valores  atómicos. Significa la eliminación de grupos repetitivos.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506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 EMPLEADOS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199951171875" w:line="328.400802612304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8770" cy="1527175"/>
            <wp:effectExtent b="0" l="0" r="0" t="0"/>
            <wp:docPr id="2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398770" cy="1527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524795532227" w:lineRule="auto"/>
        <w:ind w:left="394.3199920654297" w:right="4.041748046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referidos al “idioma” del empleado son los que provocan la repetición de los  legajos. Entonces, eliminar los grupos repetitivos significa “llevarme a otra relación los atributos  causantes de tal iteración”.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4482421875" w:line="240" w:lineRule="auto"/>
        <w:ind w:left="385.680007934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quedan dos relaciones entidades dispuestas de la siguiente manera: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845703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SECCION)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4.080123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los atributos propios del empleado.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884765625" w:line="240" w:lineRule="auto"/>
        <w:ind w:left="38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IDIOMAS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NOMBRE-IDIOMA)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4.080123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los atributos propios del idioma.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8720703125" w:line="624.0839767456055" w:lineRule="auto"/>
        <w:ind w:left="405.12001037597656" w:right="706.99951171875" w:hanging="19.919967651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una interrelación EMP-IDIOMA para indicar el NIVEL de cada empleado en cada idioma. EMP-IDIOMAS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 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NIVEL-IDIOMA)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360107421875" w:line="240" w:lineRule="auto"/>
        <w:ind w:left="393.8400268554687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Segunda Forma Normal (2fn)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202880859375" w:line="311.87524795532227" w:lineRule="auto"/>
        <w:ind w:left="394.3199920654297" w:right="6.4025878906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relación está en 2FN si y sólo si está en 1FN y todos los atributos no clave tienen  dependencia funcional completa con la clave primaria, no existen dependencias parciales.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448242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0068359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EMP-IDIOMA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 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NIVEL-IDIOMA)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39794921875" w:line="314.0409851074219" w:lineRule="auto"/>
        <w:ind w:left="394.3199920654297" w:right="4.962158203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NIVEL-IDIOMA es un atributo no clave que tiene dependencia funcional completa con toda la  clave: el nivel del idioma depende del empleado que lo tiene y del idioma que sabe. Esto  significa que la relación está en 2FN.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78955078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99157714844"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 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NIVEL-IDIOMA, NIVEL-ESTUDIO)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013671875" w:line="311.8751049041748" w:lineRule="auto"/>
        <w:ind w:left="394.3199920654297" w:right="6.879882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relación se encuentra en 1FN porque la tupla se identifica en forma única, pero no se  cumple la 2 FN, ya que el atributo NIVEL-ESTUDIO depende del empleado independientemente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48718261718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6"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402.4800109863281" w:right="-0.84106445312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idioma que sepa. Por lo tanto, ese atributo debe desaparecer de esta relación e incluirse en  la relación entidad del empleado.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5703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tablas correctas quedan: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SECCION, NIVEL-ESTUDIO)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los atributos propios del empleado.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88.560028076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IDIOMAS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NOMBRE-IDIOMA)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754.080123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los atributos propios del idioma.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EMP-IDIOMA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 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NIVEL-IDIOMA)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4.080123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los atributos de la interrelación.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20263671875" w:line="240" w:lineRule="auto"/>
        <w:ind w:left="386.640014648437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Tercera Forma Normal (3fn)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312.2087574005127" w:lineRule="auto"/>
        <w:ind w:left="402.4800109863281" w:right="7.12158203125" w:firstLine="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relación está en 3FN si y sólo si está en 2FN y todos los atributos no clave son  mutuamente independientes entre sí.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1123046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NRO-SECCION, OFIC-SECCION)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0068359375" w:line="311.8754768371582" w:lineRule="auto"/>
        <w:ind w:left="389.28001403808594" w:right="7.36206054687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3FN, además de estar en 1FN y 2FN, ningún dominio no clave debe tener dependencia  funcional completa con otro dominio no clave.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2626953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SECCION no tienen ninguna dependencia.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OFICINA-SECCION no tienen ninguna dependencia.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524795532227" w:lineRule="auto"/>
        <w:ind w:left="394.3199920654297" w:right="5.240478515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NRO-SECCION y OFIC-SECCION dependen entre sí, ya que si cambia de sección, cambia de  oficina. Por este caso, la relación no se encuentra en 3FN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46105957031" w:line="311.80861473083496" w:lineRule="auto"/>
        <w:ind w:left="402.4800109863281" w:right="-0.6018066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 quitar de la tabla el atributo OFIC-SECCION, y armar otra donde no interfiera en la  normalización de la tercera forma.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913726806641"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LEGAJO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NRO-SECCION)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9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SECCIONES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NRO-SECCION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OFICINA-SECCION)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19287109375" w:line="627.7486610412598" w:lineRule="auto"/>
        <w:ind w:left="405.12001037597656" w:right="1109.9230957031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la relación contiene un solo atributo no clave, el análisis de la 3FN sería innecesario. Ej.: IDIOMAS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COD-IDIOMA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NOMBRE-IDIOMA)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7104492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tabla está en 1FN, 2FN y 3FN respectivamente.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19873046875" w:line="240" w:lineRule="auto"/>
        <w:ind w:left="40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EJERCICIOS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313.20796966552734" w:lineRule="auto"/>
        <w:ind w:left="394.3199920654297" w:right="0.478515625" w:firstLine="15.36003112792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Tenemos los siguientes requerimientos para una base de datos universitaria con que se  manejan las boletas de notas de los estudiantes. Para cada alumno consta su nombre, número  de legajo, dirección, teléfono, otro teléfono opcional, fecha de nacimiento, sexo, departamento  de carrera, departamento de especialidad.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45117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departamento, figura su respectivo código con su nombre.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524795532227" w:lineRule="auto"/>
        <w:ind w:left="394.3199920654297" w:right="5.002441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curso, el nombre del curso, su código, número de horas semanales, nivel, profesor a  cargo, año.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boletas se conforman del número de legajo, curso, nota y fecha.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94580078125" w:line="240" w:lineRule="auto"/>
        <w:ind w:left="385.680007934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Diseñar un conjunto de relaciones normalizadas.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Llevar todas las relaciones hasta 2FN.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Especificar los atributos clave de cada relación.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200073242188" w:line="311.87524795532227" w:lineRule="auto"/>
        <w:ind w:left="402.4800109863281" w:right="8.084716796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 trata de hacer una versión normalizada de la estructura que describe una compra de  libros a una compañía XZ.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312.12504386901855" w:lineRule="auto"/>
        <w:ind w:left="399.8400115966797" w:right="5.6799316406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pedido consiste en el nombre del cliente, la fecha de pedido, el ISBN (código internacional  único) del libro pedido, el título, el autor, la cantidad que ha sido pedida, y el importe total del  período para un libro determinado.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94973754882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4"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394.3199920654297" w:right="7.36572265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Tenemos el siguiente conjunto de datos que se va a grabar en una BD de personal de una  compañía: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289062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compañía tiene un conjunto de departamentos.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311.87570571899414" w:lineRule="auto"/>
        <w:ind w:left="754.3201446533203" w:right="5.198974609375" w:hanging="35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departamento tiene un conjunto de empleados, un conjunto de proyectos y un  conjunto de oficinas.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423828125" w:line="315.8729553222656" w:lineRule="auto"/>
        <w:ind w:left="755.2800750732422" w:right="5.201416015625" w:hanging="35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empleado tiene una historia de empleos. Para cada empleo, tiene una historia de  salarios.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726562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oficina tiene un conjunto de teléfonos.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884765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debe contener la siguiente información: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95844650268555" w:lineRule="auto"/>
        <w:ind w:left="396.24000549316406" w:right="1.59912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departamento: Nro. de departamento (único), presupuesto de cada  departamento y número de empleado del gerente del departamento (único)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empleado: Nro. de empleado (único), nro. de proyecto actual, nro. de oficina y  nro. de teléfono; además el título de cada trabajo que ha tenido el empleado, junto con la  fecha y el salario para cada salario distinto recibido en ese trabajo.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14501953125" w:line="311.87524795532227" w:lineRule="auto"/>
        <w:ind w:left="396.24000549316406" w:right="6.3989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proyecto: Nro. de proyecto (único) y presupuesto del proyecto.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oficina: Nro. de oficina (único), área en m2. y números de todos los teléfonos de  esa oficina.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4677734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conjunto apropiado de relaciones normalizadas hasta 3FN.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311.87524795532227" w:lineRule="auto"/>
        <w:ind w:left="388.0799865722656" w:right="0.479736328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Supongamos que tenemos una relación para proveer la asignación de empleados  temporarios a los proyectos: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5068359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PROY-ASIGN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NRO-EMP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TEL, SUELDO-HORA, NRO-PROY, FECHA-FINAL)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385.680007934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¿Está en 1FN?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15380859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¿Está en 2FN?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¿Está en 3FN?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20080566406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6"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0673828125" w:line="240" w:lineRule="auto"/>
        <w:ind w:left="402.23999023437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PROCESO DE DISEÑO DE BASES DE DATOS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39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Ciclo de vida de una Base de Datos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26171875" w:line="312.95817375183105" w:lineRule="auto"/>
        <w:ind w:left="754.3201446533203" w:right="-3.28125" w:hanging="344.640121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del Sistema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etapa se define el alcance del sistema de bases de datos,  los usuarios que utilizarán la misma y sus aplicaciones generales y específicas. Durante la recolección y análisis de requerimientos, los diseñadores mantienen entrevistas  con los usuarios de la base de datos para poder interpretar y documentar sus necesidades  en lo que respecta a requerimientos de información.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23046875" w:line="311.87496185302734" w:lineRule="auto"/>
        <w:ind w:left="754.3201446533203" w:right="5.6787109375" w:firstLine="10.799865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paralelo con esto, se especificarán los requerimientos funcionales, o sea, las necesidades  del usuario con respecto a las transacciones que se realizarán, incluyendo la obtención de  datos y su actualización.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54833984375" w:line="311.87524795532227" w:lineRule="auto"/>
        <w:ind w:left="754.3201446533203" w:right="1348.681640625" w:hanging="358.5601043701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confecciona un diseño completo lógico y físico del sistema de bases  de datos en en sistema de gestión de bases de datos (SGBD) elegido.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448974609375" w:line="312.0417308807373" w:lineRule="auto"/>
        <w:ind w:left="759.3601226806641" w:right="3.560791015625" w:hanging="361.920089721679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debe implementar la base de datos diseñada en un SGBD comercial  (se elige el más apropiado). Se crean los archivos de base de datos vacíos y se implementan  las aplicaciones de software.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4423828125" w:line="311.87524795532227" w:lineRule="auto"/>
        <w:ind w:left="744.7200775146484" w:right="1.19873046875" w:firstLine="20.3999328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paralelo con estas actividades, se diseñan e implementan programas de aplicación que  van a interactuar con esta nueva base de datos.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5068359375" w:line="311.87524795532227" w:lineRule="auto"/>
        <w:ind w:left="754.3201446533203" w:right="-2.200927734375" w:hanging="369.60014343261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Carga o conversión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algunos proyectos, la conversión de la base de datos  lleva mucho más trabajo (y más planeación estratégica) que el desarrollo de programas. En  otros casos, puede no haber existido una base de datos y esto da lugar a la carga completa  de la misma.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4473876953125" w:line="311.87524795532227" w:lineRule="auto"/>
        <w:ind w:left="759.8400115966797" w:right="2.481689453125" w:hanging="357.6000213623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Conversión de las aplicaciones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luego de esta etapa se está en condiciones de efectuar la  instalación.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449462890625" w:line="312.3750114440918" w:lineRule="auto"/>
        <w:ind w:left="762.4800872802734" w:right="2.239990234375" w:hanging="36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 y validación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probará con datos reales en paralelo con el sistema existente para  no provocar, en caso de fallas, problemas en la organización existente.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506958007812" w:line="240" w:lineRule="auto"/>
        <w:ind w:left="394.3199920654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Operación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40" w:lineRule="auto"/>
        <w:ind w:left="392.399978637695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Supervisión y mantenimiento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9978637695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1"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0742187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Pautas para el diseño físico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904296875" w:line="240" w:lineRule="auto"/>
        <w:ind w:left="4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factores que se deben tener en cuenta para el diseño físico son: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763.920059204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las consultas y transacciones (en relación con su calidad)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23828125" w:line="311.87570571899414" w:lineRule="auto"/>
        <w:ind w:left="1119.8400115966797" w:right="5.924072265625" w:hanging="35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las consultas y transacciones (con respecto a la frecuencia esperada de  invocación)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84765625" w:line="311.87570571899414" w:lineRule="auto"/>
        <w:ind w:left="1114.3201446533203" w:right="-1.72119140625" w:hanging="35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las consultas y transacciones (con relación a las restricciones de tiempo sobre  ellas)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443359375" w:line="240" w:lineRule="auto"/>
        <w:ind w:left="763.920059204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la frecuencia esperada de las operaciones de actualización.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26171875" w:line="315.87367057800293" w:lineRule="auto"/>
        <w:ind w:left="34.31999206542969" w:right="6.88232421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Basándonos en dichos factores influyentes, las pautas para el diseño físico de sistemas relacionales  constan 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45849609375" w:line="311.87524795532227" w:lineRule="auto"/>
        <w:ind w:left="763.9200592041016" w:right="6.8823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de técnicas para optimizar las operaciones hechas sobre la 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Prestar un cuidado especial en la organización de los archivos de la base de datos y la  selección de los índices.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44653320312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DE DATOS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11.87524795532227" w:lineRule="auto"/>
        <w:ind w:left="34.31999206542969" w:right="-1.961669921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colección de herramientas conceptuales para la descripción de datos, relaciones entre  datos, semántica de los datos y restricciones de consistencia.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5068359375" w:line="240" w:lineRule="auto"/>
        <w:ind w:left="25.2000427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Veremos dos modelos de datos: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78759765625" w:line="240" w:lineRule="auto"/>
        <w:ind w:left="687.119979858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Entidad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15380859375" w:line="240" w:lineRule="auto"/>
        <w:ind w:left="687.119979858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Relacional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78759765625" w:line="311.87524795532227" w:lineRule="auto"/>
        <w:ind w:left="34.31999206542969" w:right="3.0798339843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modeloentidad-relación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es un modelo de datos de alto nivel. Está basado en una  percepción de un mundo real que consiste en una colección de objetos básicos, denominados  entidades, y de relaciones entre estos objetos.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647644042969" w:line="311.87524795532227" w:lineRule="auto"/>
        <w:ind w:left="28.079986572265625" w:right="1.119384765625" w:firstLine="17.0400238037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relacional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modelo de menor nivel. Usa una colección de tablas para representar  tanto los datos como las relaciones entre los datos.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24740600585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311.87524795532227" w:lineRule="auto"/>
        <w:ind w:left="38.639984130859375" w:right="-2.919921875" w:firstLine="6.48002624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diseñadores formulan generalmente el diseño del esquema de la base de datos modelando  primero los datos en alto nivel, usando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después traduciéndolo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relacional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506835937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ENTIDAD-RELACIÓN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26171875" w:line="312.3750114440918" w:lineRule="auto"/>
        <w:ind w:left="34.31999206542969" w:right="3.43872070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modelo de datos entidad-relación (E-R) está basado en una percepción del mundo real  consistente en objetos básicos llamados entidades y de relaciones entre estos objetos.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46435546875" w:line="311.8755340576172" w:lineRule="auto"/>
        <w:ind w:left="34.31999206542969" w:right="4.200439453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desarrolló para facilitar el diseño de bases de datos permitiendo la especificación de un  esquema de la empresa que representa la estructura lógica completa de una base de datos.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873046875" w:line="315.873441696167" w:lineRule="auto"/>
        <w:ind w:left="31.439971923828125" w:right="-3.520507812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estructura lógica general de una base de datos se puede expresar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gráficamente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diagramas son simples y claros.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466796875" w:line="302.04588890075684" w:lineRule="auto"/>
        <w:ind w:left="34.31999206542969" w:right="-2.200927734375" w:firstLine="70.0800323486328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han propuesto varias metodologías de diseño por distintos autores. Analizaremos dos de  dichas propuestas: el modelo entidad-relación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el diagrama de entidad-relación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MARTIN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3901367187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DEL DIAGRAMA ENTIDAD RELACIÓN: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20434570312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312.20849990844727" w:lineRule="auto"/>
        <w:ind w:left="34.31999206542969" w:right="7.1228027343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objeto, real o abstracto, que existe en un contexto determinado o puede llegar a existir y  del cual deseamos guardar información, que con posterioridad nos interesará recuperar.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1123046875" w:line="311.87524795532227" w:lineRule="auto"/>
        <w:ind w:left="34.31999206542969" w:right="4.2797851562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entidad puede ser un objeto con existencia física como: una persona, un animal, una casa, etc.  (real); o un objeto con existencia abstracta como: un puesto de trabajo, una asignatura de clases,  etc.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6480712890625"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representan gráficamente mediante rectángulos y su nombre se muestra en el interior: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000396728516"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07177734375" w:line="240" w:lineRule="auto"/>
        <w:ind w:left="22.560043334960938"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351915" cy="55435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351915" cy="5543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400810" cy="53530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00810" cy="5353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503045" cy="53530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03045" cy="53530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0791015625" w:line="240" w:lineRule="auto"/>
        <w:ind w:left="24.24003601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12.1248435974121" w:lineRule="auto"/>
        <w:ind w:left="28.079986572265625" w:right="7.603759765625" w:firstLine="17.0400238037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Definen o identifican las características de la entidad. Cada entidad contiene distintos atributos,  que dan información sobre esta entidad. Estos atributos pueden ser de distintos tipos (numéricos,  texto, fecha). También pueden asumir distintos valores.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5458984375"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los representa gráficamente mediante elipses.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0458984375" w:line="240" w:lineRule="auto"/>
        <w:ind w:left="2853.560104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51915" cy="471805"/>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351915" cy="47180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923828125" w:line="240" w:lineRule="auto"/>
        <w:ind w:left="3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Clasificación de los atributos: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9677734375" w:line="240" w:lineRule="auto"/>
        <w:ind w:left="40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Simples (Ejemplo: nombre-cliente)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0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Compuestos (Ejemplo: dirección)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0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(es decir, únicas)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311.87524795532227" w:lineRule="auto"/>
        <w:ind w:left="403.91998291015625" w:right="1673.201293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Univaluadas o Multivaluadas (permiten grupos repetitivos, ejemplo: teléfono)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o Derivadas (Ejemplo: cantidad-total)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451782226562"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Relaciones: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200439453125" w:line="240" w:lineRule="auto"/>
        <w:ind w:left="4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la correspondencia o asociación entre dos o más entidades.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3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relación tiene un nombre que describe su función.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316.37349128723145" w:lineRule="auto"/>
        <w:ind w:left="39.84001159667969" w:right="-1.961669921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relaciones se representan gráficamente mediante rombos y su nombre se muestra en el  interior: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4640197753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sectPr>
          <w:type w:val="continuous"/>
          <w:pgSz w:h="16820" w:w="11900" w:orient="portrait"/>
          <w:pgMar w:bottom="624.0000152587891" w:top="420.93994140625" w:left="697.4399566650391" w:right="649.3603515625" w:header="0" w:footer="720"/>
          <w:cols w:equalWidth="0" w:num="1">
            <w:col w:space="0" w:w="10553.199691772461"/>
          </w:cols>
        </w:sect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068359375" w:line="3067.60574340820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MARTIN: CHEN: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624.0000152587891" w:top="420.93994140625" w:left="1449.1200256347656" w:right="2483.00048828125" w:header="0" w:footer="720"/>
          <w:cols w:equalWidth="0" w:num="2">
            <w:col w:space="0" w:w="4000"/>
            <w:col w:space="0" w:w="400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942080" cy="1368933"/>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942080" cy="136893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810546875" w:line="240" w:lineRule="auto"/>
        <w:ind w:left="0" w:right="870.4394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166487" cy="136525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166487" cy="1365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49853515625" w:line="240" w:lineRule="auto"/>
        <w:ind w:left="4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relaciones recursivas son relaciones binarias que conectan una entidad consigo misma.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200683593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3.040084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Entidad: Empleados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3.040084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Relación: Trabaja para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20263671875" w:line="240" w:lineRule="auto"/>
        <w:ind w:left="3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Cardinalidad: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311.87524795532227" w:lineRule="auto"/>
        <w:ind w:left="42.480010986328125" w:right="6.1193847656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cardinalidad se refiere a dejar indicado para cada instancia de una entidad, cuántos elementos  le puede corresponder de la otra.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6480712890625" w:line="240" w:lineRule="auto"/>
        <w:ind w:left="1110.7199859619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ilustrado en la imagen anterior.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99978637695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697.4399566650391" w:right="649.3603515625" w:header="0" w:footer="720"/>
          <w:cols w:equalWidth="0" w:num="1">
            <w:col w:space="0" w:w="10553.19969177246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212953567504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454785" cy="971461"/>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454785" cy="971461"/>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 DE MARTIN: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60205078125" w:line="240"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sectPr>
          <w:type w:val="continuous"/>
          <w:pgSz w:h="16820" w:w="11900" w:orient="portrait"/>
          <w:pgMar w:bottom="624.0000152587891" w:top="420.93994140625" w:left="739.6799468994141" w:right="713.265380859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706787109375" w:line="737.670135498046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5536311" cy="2091055"/>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536311" cy="20910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70751953125" w:line="240" w:lineRule="auto"/>
        <w:ind w:left="42.23999023437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624.0000152587891" w:top="420.93994140625" w:left="697.4399566650391" w:right="649.3603515625" w:header="0" w:footer="720"/>
          <w:cols w:equalWidth="0" w:num="1">
            <w:col w:space="0" w:w="10553.199691772461"/>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 DE CHEN: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1923828125" w:line="247.479457855224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6820" w:w="11900" w:orient="portrait"/>
          <w:pgMar w:bottom="624.0000152587891" w:top="420.93994140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645910" cy="6290945"/>
            <wp:effectExtent b="0" l="0" r="0" t="0"/>
            <wp:docPr id="2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6645910" cy="62909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5"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0771484375" w:line="240" w:lineRule="auto"/>
        <w:ind w:left="40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EJERCICIOS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8603515625" w:line="240" w:lineRule="auto"/>
        <w:ind w:left="49.680023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Crear el diagrama Entidad / Relación y transformarlo a tablas del modelo relacional. </w:t>
      </w:r>
    </w:p>
    <w:tbl>
      <w:tblPr>
        <w:tblStyle w:val="Table1"/>
        <w:tblW w:w="2904.8001098632812" w:type="dxa"/>
        <w:jc w:val="left"/>
        <w:tblInd w:w="3802.159957885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4003295898438"/>
        <w:gridCol w:w="1560.3997802734375"/>
        <w:tblGridChange w:id="0">
          <w:tblGrid>
            <w:gridCol w:w="1344.4003295898438"/>
            <w:gridCol w:w="1560.3997802734375"/>
          </w:tblGrid>
        </w:tblGridChange>
      </w:tblGrid>
      <w:tr>
        <w:trPr>
          <w:cantSplit w:val="0"/>
          <w:trHeight w:val="3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904.8001098632812" w:type="dxa"/>
        <w:jc w:val="left"/>
        <w:tblInd w:w="3802.159957885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4003295898438"/>
        <w:gridCol w:w="1560.3997802734375"/>
        <w:tblGridChange w:id="0">
          <w:tblGrid>
            <w:gridCol w:w="1344.4003295898438"/>
            <w:gridCol w:w="1560.399780273437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legajo</w:t>
            </w:r>
          </w:p>
        </w:tc>
      </w:tr>
      <w:tr>
        <w:trPr>
          <w:cantSplit w:val="0"/>
          <w:trHeight w:val="3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904.8001098632812" w:type="dxa"/>
        <w:jc w:val="left"/>
        <w:tblInd w:w="3802.159957885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4003295898438"/>
        <w:gridCol w:w="1560.3997802734375"/>
        <w:tblGridChange w:id="0">
          <w:tblGrid>
            <w:gridCol w:w="1344.4003295898438"/>
            <w:gridCol w:w="1560.3997802734375"/>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Asignado a</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Cardinalidad 1 : 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42.4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Cardinalidad 1 : 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3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Cardinalidad N : 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99951171875" w:line="311.87524795532227" w:lineRule="auto"/>
        <w:ind w:left="45.12001037597656" w:right="1467.4810791015625" w:hanging="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Crear el diagrama Entidad / Relación y transformarlo a tablas del modelo relacional. Entidades: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240" w:lineRule="auto"/>
        <w:ind w:left="739.200057983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Municipalidades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Vivendas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Personas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201904296875" w:line="240" w:lineRule="auto"/>
        <w:ind w:left="4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39.200057983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Habita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Empadronado 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Propietario de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99951171875"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datos: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39.200057983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Cada persona sólo puede habitar en una vivienda.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Cada persona puede ser propietaria de más de una vivienda.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Una persona está empadronada en una sola muncipalidad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En una vivienda pueden habitar más de una persona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08178710937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Una vivienda puede ser propiedad de más de una persona.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734.8799896240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Una vivienda pertenece a una sola municipalidad.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Una municpalidad puede tener muchas viviendas.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96154785156"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En una Municipalidad pueden estar empadronadas muchas personas.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992675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240" w:lineRule="auto"/>
        <w:ind w:left="37.440032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Crear el diagrama Entidad / Relación y transformarlo a tablas del modelo relacional. </w:t>
      </w:r>
    </w:p>
    <w:tbl>
      <w:tblPr>
        <w:tblStyle w:val="Table4"/>
        <w:tblW w:w="7442.7996826171875" w:type="dxa"/>
        <w:jc w:val="left"/>
        <w:tblInd w:w="1530.760116577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3999633789062"/>
        <w:gridCol w:w="2271.3998413085938"/>
        <w:gridCol w:w="1838.800048828125"/>
        <w:gridCol w:w="1844.1998291015625"/>
        <w:tblGridChange w:id="0">
          <w:tblGrid>
            <w:gridCol w:w="1488.3999633789062"/>
            <w:gridCol w:w="2271.3998413085938"/>
            <w:gridCol w:w="1838.800048828125"/>
            <w:gridCol w:w="1844.1998291015625"/>
          </w:tblGrid>
        </w:tblGridChange>
      </w:tblGrid>
      <w:tr>
        <w:trPr>
          <w:cantSplit w:val="0"/>
          <w:trHeight w:val="3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ATRIBUTO</w:t>
            </w:r>
          </w:p>
        </w:tc>
      </w:tr>
      <w:tr>
        <w:trPr>
          <w:cantSplit w:val="0"/>
          <w:trHeight w:val="7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7985229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Código_paciente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20821380615234" w:lineRule="auto"/>
              <w:ind w:left="88.079833984375" w:right="119.5599365234375" w:hanging="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Código_emplea do</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Salario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Fecha_nacimiento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w:t>
            </w:r>
          </w:p>
        </w:tc>
      </w:tr>
      <w:tr>
        <w:trPr>
          <w:cantSplit w:val="0"/>
          <w:trHeight w:val="38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59777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Código_doctor</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Código_sala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Numero_de_camas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80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7524795532227" w:lineRule="auto"/>
              <w:ind w:left="96.2396240234375" w:right="114.7601318359375" w:hanging="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Código_especia lidad</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7985229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Código_turno</w:t>
            </w:r>
          </w:p>
        </w:tc>
      </w:tr>
      <w:tr>
        <w:trPr>
          <w:cantSplit w:val="0"/>
          <w:trHeight w:val="38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Horario</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datos: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739.2000579833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 paciente puede estar internado en una sola sala.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 paciente puede ser atendido por varios doctores.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 una sala puede haber muchos pacientes internados.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Un empleado puede tener asignado una sola función.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 empleado puede trabajar en más de un turno.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734.8799896240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Una función puede ser cumplida por más de un empleado.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39.92012023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Un doctor puede atender a más de un paciente.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Un doctor puede ejercer varias especialidades.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745.43998718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Un doctor puede trabajar en más de un turno.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705.600051879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Una especialidad puede ser ejercida por más de un doctor.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En un turno pueden trabajar más de un empleado.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748.080062866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En un turno pueden trabajar más de un doctor.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199462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240" w:lineRule="auto"/>
        <w:ind w:left="24.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Crear el diagrama Entidad / Relación y transformarlo a tablas del modelo relacional.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311.87570571899414" w:lineRule="auto"/>
        <w:ind w:left="34.31999206542969" w:right="7.1228027343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departamento de formación de una empresa desea construir una base de datos para planificar y  gestionar la formación de sus empleados.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345703125" w:line="312.0418167114258" w:lineRule="auto"/>
        <w:ind w:left="42.480010986328125" w:right="-3.5205078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organiza cursos internos de formación de los que desea conocer el código de curso, el  nombre, una breve descripción, el número de horas de duración y el costo del curso. Un curso puede tener como prerequisito haber realizado otro(s) previamente. Un curso que es un  prerequisito puede serlo de forma obligatoria o sólo recomendable.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9052734375" w:line="311.87496185302734" w:lineRule="auto"/>
        <w:ind w:left="34.31999206542969" w:right="5.91918945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mismo curso puede ser impartido en diferentes lugares, fechas y con diferentes horarios (día  entero, mañana, tarde). En una misma fecha sólo puede impartirse una edición de un curso. Los cursos se imparten por personal de la empresa.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312.04195976257324" w:lineRule="auto"/>
        <w:ind w:left="28.079986572265625" w:right="3.3203125" w:firstLine="17.0400238037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empleados se desea almacenar su código de empleado, nombre y apellidos, dirección,  teléfono, cuit/cuil, fecha de nacimiento, nacionalidad, sexo y salario, así como si está capacitado  para impartir cursos.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776611328125" w:line="240" w:lineRule="auto"/>
        <w:ind w:left="4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Crear el diagrama Entidad / Relación y transformarlo a tablas del modelo relacional.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311.87524795532227" w:lineRule="auto"/>
        <w:ind w:left="0" w:right="6.402587890625" w:firstLine="45.12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municipalidad de Bariloche desea guardar información sobre las estancias que existen en su  jurisdicción y brindan alojamiento a pasajeros. Para ello decide crear una base de datos que  contemple las siguientes consideraciones: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0439453125" w:line="311.87524795532227" w:lineRule="auto"/>
        <w:ind w:left="34.31999206542969" w:right="6.8835449218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alojamiento rural (estancia) se identifica por su nombre (“La Tranquila”, “La Rosita”, etc) que no  se repite, tiene una dirección, un teléfono y una persona de contacto que pertenece al personal del  establecimiento.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312.20849990844727" w:lineRule="auto"/>
        <w:ind w:left="42.480010986328125" w:right="2.23999023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cada establecimiento trabajan una serie de personas que se identifican por un código de  personal. Se requiere conocer el nombre completo, la dirección y el CUIL.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12060546875" w:line="311.87524795532227" w:lineRule="auto"/>
        <w:ind w:left="34.31999206542969" w:right="8.322753906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Aunque en un establecimiento trabajen varias personas, una persona puede trabajar en un solo  establecimiento.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312.76150703430176" w:lineRule="auto"/>
        <w:ind w:left="34.31999206542969" w:right="5.88012695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alojamientos se alquilan por habitaciones con una fecha de ingreso y la cantidad de días de  permanencia; se desea conocer cuántas habitaciones componen la estancia, de qué tipo (single,  doble, triple, etc) es cada una de ellas, si posee cuarto de baño y el precio diario. En algunas de estas estancias se realizan actividades organizadas para los huéspedes (senderismo,  bicicleta de montaña, etc). Estas actividades se identifican por un código. Es de interés saber el  nombre de la actividad, la descripción y el nivel de dificultad de dicha actividad (de 1 a 10).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3847351074219"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311.87524795532227" w:lineRule="auto"/>
        <w:ind w:left="35.279998779296875" w:right="7.12646484375" w:firstLine="9.8400115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actividades se realizan un día a la semana, por ejemplo: en la estancia “La Tranquila” se  practica alpinismo los sábados y se desea guardar esta información. Puede haber algún día que no  se practique ninguna actividad.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873046875" w:line="240" w:lineRule="auto"/>
        <w:ind w:left="37.2000122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4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el esquema relacional. Indicar las claves primarias y claves externas.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520019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0732421875" w:line="240" w:lineRule="auto"/>
        <w:ind w:left="33.840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SEGURIDAD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311.8747043609619" w:lineRule="auto"/>
        <w:ind w:left="393.6000061035156" w:right="7.121582031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se refiere a la protección de los datos contra una alteración o destrucción no  autorizada.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66796875" w:line="311.8747043609619" w:lineRule="auto"/>
        <w:ind w:left="388.0799865722656" w:right="6.4013671875" w:firstLine="84.24003601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seguridad implica asegurar que los usuarios están autorizados para llevar a cabo lo que  tratan de hacer.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5703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problema de la seguridad tiene muchos aspectos, como ser: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52.88002014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Aspectos legales, sociales y éticos.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4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Controles físicos.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4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Cuestiones de política interna.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47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operación.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6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Controles del equipo.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46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del sistema.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7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Materias de relevancia específica para el sistema mismo de BD.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311.98622703552246" w:lineRule="auto"/>
        <w:ind w:left="394.3199920654297" w:right="3.5583496093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usuario dado tendrá diferentes derechos de acceso o autorizaciones sobre diferentes  objetos de información. Por supuesto todas las decisiones son de política, no técnicas. Lo único  que puede hacer el DBMS es obligar el cumplimiento de esas decisiones una vez tomadas. Para  ello cuenta con: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340087890625" w:line="314.12424087524414" w:lineRule="auto"/>
        <w:ind w:left="1114.0801239013672" w:right="-2.681884765625" w:hanging="35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resultados de esas decisiones deben darse a conocer al sistema (en SQL se usa  GRANT (conceder) y REVOKE (revocar), y el sistema las graba en el catálogo en forma de  restricciones de autorización).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95947265625" w:line="311.98622703552246" w:lineRule="auto"/>
        <w:ind w:left="1113.600082397461" w:right="6.160888671875" w:hanging="34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existir alguna forma de verificar una solicitud de acceso dada contra las  restricciones de autorización aplicables. Para poder decidir cuáles restricciones son  aplicables a una solicitud dada, el sistema debe ser capaz de reconocer el origen de  dicha solicitud: o sea, al usuario específico del cual proviene.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337646484375" w:line="240" w:lineRule="auto"/>
        <w:ind w:left="384.2400360107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VISTAS Y SEGURIDAD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3994140625" w:line="311.87524795532227" w:lineRule="auto"/>
        <w:ind w:left="405.12001037597656" w:right="6.8811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mostrar el empleo de las vistas con propósitos de seguridad, nos basaremos en la tabla  PROVEEDORES.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2474670410156"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394.3199920654297" w:right="0.2392578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un usuario al cual se permite tener acceso a registros completos de proveedores pero sólo  de los situados en Avellaneda: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570312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V_PROVEEDORES _ AVELLANEDA AS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824.400100708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NUMERO, NOMBRE, SITUACION, LOCALIDAD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23828125" w:line="240" w:lineRule="auto"/>
        <w:ind w:left="83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PROVEEDORES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813.3600616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LOCALIDAD = ‘AVELLANEDA’;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312.00016021728516" w:lineRule="auto"/>
        <w:ind w:left="394.3199920654297" w:right="1.1193847656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vistas ofrecen una importante medida de seguridad. Hacen posible dividir conceptualmente  la base de datos en fragmentos de distintas maneras con objeto de ocultar información  confidencial a usuarios no autorizados. Sin embargo, resulta un poco débil sobre todo en  situaciones como si algún usuario en particular necesita diferentes derechos sobre diferentes  subconjuntos de la misma tabla al mismo tiempo.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201171875" w:line="240" w:lineRule="auto"/>
        <w:ind w:left="391.6799926757812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GRANT (conceder) y REVOKE (revocar)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311.87524795532227" w:lineRule="auto"/>
        <w:ind w:left="389.28001403808594" w:right="5.6799316406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especificar las operaciones que los usuarios autorizados pueden ejecutar con esos  fragmentos.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54833984375" w:line="311.87524795532227" w:lineRule="auto"/>
        <w:ind w:left="399.8400115966797" w:right="6.879882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general, para poder realizar cualquier operación en SQL, incluso un simple SELECT, el  usuario debe contar con la autorización apropiada.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4482421875" w:line="312.3750114440918" w:lineRule="auto"/>
        <w:ind w:left="395.2799987792969" w:right="7.1228027343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 motor de base de datos existen autorizaciones relacionadas con utilerías específicas del  sistema, con áreas de almacenamiento temporal específicos de la base de datos, etc.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4552001953125" w:line="311.87524795532227" w:lineRule="auto"/>
        <w:ind w:left="405.12001037597656" w:right="7.3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los usuarios accedan a la base y a los objetos deben tener privilegios otorgados. El  DBA debe controlar los privilegios, lo que implica: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4677734375" w:line="311.87524795532227" w:lineRule="auto"/>
        <w:ind w:left="396.24000549316406" w:right="1516.7199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Proveer al usuario los permisos necesarios para ejecutar un tipo de operación.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Habilitar y restringir los accesos y cambios de los datos.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311.87524795532227" w:lineRule="auto"/>
        <w:ind w:left="754.3201446533203" w:right="7.120361328125" w:hanging="35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Habilitar y restringir la posibilidad de ejecutar funciones del sistema y cambiar la estructura  de la base de datos.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458618164062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Otorgar privilegios a usuarios individuales y a roles.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112304687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Otorgar privilegios a todos los usuarios (PUBLIC)</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99996948242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 2 tipos de privilegios: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23828125" w:line="240" w:lineRule="auto"/>
        <w:ind w:left="396.240005493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Privilegios del sistema (Privilegios sobre operaciones de DDL):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9677734375" w:line="312.0000171661377" w:lineRule="auto"/>
        <w:ind w:left="394.3199920654297" w:right="-2.80151367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Permiten al usuario realizar una o varias operaciones especiales. Un privilegio del sistema es el  derecho de ejecutar una clase de comando y no son específicos a un esquema. Cada privilegio  le permite al usuario realizar una operación específica. El alcance de los privilegios del sistema  puede abarcar por ej. Crear una tabla en su esquema, en cualquier esquema, crear usuarios o  cambiar la estructura de la base de datos, etc.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396.240005493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Privilegios sobre objetos (Privilegios sobre operaciones de DML):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11.98622703552246" w:lineRule="auto"/>
        <w:ind w:left="394.3199920654297" w:right="4.041748046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Permiten que los usuarios puedan manipular las tablas, vistas, secuencias o ejecutar  procedimientos almacenados. Los privilegios de objetos se deben otorgar para cada uno de los  objetos, no hay forma de otorgarlos agrupadamente por objetos, salvo mediante el uso de  roles.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337890625" w:line="311.87524795532227" w:lineRule="auto"/>
        <w:ind w:left="402.4800109863281" w:right="4.91821289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Supongamos que el administrador quiere conceder derechos a algún usuario. La concesión de esos privilegios se realiza mediante la proposición GRANT (tanto para  privilegios del sistema como de objetos).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50927734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sintáxis para otorgar privilegios del sistema es la siguiente: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1987304687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priv_sistema TO user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3.040084838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Role role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623.96018981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017822265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ALTER ANY TABLE TO CARLOS;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474.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ALTER DATABASE TO JOSE;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1474.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CREATE TABLE TO MARIA, CARLOS;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19653320312" w:line="240" w:lineRule="auto"/>
        <w:ind w:left="1474.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DROP ANY TABLE TO JUAN;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399841308594"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sintáxis para otorgar privilegios sobre objetos es la siguiente: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000640869141"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07080078125" w:line="240" w:lineRule="auto"/>
        <w:ind w:left="394.0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priv_objeto ON objeto TO user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83.040008544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role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2183.560104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739.68009948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SELECT ON PROVEEDORES TO BRUNO;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47043609619" w:lineRule="auto"/>
        <w:ind w:left="750.7199859619141" w:right="1.439208984375" w:hanging="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SELECT, INSERT (NPROV,NOMBRE), UPDATE (SITUACION) ON PROVEEDORES TO  PEDRO, MARIA;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654296875" w:line="240" w:lineRule="auto"/>
        <w:ind w:left="739.68009948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ALL ON PROVEEDORES, PRODUCTOS TO MAURO, JULIO;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39.68009948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SELECT ON PRODUCTOS TO PUBLIC;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192626953125" w:line="240" w:lineRule="auto"/>
        <w:ind w:left="393.840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SINONIMOS: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9677734375" w:line="311.958589553833" w:lineRule="auto"/>
        <w:ind w:left="384.7200012207031" w:right="-4.000244140625" w:firstLine="20.40000915527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una identificación completa de un objeto de base de datos (como una tabla o una  vista) es necesario especificar el propietario del objeto y el nombre del objeto. Serán necesarios  entre uno y cuatro de estos parámetros en función del desplazamiento del objeto. Los  desarrolladores pueden crear sinónimos que apunten al objeto adecuado para ocultar este  proceso a los usuarios, que sólo tienen que conocer el nombre del sinónimo.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61474609375" w:line="311.8747043609619" w:lineRule="auto"/>
        <w:ind w:left="402.4800109863281" w:right="6.163330078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sinónimos públicos los comparten todos los usuarios de una base de datos, mientras que  los sinónimos privados pertenecen a propietarios individuales.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5068359375" w:line="312.95817375183105" w:lineRule="auto"/>
        <w:ind w:left="394.3199920654297" w:right="4.678955078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ejemplo, la tabla EMPLEADOS debe ser propiedad de una cuenta (digamos que el  propietario es HR). Desde otra cuenta de usuario de la misma base de datos, dicha tabla podría  referenciarse como HR.EMPLEADOS. No obstante, esto implica que la segunda cuenta debe  conocer que la tabla EMPLEADOS es propiedad de la cuenta HR. Para evitar esto, puede crearse  un sinónimo público llamado EMPLEADOS que apunte a HR.EMPLEADOS.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6202392578125" w:line="624.2500877380371" w:lineRule="auto"/>
        <w:ind w:left="405.12001037597656" w:right="1888.483886718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Siempre que se haga referencia a este sinónimo apuntará a la tabla adecuada.  La siguiente sentencia SQL permite crear dicho sinónimo: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9862060546875" w:line="240" w:lineRule="auto"/>
        <w:ind w:left="39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PUBLIC SYNONYM empleados FOR hr.empleados;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000640869141"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402.4800109863281" w:right="5.197753906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sinónimos permiten proporcionar punteros a tablas, vistas, procedimientos, funciones,  paquetes y secuencias.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4609375" w:line="240" w:lineRule="auto"/>
        <w:ind w:left="402.2399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Revoke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9677734375" w:line="623.7494087219238" w:lineRule="auto"/>
        <w:ind w:left="405.12001037597656" w:right="2213.199462890625" w:hanging="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puede revocar dichas autorizaciones o privilegios con REVOKE.  La sintáxis para revocar privilegios del sistema es la siguiente: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2890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priv_sistema FROM user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463.56010437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role role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4849.35974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ALTER ANY TABLE FROM CARLOS;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ALTER DATABASE FROM JOSE;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2050781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sintáxis para revocar privilegios sobre objetos es la siguiente: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priv_objeto ON objeto FROM user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385.680007934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role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0" w:right="3197.759399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3979492187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SELECT ON PROVEEDORES FROM BRUNO;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UPDATE ON PROVEEDORES FROM MANUEL;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INSERT, DELETE ON PROV-PROD FROM ANA, JUAN;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REVOKE ALL ON PROVEEDORES, PRODUCTOS, PROV-PROD FROM FERNANDO;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7200012207031" w:line="240" w:lineRule="auto"/>
        <w:ind w:left="393.84002685546875"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SEGURIDAD – ADMINISTRACIÓN POR ROLES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399841308594" w:line="311.87524795532227" w:lineRule="auto"/>
        <w:ind w:left="394.3199920654297" w:right="7.8430175781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se tienen muchas tablas y/o muchos usuarios lo recomendado es utilizar una política  de permisos a través de roles.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47344970703"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402.4800109863281" w:right="2.481689453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roles sirven para simplificar el otorgamiento de privilegios y permisos. Son un grupo de  permisos que son concedidos a usuarios u otros roles.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46337890625" w:line="240" w:lineRule="auto"/>
        <w:ind w:left="40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características de los roles son: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84570312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pertenece a ningún esquema, pertenece a la base de datos.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47043609619" w:lineRule="auto"/>
        <w:ind w:left="765.1200103759766" w:right="1.35986328125" w:hanging="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ser otorgado a otros roles, excepto a sí mismo. (el role A no se puede otorgar al role  B, si el role B ya ha sido otorgado al role A)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65429687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ser habilitado o no por cada usuario.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documentado en el diccionario de datos.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88720703125" w:line="240" w:lineRule="auto"/>
        <w:ind w:left="23.0400085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Beneficios de los roles: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204833984375" w:line="311.87524795532227" w:lineRule="auto"/>
        <w:ind w:left="762.4800872802734" w:right="4.720458984375" w:hanging="366.240081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Reducen el tiempo al otorgar/revocar permisos: se pueden otorgar/revocar muchos  privilegios con una sola sentencia.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311.87524795532227" w:lineRule="auto"/>
        <w:ind w:left="762.4800872802734" w:right="6.641845703125" w:hanging="366.240081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Administración dinámica: cuando cambia la funcionalidad de un role, basta cambiar el role  para que sean alterados los privilegios de todos los usuarios asociados.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48486328125" w:line="240" w:lineRule="auto"/>
        <w:ind w:left="39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pocos privilegios individuales para controlar.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sintáxis para la creación de un role 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1450.600051879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ROLE NOMBRE_ROLE;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7201538085938" w:line="240" w:lineRule="auto"/>
        <w:ind w:left="762.240066528320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Roles por defecto: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9873046875" w:line="313.87447357177734" w:lineRule="auto"/>
        <w:ind w:left="744.7200775146484" w:right="-0.841064453125" w:firstLine="20.3999328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que fueron otorgados los roles al usuario, se puede indicar cuáles serán por defecto  y cuáles no. Cuando el usuario se conecte, los roles por defecto serán automáticamente  habilitados.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455810546875" w:line="312.09174156188965" w:lineRule="auto"/>
        <w:ind w:left="759.8400115966797" w:right="1.119384765625" w:firstLine="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no indicarse cuáles son los roles por defecto, todos los roles serán considerados  por defecto, produciendo que todos los roles sean automáticamente habilitados cuando el  usuario se conecte.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28112792968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establecer los roles por defecto se debe usar el comando ALTER USER.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999481201172"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07666015625" w:line="240" w:lineRule="auto"/>
        <w:ind w:left="745.6801605224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 USER usuario DEFAULT ROLE role, role.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0" w:right="4777.11975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19482421875" w:line="240" w:lineRule="auto"/>
        <w:ind w:left="762.240066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Ejercicios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311.8747043609619" w:lineRule="auto"/>
        <w:ind w:left="762.4800872802734" w:right="5.2392578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Crear una vista para un usuario al cual se permite tener acceso a todos los registros de  proveedores pero sin las situaciones. Luego asignarle permisos a un usuario sobre esa vista.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62890625" w:line="311.87561988830566" w:lineRule="auto"/>
        <w:ind w:left="759.8400115966797" w:right="-3.040771484375" w:hanging="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Crear una vista para un usuario al cual se permite tener acceso sólo a los registros de los  proveedores situados en Avellaneda, sin las situaciones. Luego asignarle permisos a un  usuario sobre esa vista.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2626953125" w:line="240" w:lineRule="auto"/>
        <w:ind w:left="757.440109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La tabla DATPERS se define así: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8974609375" w:line="240" w:lineRule="auto"/>
        <w:ind w:left="754.080123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DATPERS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909.480209350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IDENTUSUARIO VARCHAR (8)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2918.12004089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 VARCHAR (1)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926.04026794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DEPENDIENTES DECIMAL (2)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915.0002288818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OCUPACIÓN VARCHAR (20)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918.12004089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SALARIO DECIMAL (7)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2909.480209350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IMPUESTO DECIMAL (7)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2906.60026550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AUDITORÍAS DECIMAL (2)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183.56010437011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PRIMARY KEY (IDENTUSUARIO)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39794921875" w:line="240" w:lineRule="auto"/>
        <w:ind w:left="765.12001037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Escribir proposiciones en SQL para conceder lo siguiente: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1998291015625" w:line="240" w:lineRule="auto"/>
        <w:ind w:left="745.6801605224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 usuario Gómez, autorización de selección sobre toda la tabla.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524795532227" w:lineRule="auto"/>
        <w:ind w:left="753.6000823974609" w:right="5.67993164062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Al usuario López, autorización de inserción y eliminación sobre toda la tabla. C) Al usuario Sánchez, autorización de selección sobre toda la tabla y autoridad de  actualización sobre los campos SALARIO e IMPUESTO (solamente).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4586181640625" w:line="311.80861473083496" w:lineRule="auto"/>
        <w:ind w:left="754.3201446533203" w:right="7.362060546875" w:firstLine="10.799865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Al usuario Torres, autorización de selección sobre los campos IDENTUSUARIO, SALARIO  e IMPUESTO (únicamente).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444091796875" w:line="311.8751049041748" w:lineRule="auto"/>
        <w:ind w:left="753.6000823974609" w:right="6.1596679687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Al usuario Pérez, autorización de selección igual a la de Torres y autorización de  actualización sobre los campos Salario e Impuesto (solamente).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487182617188"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546875" w:line="240" w:lineRule="auto"/>
        <w:ind w:left="0" w:right="63.9050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-155866</wp:posOffset>
            </wp:positionV>
            <wp:extent cx="1454785" cy="971461"/>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454785" cy="971461"/>
                    </a:xfrm>
                    <a:prstGeom prst="rect"/>
                    <a:ln/>
                  </pic:spPr>
                </pic:pic>
              </a:graphicData>
            </a:graphic>
          </wp:anchor>
        </w:drawing>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68359375" w:line="240" w:lineRule="auto"/>
        <w:ind w:left="0" w:right="66.37329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Lic. Diego Vazquez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5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Base de Datos - 2da Parte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107666015625" w:line="311.8747043609619" w:lineRule="auto"/>
        <w:ind w:left="759.3601226806641" w:right="6.40014648437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 usuario Villalba, autorización de selección sobre los registros de predicadores  (únicamente). (Predicadores es un tipo de ocupación).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2890625" w:line="311.98622703552246" w:lineRule="auto"/>
        <w:ind w:left="753.6000823974609" w:right="6.641845703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Al usuario Giménez, autorización de selección igual a la de Torres y autoridad de  actualización sobre los campos IMPUESTO y AUDITORIA (únicamente). H) Al usuario Aguero, autorización de selección sobre los salarios máximos y mínimos por  clase de ocupación pero ninguna otra autorización.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33203125" w:line="311.8747043609619" w:lineRule="auto"/>
        <w:ind w:left="762.4800872802734" w:right="0.9594726562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Para cada una de las partes (a) - (h) del ejercicio anterior escribir proposiciones en SQL  para retirar la autorización indicada al usuario en cuestión.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84619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w:t>
      </w:r>
    </w:p>
    <w:sectPr>
      <w:type w:val="continuous"/>
      <w:pgSz w:h="16820" w:w="11900" w:orient="portrait"/>
      <w:pgMar w:bottom="624.0000152587891" w:top="420.93994140625" w:left="697.4399566650391" w:right="649.3603515625" w:header="0" w:footer="720"/>
      <w:cols w:equalWidth="0" w:num="1">
        <w:col w:space="0" w:w="10553.19969177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5.png"/><Relationship Id="rId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37.png"/><Relationship Id="rId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