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247B7" w:rsidRDefault="0093297B">
      <w:pPr>
        <w:pStyle w:val="Normal0"/>
        <w:spacing w:line="360" w:lineRule="auto"/>
        <w:jc w:val="center"/>
        <w:rPr>
          <w:rFonts w:ascii="Arial" w:eastAsia="Arial" w:hAnsi="Arial" w:cs="Arial"/>
          <w:b/>
          <w:sz w:val="36"/>
          <w:szCs w:val="36"/>
          <w:u w:val="single"/>
        </w:rPr>
      </w:pPr>
      <w:r>
        <w:rPr>
          <w:rFonts w:ascii="Arial" w:eastAsia="Arial" w:hAnsi="Arial" w:cs="Arial"/>
          <w:b/>
          <w:sz w:val="36"/>
          <w:szCs w:val="36"/>
          <w:u w:val="single"/>
        </w:rPr>
        <w:t>MARCAS Y PATENTES DE INVENCIÓN</w:t>
      </w:r>
    </w:p>
    <w:p w14:paraId="00000002" w14:textId="77777777" w:rsidR="008247B7" w:rsidRDefault="0093297B">
      <w:pPr>
        <w:pStyle w:val="Normal0"/>
        <w:spacing w:line="360" w:lineRule="auto"/>
        <w:jc w:val="center"/>
      </w:pPr>
      <w:r>
        <w:rPr>
          <w:noProof/>
        </w:rPr>
        <w:drawing>
          <wp:inline distT="0" distB="0" distL="114300" distR="114300" wp14:anchorId="28845760" wp14:editId="07777777">
            <wp:extent cx="2343910" cy="2403437"/>
            <wp:effectExtent l="0" t="0" r="0" b="0"/>
            <wp:docPr id="17313916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343910" cy="2403437"/>
                    </a:xfrm>
                    <a:prstGeom prst="rect">
                      <a:avLst/>
                    </a:prstGeom>
                    <a:ln/>
                  </pic:spPr>
                </pic:pic>
              </a:graphicData>
            </a:graphic>
          </wp:inline>
        </w:drawing>
      </w:r>
    </w:p>
    <w:p w14:paraId="00000003" w14:textId="77777777" w:rsidR="008247B7" w:rsidRDefault="008247B7">
      <w:pPr>
        <w:pStyle w:val="Normal0"/>
        <w:spacing w:line="360" w:lineRule="auto"/>
        <w:jc w:val="center"/>
      </w:pPr>
    </w:p>
    <w:p w14:paraId="00000004" w14:textId="77777777" w:rsidR="008247B7" w:rsidRDefault="0093297B">
      <w:pPr>
        <w:pStyle w:val="Normal0"/>
        <w:spacing w:line="360" w:lineRule="auto"/>
        <w:jc w:val="center"/>
        <w:rPr>
          <w:rFonts w:ascii="Arial" w:eastAsia="Arial" w:hAnsi="Arial" w:cs="Arial"/>
          <w:b/>
          <w:sz w:val="28"/>
          <w:szCs w:val="28"/>
          <w:u w:val="single"/>
        </w:rPr>
      </w:pPr>
      <w:r>
        <w:rPr>
          <w:rFonts w:ascii="Arial" w:eastAsia="Arial" w:hAnsi="Arial" w:cs="Arial"/>
          <w:b/>
          <w:sz w:val="28"/>
          <w:szCs w:val="28"/>
          <w:u w:val="single"/>
        </w:rPr>
        <w:t>WAHLER, FEDERICO ALEJANDRO</w:t>
      </w:r>
    </w:p>
    <w:p w14:paraId="00000005" w14:textId="77777777" w:rsidR="008247B7" w:rsidRDefault="0093297B">
      <w:pPr>
        <w:pStyle w:val="Normal0"/>
        <w:spacing w:line="360" w:lineRule="auto"/>
        <w:jc w:val="center"/>
        <w:rPr>
          <w:rFonts w:ascii="Arial" w:eastAsia="Arial" w:hAnsi="Arial" w:cs="Arial"/>
          <w:b/>
          <w:sz w:val="28"/>
          <w:szCs w:val="28"/>
          <w:u w:val="single"/>
        </w:rPr>
      </w:pPr>
      <w:r>
        <w:rPr>
          <w:rFonts w:ascii="Arial" w:eastAsia="Arial" w:hAnsi="Arial" w:cs="Arial"/>
          <w:b/>
          <w:sz w:val="28"/>
          <w:szCs w:val="28"/>
          <w:u w:val="single"/>
        </w:rPr>
        <w:t>SUAREZ MURRAY, DEMIAN JOSE</w:t>
      </w:r>
    </w:p>
    <w:p w14:paraId="00000006" w14:textId="77777777" w:rsidR="008247B7" w:rsidRDefault="0093297B">
      <w:pPr>
        <w:pStyle w:val="Normal0"/>
        <w:spacing w:line="360" w:lineRule="auto"/>
        <w:jc w:val="center"/>
        <w:rPr>
          <w:rFonts w:ascii="Arial" w:eastAsia="Arial" w:hAnsi="Arial" w:cs="Arial"/>
          <w:b/>
          <w:sz w:val="28"/>
          <w:szCs w:val="28"/>
          <w:u w:val="single"/>
        </w:rPr>
      </w:pPr>
      <w:r>
        <w:rPr>
          <w:rFonts w:ascii="Arial" w:eastAsia="Arial" w:hAnsi="Arial" w:cs="Arial"/>
          <w:b/>
          <w:sz w:val="28"/>
          <w:szCs w:val="28"/>
          <w:u w:val="single"/>
        </w:rPr>
        <w:t>LOPEZ DA SILVA, ADRIAN DENIS</w:t>
      </w:r>
    </w:p>
    <w:p w14:paraId="00000007" w14:textId="77777777" w:rsidR="008247B7" w:rsidRDefault="0093297B">
      <w:pPr>
        <w:pStyle w:val="Normal0"/>
        <w:spacing w:line="360" w:lineRule="auto"/>
        <w:jc w:val="center"/>
        <w:rPr>
          <w:rFonts w:ascii="Arial" w:eastAsia="Arial" w:hAnsi="Arial" w:cs="Arial"/>
          <w:b/>
          <w:sz w:val="28"/>
          <w:szCs w:val="28"/>
          <w:u w:val="single"/>
        </w:rPr>
      </w:pPr>
      <w:r>
        <w:rPr>
          <w:rFonts w:ascii="Arial" w:eastAsia="Arial" w:hAnsi="Arial" w:cs="Arial"/>
          <w:b/>
          <w:sz w:val="28"/>
          <w:szCs w:val="28"/>
          <w:u w:val="single"/>
        </w:rPr>
        <w:t>LEONARDI, SANTIAGO TOMAS</w:t>
      </w:r>
    </w:p>
    <w:p w14:paraId="00000008" w14:textId="77777777" w:rsidR="008247B7" w:rsidRDefault="0093297B">
      <w:pPr>
        <w:pStyle w:val="Normal0"/>
        <w:spacing w:line="360" w:lineRule="auto"/>
        <w:jc w:val="center"/>
      </w:pPr>
      <w:r>
        <w:rPr>
          <w:rFonts w:ascii="Arial" w:eastAsia="Arial" w:hAnsi="Arial" w:cs="Arial"/>
          <w:b/>
          <w:sz w:val="28"/>
          <w:szCs w:val="28"/>
          <w:u w:val="single"/>
        </w:rPr>
        <w:t>IBASCA, DANIELA VICTORIA</w:t>
      </w:r>
    </w:p>
    <w:p w14:paraId="00000009" w14:textId="77777777" w:rsidR="008247B7" w:rsidRDefault="008247B7">
      <w:pPr>
        <w:pStyle w:val="Normal0"/>
        <w:spacing w:line="360" w:lineRule="auto"/>
        <w:jc w:val="center"/>
        <w:rPr>
          <w:rFonts w:ascii="Arial" w:eastAsia="Arial" w:hAnsi="Arial" w:cs="Arial"/>
          <w:b/>
          <w:sz w:val="28"/>
          <w:szCs w:val="28"/>
          <w:u w:val="single"/>
        </w:rPr>
      </w:pPr>
    </w:p>
    <w:p w14:paraId="0000000A" w14:textId="77777777" w:rsidR="008247B7" w:rsidRDefault="0093297B">
      <w:pPr>
        <w:pStyle w:val="Normal0"/>
        <w:spacing w:line="360" w:lineRule="auto"/>
        <w:jc w:val="center"/>
        <w:rPr>
          <w:rFonts w:ascii="Arial" w:eastAsia="Arial" w:hAnsi="Arial" w:cs="Arial"/>
          <w:b/>
          <w:sz w:val="26"/>
          <w:szCs w:val="26"/>
          <w:u w:val="single"/>
        </w:rPr>
      </w:pPr>
      <w:r>
        <w:rPr>
          <w:rFonts w:ascii="Arial" w:eastAsia="Arial" w:hAnsi="Arial" w:cs="Arial"/>
          <w:b/>
          <w:sz w:val="26"/>
          <w:szCs w:val="26"/>
          <w:u w:val="single"/>
        </w:rPr>
        <w:t>BURATOVICH, ANALIA</w:t>
      </w:r>
    </w:p>
    <w:p w14:paraId="0000000B" w14:textId="77777777" w:rsidR="008247B7" w:rsidRDefault="008247B7">
      <w:pPr>
        <w:pStyle w:val="Normal0"/>
        <w:spacing w:line="360" w:lineRule="auto"/>
        <w:jc w:val="center"/>
        <w:rPr>
          <w:b/>
          <w:sz w:val="26"/>
          <w:szCs w:val="26"/>
          <w:u w:val="single"/>
        </w:rPr>
      </w:pPr>
    </w:p>
    <w:p w14:paraId="0000000C" w14:textId="77777777" w:rsidR="008247B7" w:rsidRDefault="0093297B">
      <w:pPr>
        <w:pStyle w:val="Normal0"/>
        <w:spacing w:line="360" w:lineRule="auto"/>
        <w:jc w:val="center"/>
        <w:rPr>
          <w:rFonts w:ascii="Arial" w:eastAsia="Arial" w:hAnsi="Arial" w:cs="Arial"/>
          <w:b/>
          <w:sz w:val="24"/>
          <w:szCs w:val="24"/>
          <w:u w:val="single"/>
        </w:rPr>
      </w:pPr>
      <w:r>
        <w:rPr>
          <w:rFonts w:ascii="Arial" w:eastAsia="Arial" w:hAnsi="Arial" w:cs="Arial"/>
          <w:b/>
          <w:sz w:val="24"/>
          <w:szCs w:val="24"/>
          <w:u w:val="single"/>
        </w:rPr>
        <w:t>LEGISLACION</w:t>
      </w:r>
    </w:p>
    <w:p w14:paraId="0000000D" w14:textId="77777777" w:rsidR="008247B7" w:rsidRDefault="008247B7">
      <w:pPr>
        <w:pStyle w:val="Normal0"/>
        <w:spacing w:line="360" w:lineRule="auto"/>
        <w:jc w:val="center"/>
        <w:rPr>
          <w:b/>
          <w:sz w:val="24"/>
          <w:szCs w:val="24"/>
          <w:u w:val="single"/>
        </w:rPr>
      </w:pPr>
    </w:p>
    <w:p w14:paraId="0000000E" w14:textId="77777777" w:rsidR="008247B7" w:rsidRDefault="0093297B">
      <w:pPr>
        <w:pStyle w:val="Normal0"/>
        <w:spacing w:line="360" w:lineRule="auto"/>
        <w:jc w:val="center"/>
        <w:rPr>
          <w:rFonts w:ascii="Arial" w:eastAsia="Arial" w:hAnsi="Arial" w:cs="Arial"/>
          <w:b/>
          <w:sz w:val="24"/>
          <w:szCs w:val="24"/>
          <w:u w:val="single"/>
        </w:rPr>
      </w:pPr>
      <w:r>
        <w:rPr>
          <w:rFonts w:ascii="Arial" w:eastAsia="Arial" w:hAnsi="Arial" w:cs="Arial"/>
          <w:b/>
          <w:sz w:val="26"/>
          <w:szCs w:val="26"/>
          <w:u w:val="single"/>
        </w:rPr>
        <w:t>2020</w:t>
      </w:r>
    </w:p>
    <w:p w14:paraId="0000000F" w14:textId="77777777" w:rsidR="008247B7" w:rsidRDefault="008247B7">
      <w:pPr>
        <w:pStyle w:val="Normal0"/>
        <w:spacing w:line="360" w:lineRule="auto"/>
        <w:jc w:val="center"/>
        <w:rPr>
          <w:rFonts w:ascii="Arial" w:eastAsia="Arial" w:hAnsi="Arial" w:cs="Arial"/>
          <w:b/>
          <w:sz w:val="26"/>
          <w:szCs w:val="26"/>
          <w:u w:val="single"/>
        </w:rPr>
      </w:pPr>
    </w:p>
    <w:p w14:paraId="00000010" w14:textId="77777777" w:rsidR="008247B7" w:rsidRDefault="008247B7">
      <w:pPr>
        <w:pStyle w:val="Normal0"/>
        <w:spacing w:line="360" w:lineRule="auto"/>
        <w:jc w:val="center"/>
        <w:rPr>
          <w:rFonts w:ascii="Arial" w:eastAsia="Arial" w:hAnsi="Arial" w:cs="Arial"/>
          <w:b/>
          <w:sz w:val="26"/>
          <w:szCs w:val="26"/>
          <w:u w:val="single"/>
        </w:rPr>
      </w:pPr>
    </w:p>
    <w:p w14:paraId="00000011" w14:textId="77777777" w:rsidR="008247B7" w:rsidRDefault="008247B7">
      <w:pPr>
        <w:pStyle w:val="Normal0"/>
        <w:spacing w:line="360" w:lineRule="auto"/>
        <w:jc w:val="center"/>
        <w:rPr>
          <w:rFonts w:ascii="Arial" w:eastAsia="Arial" w:hAnsi="Arial" w:cs="Arial"/>
          <w:b/>
          <w:sz w:val="26"/>
          <w:szCs w:val="26"/>
          <w:u w:val="single"/>
        </w:rPr>
      </w:pPr>
    </w:p>
    <w:p w14:paraId="00000012" w14:textId="77777777" w:rsidR="008247B7" w:rsidRDefault="0093297B">
      <w:pPr>
        <w:pStyle w:val="Normal0"/>
        <w:spacing w:line="360" w:lineRule="auto"/>
        <w:jc w:val="center"/>
        <w:rPr>
          <w:rFonts w:ascii="Arial" w:eastAsia="Arial" w:hAnsi="Arial" w:cs="Arial"/>
          <w:b/>
          <w:sz w:val="32"/>
          <w:szCs w:val="32"/>
          <w:u w:val="single"/>
        </w:rPr>
      </w:pPr>
      <w:r>
        <w:rPr>
          <w:rFonts w:ascii="Arial" w:eastAsia="Arial" w:hAnsi="Arial" w:cs="Arial"/>
          <w:b/>
          <w:sz w:val="32"/>
          <w:szCs w:val="32"/>
          <w:u w:val="single"/>
        </w:rPr>
        <w:lastRenderedPageBreak/>
        <w:t>ÍNDICE</w:t>
      </w:r>
    </w:p>
    <w:p w14:paraId="00000013" w14:textId="77777777" w:rsidR="008247B7" w:rsidRDefault="008247B7">
      <w:pPr>
        <w:pStyle w:val="Normal0"/>
        <w:spacing w:line="276" w:lineRule="auto"/>
        <w:rPr>
          <w:rFonts w:ascii="Arial" w:eastAsia="Arial" w:hAnsi="Arial" w:cs="Arial"/>
          <w:b/>
          <w:sz w:val="24"/>
          <w:szCs w:val="24"/>
          <w:u w:val="single"/>
        </w:rPr>
      </w:pPr>
    </w:p>
    <w:p w14:paraId="00000014" w14:textId="77777777" w:rsidR="008247B7" w:rsidRDefault="008247B7">
      <w:pPr>
        <w:pStyle w:val="Normal0"/>
        <w:spacing w:line="276" w:lineRule="auto"/>
        <w:rPr>
          <w:rFonts w:ascii="Arial" w:eastAsia="Arial" w:hAnsi="Arial" w:cs="Arial"/>
          <w:b/>
          <w:sz w:val="24"/>
          <w:szCs w:val="24"/>
          <w:u w:val="single"/>
        </w:rPr>
      </w:pPr>
    </w:p>
    <w:p w14:paraId="00000015" w14:textId="77777777" w:rsidR="008247B7" w:rsidRDefault="0093297B">
      <w:pPr>
        <w:pStyle w:val="Normal0"/>
        <w:spacing w:line="360" w:lineRule="auto"/>
        <w:jc w:val="both"/>
        <w:rPr>
          <w:rFonts w:ascii="Arial" w:eastAsia="Arial" w:hAnsi="Arial" w:cs="Arial"/>
          <w:b/>
          <w:sz w:val="24"/>
          <w:szCs w:val="24"/>
        </w:rPr>
      </w:pPr>
      <w:r>
        <w:rPr>
          <w:rFonts w:ascii="Arial" w:eastAsia="Arial" w:hAnsi="Arial" w:cs="Arial"/>
          <w:b/>
          <w:sz w:val="24"/>
          <w:szCs w:val="24"/>
        </w:rPr>
        <w:t>Introducción                                                                                                              3</w:t>
      </w:r>
    </w:p>
    <w:p w14:paraId="00000016" w14:textId="77777777" w:rsidR="008247B7" w:rsidRDefault="0093297B">
      <w:pPr>
        <w:pStyle w:val="Normal0"/>
        <w:spacing w:line="360" w:lineRule="auto"/>
        <w:jc w:val="both"/>
        <w:rPr>
          <w:rFonts w:ascii="Arial" w:eastAsia="Arial" w:hAnsi="Arial" w:cs="Arial"/>
          <w:b/>
          <w:sz w:val="24"/>
          <w:szCs w:val="24"/>
        </w:rPr>
      </w:pPr>
      <w:r>
        <w:rPr>
          <w:rFonts w:ascii="Arial" w:eastAsia="Arial" w:hAnsi="Arial" w:cs="Arial"/>
          <w:b/>
          <w:sz w:val="24"/>
          <w:szCs w:val="24"/>
        </w:rPr>
        <w:t>Capítulo I                                                                                                                   5</w:t>
      </w:r>
    </w:p>
    <w:p w14:paraId="00000017" w14:textId="77777777" w:rsidR="008247B7" w:rsidRDefault="0093297B">
      <w:pPr>
        <w:pStyle w:val="Normal0"/>
        <w:spacing w:line="360" w:lineRule="auto"/>
        <w:jc w:val="both"/>
        <w:rPr>
          <w:rFonts w:ascii="Arial" w:eastAsia="Arial" w:hAnsi="Arial" w:cs="Arial"/>
          <w:b/>
          <w:sz w:val="24"/>
          <w:szCs w:val="24"/>
        </w:rPr>
      </w:pPr>
      <w:r>
        <w:rPr>
          <w:rFonts w:ascii="Arial" w:eastAsia="Arial" w:hAnsi="Arial" w:cs="Arial"/>
          <w:b/>
          <w:sz w:val="24"/>
          <w:szCs w:val="24"/>
        </w:rPr>
        <w:t>Capítulo II                                                                                                                36</w:t>
      </w:r>
    </w:p>
    <w:p w14:paraId="00000018" w14:textId="77777777" w:rsidR="008247B7" w:rsidRDefault="0093297B">
      <w:pPr>
        <w:pStyle w:val="Normal0"/>
        <w:spacing w:line="360" w:lineRule="auto"/>
        <w:jc w:val="both"/>
        <w:rPr>
          <w:rFonts w:ascii="Arial" w:eastAsia="Arial" w:hAnsi="Arial" w:cs="Arial"/>
          <w:b/>
          <w:sz w:val="24"/>
          <w:szCs w:val="24"/>
        </w:rPr>
      </w:pPr>
      <w:r>
        <w:rPr>
          <w:rFonts w:ascii="Arial" w:eastAsia="Arial" w:hAnsi="Arial" w:cs="Arial"/>
          <w:b/>
          <w:sz w:val="24"/>
          <w:szCs w:val="24"/>
        </w:rPr>
        <w:t>Conclusión                                                                                                              49</w:t>
      </w:r>
    </w:p>
    <w:p w14:paraId="00000019" w14:textId="77777777" w:rsidR="008247B7" w:rsidRDefault="0093297B">
      <w:pPr>
        <w:pStyle w:val="Normal0"/>
        <w:spacing w:line="360" w:lineRule="auto"/>
        <w:jc w:val="both"/>
        <w:rPr>
          <w:rFonts w:ascii="Arial" w:eastAsia="Arial" w:hAnsi="Arial" w:cs="Arial"/>
          <w:b/>
          <w:sz w:val="24"/>
          <w:szCs w:val="24"/>
        </w:rPr>
      </w:pPr>
      <w:r>
        <w:rPr>
          <w:rFonts w:ascii="Arial" w:eastAsia="Arial" w:hAnsi="Arial" w:cs="Arial"/>
          <w:b/>
          <w:sz w:val="24"/>
          <w:szCs w:val="24"/>
        </w:rPr>
        <w:t>Bibliografía                                                                                                              51</w:t>
      </w:r>
    </w:p>
    <w:p w14:paraId="0000001A" w14:textId="77777777" w:rsidR="008247B7" w:rsidRDefault="008247B7">
      <w:pPr>
        <w:pStyle w:val="Normal0"/>
        <w:spacing w:line="360" w:lineRule="auto"/>
        <w:rPr>
          <w:rFonts w:ascii="Arial" w:eastAsia="Arial" w:hAnsi="Arial" w:cs="Arial"/>
          <w:b/>
          <w:sz w:val="24"/>
          <w:szCs w:val="24"/>
        </w:rPr>
      </w:pPr>
    </w:p>
    <w:p w14:paraId="0000001B" w14:textId="77777777" w:rsidR="008247B7" w:rsidRDefault="008247B7">
      <w:pPr>
        <w:pStyle w:val="Normal0"/>
        <w:spacing w:line="360" w:lineRule="auto"/>
        <w:rPr>
          <w:rFonts w:ascii="Arial" w:eastAsia="Arial" w:hAnsi="Arial" w:cs="Arial"/>
          <w:b/>
          <w:sz w:val="24"/>
          <w:szCs w:val="24"/>
        </w:rPr>
      </w:pPr>
    </w:p>
    <w:p w14:paraId="0000001C" w14:textId="77777777" w:rsidR="008247B7" w:rsidRDefault="008247B7">
      <w:pPr>
        <w:pStyle w:val="Normal0"/>
        <w:spacing w:line="360" w:lineRule="auto"/>
        <w:jc w:val="both"/>
        <w:rPr>
          <w:rFonts w:ascii="Arial" w:eastAsia="Arial" w:hAnsi="Arial" w:cs="Arial"/>
          <w:b/>
          <w:sz w:val="24"/>
          <w:szCs w:val="24"/>
        </w:rPr>
      </w:pPr>
    </w:p>
    <w:p w14:paraId="0000001D" w14:textId="77777777" w:rsidR="008247B7" w:rsidRDefault="008247B7">
      <w:pPr>
        <w:pStyle w:val="Normal0"/>
        <w:spacing w:line="360" w:lineRule="auto"/>
        <w:jc w:val="both"/>
        <w:rPr>
          <w:rFonts w:ascii="Arial" w:eastAsia="Arial" w:hAnsi="Arial" w:cs="Arial"/>
          <w:b/>
          <w:sz w:val="24"/>
          <w:szCs w:val="24"/>
        </w:rPr>
      </w:pPr>
    </w:p>
    <w:p w14:paraId="0000001E" w14:textId="77777777" w:rsidR="008247B7" w:rsidRDefault="008247B7">
      <w:pPr>
        <w:pStyle w:val="Normal0"/>
        <w:spacing w:line="360" w:lineRule="auto"/>
        <w:jc w:val="both"/>
        <w:rPr>
          <w:rFonts w:ascii="Arial" w:eastAsia="Arial" w:hAnsi="Arial" w:cs="Arial"/>
          <w:b/>
          <w:sz w:val="24"/>
          <w:szCs w:val="24"/>
        </w:rPr>
      </w:pPr>
    </w:p>
    <w:p w14:paraId="0000001F" w14:textId="77777777" w:rsidR="008247B7" w:rsidRDefault="008247B7">
      <w:pPr>
        <w:pStyle w:val="Normal0"/>
        <w:spacing w:line="360" w:lineRule="auto"/>
        <w:jc w:val="both"/>
        <w:rPr>
          <w:rFonts w:ascii="Arial" w:eastAsia="Arial" w:hAnsi="Arial" w:cs="Arial"/>
          <w:b/>
          <w:sz w:val="24"/>
          <w:szCs w:val="24"/>
        </w:rPr>
      </w:pPr>
    </w:p>
    <w:p w14:paraId="00000020" w14:textId="77777777" w:rsidR="008247B7" w:rsidRDefault="008247B7">
      <w:pPr>
        <w:pStyle w:val="Normal0"/>
        <w:spacing w:line="360" w:lineRule="auto"/>
        <w:jc w:val="both"/>
        <w:rPr>
          <w:rFonts w:ascii="Arial" w:eastAsia="Arial" w:hAnsi="Arial" w:cs="Arial"/>
          <w:b/>
          <w:sz w:val="24"/>
          <w:szCs w:val="24"/>
        </w:rPr>
      </w:pPr>
    </w:p>
    <w:p w14:paraId="00000021" w14:textId="77777777" w:rsidR="008247B7" w:rsidRDefault="008247B7">
      <w:pPr>
        <w:pStyle w:val="Normal0"/>
        <w:spacing w:line="360" w:lineRule="auto"/>
        <w:jc w:val="both"/>
        <w:rPr>
          <w:rFonts w:ascii="Arial" w:eastAsia="Arial" w:hAnsi="Arial" w:cs="Arial"/>
          <w:b/>
          <w:sz w:val="24"/>
          <w:szCs w:val="24"/>
        </w:rPr>
      </w:pPr>
    </w:p>
    <w:p w14:paraId="00000022" w14:textId="77777777" w:rsidR="008247B7" w:rsidRDefault="008247B7">
      <w:pPr>
        <w:pStyle w:val="Normal0"/>
        <w:spacing w:line="360" w:lineRule="auto"/>
        <w:jc w:val="both"/>
        <w:rPr>
          <w:rFonts w:ascii="Arial" w:eastAsia="Arial" w:hAnsi="Arial" w:cs="Arial"/>
          <w:b/>
          <w:sz w:val="24"/>
          <w:szCs w:val="24"/>
        </w:rPr>
      </w:pPr>
    </w:p>
    <w:p w14:paraId="00000023" w14:textId="77777777" w:rsidR="008247B7" w:rsidRDefault="008247B7">
      <w:pPr>
        <w:pStyle w:val="Normal0"/>
        <w:spacing w:line="360" w:lineRule="auto"/>
        <w:jc w:val="both"/>
        <w:rPr>
          <w:rFonts w:ascii="Arial" w:eastAsia="Arial" w:hAnsi="Arial" w:cs="Arial"/>
          <w:b/>
          <w:sz w:val="24"/>
          <w:szCs w:val="24"/>
        </w:rPr>
      </w:pPr>
    </w:p>
    <w:p w14:paraId="00000024" w14:textId="77777777" w:rsidR="008247B7" w:rsidRDefault="008247B7">
      <w:pPr>
        <w:pStyle w:val="Normal0"/>
        <w:spacing w:line="360" w:lineRule="auto"/>
        <w:jc w:val="both"/>
        <w:rPr>
          <w:rFonts w:ascii="Arial" w:eastAsia="Arial" w:hAnsi="Arial" w:cs="Arial"/>
          <w:b/>
          <w:sz w:val="24"/>
          <w:szCs w:val="24"/>
        </w:rPr>
      </w:pPr>
    </w:p>
    <w:p w14:paraId="00000025" w14:textId="77777777" w:rsidR="008247B7" w:rsidRDefault="008247B7">
      <w:pPr>
        <w:pStyle w:val="Normal0"/>
        <w:spacing w:line="360" w:lineRule="auto"/>
        <w:jc w:val="both"/>
        <w:rPr>
          <w:rFonts w:ascii="Arial" w:eastAsia="Arial" w:hAnsi="Arial" w:cs="Arial"/>
          <w:b/>
          <w:sz w:val="24"/>
          <w:szCs w:val="24"/>
        </w:rPr>
      </w:pPr>
    </w:p>
    <w:p w14:paraId="00000026" w14:textId="77777777" w:rsidR="008247B7" w:rsidRDefault="008247B7">
      <w:pPr>
        <w:pStyle w:val="Normal0"/>
        <w:spacing w:line="360" w:lineRule="auto"/>
        <w:rPr>
          <w:rFonts w:ascii="Arial" w:eastAsia="Arial" w:hAnsi="Arial" w:cs="Arial"/>
          <w:b/>
          <w:sz w:val="24"/>
          <w:szCs w:val="24"/>
        </w:rPr>
      </w:pPr>
    </w:p>
    <w:p w14:paraId="00000027" w14:textId="77777777" w:rsidR="008247B7" w:rsidRDefault="008247B7">
      <w:pPr>
        <w:pStyle w:val="Normal0"/>
        <w:spacing w:line="360" w:lineRule="auto"/>
        <w:rPr>
          <w:rFonts w:ascii="Arial" w:eastAsia="Arial" w:hAnsi="Arial" w:cs="Arial"/>
          <w:b/>
          <w:sz w:val="24"/>
          <w:szCs w:val="24"/>
        </w:rPr>
      </w:pPr>
    </w:p>
    <w:p w14:paraId="77C0901E" w14:textId="52D4E932" w:rsidR="3CC33240" w:rsidRDefault="3CC33240" w:rsidP="3CC33240">
      <w:pPr>
        <w:pStyle w:val="Normal0"/>
        <w:spacing w:line="360" w:lineRule="auto"/>
        <w:jc w:val="center"/>
        <w:rPr>
          <w:rFonts w:ascii="Arial" w:eastAsia="Arial" w:hAnsi="Arial" w:cs="Arial"/>
          <w:b/>
          <w:bCs/>
          <w:sz w:val="28"/>
          <w:szCs w:val="28"/>
          <w:u w:val="single"/>
        </w:rPr>
      </w:pPr>
    </w:p>
    <w:p w14:paraId="19B0F987" w14:textId="0F0010E3" w:rsidR="3CC33240" w:rsidRDefault="3CC33240" w:rsidP="3CC33240">
      <w:pPr>
        <w:pStyle w:val="Normal0"/>
        <w:spacing w:line="360" w:lineRule="auto"/>
        <w:jc w:val="center"/>
        <w:rPr>
          <w:rFonts w:ascii="Arial" w:eastAsia="Arial" w:hAnsi="Arial" w:cs="Arial"/>
          <w:b/>
          <w:bCs/>
          <w:sz w:val="28"/>
          <w:szCs w:val="28"/>
          <w:u w:val="single"/>
        </w:rPr>
      </w:pPr>
    </w:p>
    <w:p w14:paraId="2DD161C9" w14:textId="313026F8" w:rsidR="72A5E942" w:rsidRDefault="72A5E942" w:rsidP="72A5E942">
      <w:pPr>
        <w:pStyle w:val="Normal0"/>
        <w:spacing w:line="360" w:lineRule="auto"/>
        <w:jc w:val="center"/>
        <w:rPr>
          <w:rFonts w:ascii="Arial" w:eastAsia="Arial" w:hAnsi="Arial" w:cs="Arial"/>
          <w:b/>
          <w:bCs/>
          <w:sz w:val="28"/>
          <w:szCs w:val="28"/>
          <w:u w:val="single"/>
        </w:rPr>
      </w:pPr>
    </w:p>
    <w:p w14:paraId="00000028" w14:textId="77777777" w:rsidR="008247B7" w:rsidRDefault="0093297B">
      <w:pPr>
        <w:pStyle w:val="Normal0"/>
        <w:spacing w:line="360" w:lineRule="auto"/>
        <w:jc w:val="center"/>
        <w:rPr>
          <w:rFonts w:ascii="Arial" w:eastAsia="Arial" w:hAnsi="Arial" w:cs="Arial"/>
          <w:b/>
          <w:sz w:val="28"/>
          <w:szCs w:val="28"/>
          <w:u w:val="single"/>
        </w:rPr>
      </w:pPr>
      <w:r>
        <w:rPr>
          <w:rFonts w:ascii="Arial" w:eastAsia="Arial" w:hAnsi="Arial" w:cs="Arial"/>
          <w:b/>
          <w:sz w:val="28"/>
          <w:szCs w:val="28"/>
          <w:u w:val="single"/>
        </w:rPr>
        <w:t>INTRODUCCIÓN</w:t>
      </w:r>
    </w:p>
    <w:p w14:paraId="00000029" w14:textId="77777777" w:rsidR="008247B7" w:rsidRDefault="008247B7">
      <w:pPr>
        <w:pStyle w:val="Normal0"/>
        <w:spacing w:line="360" w:lineRule="auto"/>
        <w:jc w:val="center"/>
        <w:rPr>
          <w:rFonts w:ascii="Arial" w:eastAsia="Arial" w:hAnsi="Arial" w:cs="Arial"/>
          <w:b/>
          <w:sz w:val="28"/>
          <w:szCs w:val="28"/>
          <w:u w:val="single"/>
        </w:rPr>
      </w:pPr>
    </w:p>
    <w:p w14:paraId="0000002A" w14:textId="77777777" w:rsidR="008247B7" w:rsidRDefault="0093297B">
      <w:pPr>
        <w:pStyle w:val="Normal0"/>
        <w:spacing w:line="276" w:lineRule="auto"/>
        <w:jc w:val="both"/>
        <w:rPr>
          <w:rFonts w:ascii="Arial" w:eastAsia="Arial" w:hAnsi="Arial" w:cs="Arial"/>
          <w:sz w:val="24"/>
          <w:szCs w:val="24"/>
        </w:rPr>
      </w:pPr>
      <w:r>
        <w:rPr>
          <w:rFonts w:ascii="Arial" w:eastAsia="Arial" w:hAnsi="Arial" w:cs="Arial"/>
          <w:sz w:val="24"/>
          <w:szCs w:val="24"/>
        </w:rPr>
        <w:t>Toda invención se inicia cuando se detecta un problema a resolver y se propone una solución técnica específica, utilizando elementos conocidos que, combinados de una manera especial, dan origen a un nuevo objeto desconocido hasta ese momento.</w:t>
      </w:r>
    </w:p>
    <w:p w14:paraId="0000002B" w14:textId="77777777" w:rsidR="008247B7" w:rsidRDefault="0093297B">
      <w:pPr>
        <w:pStyle w:val="Normal0"/>
        <w:spacing w:line="276" w:lineRule="auto"/>
        <w:jc w:val="both"/>
      </w:pPr>
      <w:r>
        <w:rPr>
          <w:rFonts w:ascii="Arial" w:eastAsia="Arial" w:hAnsi="Arial" w:cs="Arial"/>
          <w:sz w:val="24"/>
          <w:szCs w:val="24"/>
        </w:rPr>
        <w:t xml:space="preserve">Por lo tanto, </w:t>
      </w:r>
      <w:r w:rsidRPr="0093297B">
        <w:rPr>
          <w:rFonts w:ascii="Arial" w:eastAsia="Arial" w:hAnsi="Arial" w:cs="Arial"/>
          <w:sz w:val="24"/>
          <w:szCs w:val="24"/>
          <w:highlight w:val="yellow"/>
        </w:rPr>
        <w:t>debe contar con alguna característica nueva que no sea conocida en el cuerpo de conocimiento existente hasta el momento en el ámbito técnico (Estado de la Técnica).</w:t>
      </w:r>
    </w:p>
    <w:p w14:paraId="0000002C" w14:textId="77777777" w:rsidR="008247B7" w:rsidRDefault="0093297B">
      <w:pPr>
        <w:pStyle w:val="Normal0"/>
        <w:spacing w:line="276" w:lineRule="auto"/>
        <w:jc w:val="both"/>
      </w:pPr>
      <w:r>
        <w:rPr>
          <w:rFonts w:ascii="Arial" w:eastAsia="Arial" w:hAnsi="Arial" w:cs="Arial"/>
          <w:sz w:val="24"/>
          <w:szCs w:val="24"/>
        </w:rPr>
        <w:t xml:space="preserve">Existen algunas invenciones que no parten de algo conocido, sino que definen de cero una nueva tecnología que reemplaza a la anterior, como fue el rayo láser en su momento o la tecnología digital versus la analógica. Este tipo de invenciones son esporádicas y por lo general marcan hitos culturales que definen una época, por lo cual no son un ejemplo representativo de lo que se considera una invención “tipo”. </w:t>
      </w:r>
    </w:p>
    <w:p w14:paraId="0000002D" w14:textId="77777777" w:rsidR="008247B7" w:rsidRDefault="0093297B">
      <w:pPr>
        <w:pStyle w:val="Normal0"/>
        <w:spacing w:line="276" w:lineRule="auto"/>
        <w:jc w:val="both"/>
      </w:pPr>
      <w:r>
        <w:rPr>
          <w:rFonts w:ascii="Arial" w:eastAsia="Arial" w:hAnsi="Arial" w:cs="Arial"/>
          <w:sz w:val="24"/>
          <w:szCs w:val="24"/>
        </w:rPr>
        <w:t xml:space="preserve">Una </w:t>
      </w:r>
      <w:r w:rsidRPr="0093297B">
        <w:rPr>
          <w:rFonts w:ascii="Arial" w:eastAsia="Arial" w:hAnsi="Arial" w:cs="Arial"/>
          <w:sz w:val="24"/>
          <w:szCs w:val="24"/>
          <w:highlight w:val="yellow"/>
        </w:rPr>
        <w:t>patente de invención puede ser un objeto, un procedimiento, un aparato para fabricar el objeto, un compuesto químico, un microorganismo, etc</w:t>
      </w:r>
      <w:r>
        <w:rPr>
          <w:rFonts w:ascii="Arial" w:eastAsia="Arial" w:hAnsi="Arial" w:cs="Arial"/>
          <w:sz w:val="24"/>
          <w:szCs w:val="24"/>
        </w:rPr>
        <w:t xml:space="preserve">. En todos los casos, debe cumplir con los </w:t>
      </w:r>
      <w:r w:rsidRPr="0093297B">
        <w:rPr>
          <w:rFonts w:ascii="Arial" w:eastAsia="Arial" w:hAnsi="Arial" w:cs="Arial"/>
          <w:sz w:val="24"/>
          <w:szCs w:val="24"/>
          <w:highlight w:val="yellow"/>
        </w:rPr>
        <w:t xml:space="preserve">tres requisitos de </w:t>
      </w:r>
      <w:proofErr w:type="spellStart"/>
      <w:r w:rsidRPr="0093297B">
        <w:rPr>
          <w:rFonts w:ascii="Arial" w:eastAsia="Arial" w:hAnsi="Arial" w:cs="Arial"/>
          <w:sz w:val="24"/>
          <w:szCs w:val="24"/>
          <w:highlight w:val="yellow"/>
        </w:rPr>
        <w:t>patentabilidad</w:t>
      </w:r>
      <w:proofErr w:type="spellEnd"/>
      <w:r w:rsidRPr="0093297B">
        <w:rPr>
          <w:rFonts w:ascii="Arial" w:eastAsia="Arial" w:hAnsi="Arial" w:cs="Arial"/>
          <w:sz w:val="24"/>
          <w:szCs w:val="24"/>
          <w:highlight w:val="yellow"/>
        </w:rPr>
        <w:t>: novedad, actividad inventiva y aplicación industrial.</w:t>
      </w:r>
      <w:r>
        <w:rPr>
          <w:rFonts w:ascii="Arial" w:eastAsia="Arial" w:hAnsi="Arial" w:cs="Arial"/>
          <w:sz w:val="24"/>
          <w:szCs w:val="24"/>
        </w:rPr>
        <w:t xml:space="preserve"> </w:t>
      </w:r>
    </w:p>
    <w:p w14:paraId="0000002E" w14:textId="77777777" w:rsidR="008247B7" w:rsidRDefault="0093297B">
      <w:pPr>
        <w:pStyle w:val="Normal0"/>
        <w:spacing w:line="276" w:lineRule="auto"/>
        <w:jc w:val="both"/>
      </w:pPr>
      <w:r>
        <w:rPr>
          <w:rFonts w:ascii="Arial" w:eastAsia="Arial" w:hAnsi="Arial" w:cs="Arial"/>
          <w:sz w:val="24"/>
          <w:szCs w:val="24"/>
        </w:rPr>
        <w:t xml:space="preserve">Un modelo de utilidad se otorga únicamente a una disposición o forma nueva obtenida o introducida en herramientas, instrumentos de trabajo, utensilios, dispositivos u objetos conocidos que se presten a un trabajo práctico, en cuanto importen una mejor utilización en la función a que estén destinados. </w:t>
      </w:r>
    </w:p>
    <w:p w14:paraId="0000002F" w14:textId="77777777" w:rsidR="008247B7" w:rsidRDefault="0093297B">
      <w:pPr>
        <w:pStyle w:val="Normal0"/>
        <w:spacing w:line="276" w:lineRule="auto"/>
        <w:jc w:val="both"/>
      </w:pPr>
      <w:r>
        <w:rPr>
          <w:rFonts w:ascii="Arial" w:eastAsia="Arial" w:hAnsi="Arial" w:cs="Arial"/>
          <w:sz w:val="24"/>
          <w:szCs w:val="24"/>
        </w:rPr>
        <w:t xml:space="preserve">En todos los casos, un modelo de utilidad debe cumplir sólo con dos requisitos de </w:t>
      </w:r>
      <w:proofErr w:type="spellStart"/>
      <w:r>
        <w:rPr>
          <w:rFonts w:ascii="Arial" w:eastAsia="Arial" w:hAnsi="Arial" w:cs="Arial"/>
          <w:sz w:val="24"/>
          <w:szCs w:val="24"/>
        </w:rPr>
        <w:t>patentabilidad</w:t>
      </w:r>
      <w:proofErr w:type="spellEnd"/>
      <w:r>
        <w:rPr>
          <w:rFonts w:ascii="Arial" w:eastAsia="Arial" w:hAnsi="Arial" w:cs="Arial"/>
          <w:sz w:val="24"/>
          <w:szCs w:val="24"/>
        </w:rPr>
        <w:t>: novedad y aplicación industrial, pero puede no tener actividad inventiva, ya que este requisito no es obligatorio.</w:t>
      </w:r>
    </w:p>
    <w:p w14:paraId="00000030" w14:textId="77777777" w:rsidR="008247B7" w:rsidRPr="0093297B" w:rsidRDefault="0093297B">
      <w:pPr>
        <w:pStyle w:val="Normal0"/>
        <w:spacing w:line="276" w:lineRule="auto"/>
        <w:jc w:val="both"/>
        <w:rPr>
          <w:rFonts w:ascii="Arial" w:eastAsia="Arial" w:hAnsi="Arial" w:cs="Arial"/>
          <w:sz w:val="24"/>
          <w:szCs w:val="24"/>
          <w:highlight w:val="yellow"/>
        </w:rPr>
      </w:pPr>
      <w:r w:rsidRPr="0093297B">
        <w:rPr>
          <w:rFonts w:ascii="Arial" w:eastAsia="Arial" w:hAnsi="Arial" w:cs="Arial"/>
          <w:sz w:val="24"/>
          <w:szCs w:val="24"/>
          <w:highlight w:val="yellow"/>
        </w:rPr>
        <w:t xml:space="preserve">Las marcas son un signo distintivo por el cual los diferentes productores, comerciantes o proveedores de productos o servicios, diferencian sus productos o servicios en el mercado.  </w:t>
      </w:r>
    </w:p>
    <w:p w14:paraId="00000031" w14:textId="77777777" w:rsidR="008247B7" w:rsidRDefault="0093297B">
      <w:pPr>
        <w:pStyle w:val="Normal0"/>
        <w:spacing w:line="276" w:lineRule="auto"/>
        <w:jc w:val="both"/>
      </w:pPr>
      <w:r w:rsidRPr="0093297B">
        <w:rPr>
          <w:rFonts w:ascii="Arial" w:eastAsia="Arial" w:hAnsi="Arial" w:cs="Arial"/>
          <w:sz w:val="24"/>
          <w:szCs w:val="24"/>
          <w:highlight w:val="yellow"/>
        </w:rPr>
        <w:t>Pueden estar compuestos por palabras, letras, números, formas, sonidos o una mezcla de todos ellos</w:t>
      </w:r>
      <w:r>
        <w:rPr>
          <w:rFonts w:ascii="Arial" w:eastAsia="Arial" w:hAnsi="Arial" w:cs="Arial"/>
          <w:sz w:val="24"/>
          <w:szCs w:val="24"/>
        </w:rPr>
        <w:t>.</w:t>
      </w:r>
    </w:p>
    <w:p w14:paraId="00000032" w14:textId="77777777" w:rsidR="008247B7" w:rsidRDefault="0093297B">
      <w:pPr>
        <w:pStyle w:val="Normal0"/>
        <w:spacing w:line="276" w:lineRule="auto"/>
        <w:jc w:val="both"/>
      </w:pPr>
      <w:r>
        <w:rPr>
          <w:rFonts w:ascii="Arial" w:eastAsia="Arial" w:hAnsi="Arial" w:cs="Arial"/>
          <w:sz w:val="24"/>
          <w:szCs w:val="24"/>
        </w:rPr>
        <w:t>Ley de Marcas (Ley Nº 22.362).</w:t>
      </w:r>
    </w:p>
    <w:p w14:paraId="00000033" w14:textId="77777777" w:rsidR="008247B7" w:rsidRDefault="0093297B">
      <w:pPr>
        <w:pStyle w:val="Normal0"/>
        <w:spacing w:line="276" w:lineRule="auto"/>
        <w:jc w:val="both"/>
      </w:pPr>
      <w:r>
        <w:rPr>
          <w:rFonts w:ascii="Arial" w:eastAsia="Arial" w:hAnsi="Arial" w:cs="Arial"/>
          <w:sz w:val="24"/>
          <w:szCs w:val="24"/>
        </w:rPr>
        <w:t xml:space="preserve">Las marcas colectivas son una categoría especial destinada a personas que desarrollan un emprendimiento asociativo de la economía social, conformado por al menos 3 integrantes.  </w:t>
      </w:r>
    </w:p>
    <w:p w14:paraId="00000034" w14:textId="77777777" w:rsidR="008247B7" w:rsidRDefault="0093297B">
      <w:pPr>
        <w:pStyle w:val="Normal0"/>
        <w:spacing w:line="276" w:lineRule="auto"/>
        <w:jc w:val="both"/>
      </w:pPr>
      <w:r>
        <w:rPr>
          <w:rFonts w:ascii="Arial" w:eastAsia="Arial" w:hAnsi="Arial" w:cs="Arial"/>
          <w:sz w:val="24"/>
          <w:szCs w:val="24"/>
        </w:rPr>
        <w:lastRenderedPageBreak/>
        <w:t>Ley de Marcas Colectivas (Ley Nº 26.355).</w:t>
      </w:r>
    </w:p>
    <w:p w14:paraId="00000035" w14:textId="77777777" w:rsidR="008247B7" w:rsidRDefault="0093297B">
      <w:pPr>
        <w:pStyle w:val="Normal0"/>
        <w:spacing w:line="276" w:lineRule="auto"/>
        <w:jc w:val="both"/>
      </w:pPr>
      <w:r>
        <w:rPr>
          <w:rFonts w:ascii="Arial" w:eastAsia="Arial" w:hAnsi="Arial" w:cs="Arial"/>
          <w:sz w:val="24"/>
          <w:szCs w:val="24"/>
        </w:rPr>
        <w:t xml:space="preserve">El registro de una marca le garantiza al titular la propiedad y el uso exclusivo de la misma. Lo habilita a ejercer todas las defensas necesarias para impedir que terceros, sin autorización, comercialicen productos idénticos con la misma marca o utilizando una denominación tan similar que pueda crear confusión.  </w:t>
      </w:r>
    </w:p>
    <w:p w14:paraId="00000036" w14:textId="77777777" w:rsidR="008247B7" w:rsidRDefault="0093297B">
      <w:pPr>
        <w:pStyle w:val="Normal0"/>
        <w:spacing w:line="276" w:lineRule="auto"/>
        <w:jc w:val="both"/>
      </w:pPr>
      <w:r>
        <w:rPr>
          <w:rFonts w:ascii="Arial" w:eastAsia="Arial" w:hAnsi="Arial" w:cs="Arial"/>
          <w:sz w:val="24"/>
          <w:szCs w:val="24"/>
        </w:rPr>
        <w:t xml:space="preserve">El titular de la marca puede autorizar </w:t>
      </w:r>
      <w:proofErr w:type="gramStart"/>
      <w:r>
        <w:rPr>
          <w:rFonts w:ascii="Arial" w:eastAsia="Arial" w:hAnsi="Arial" w:cs="Arial"/>
          <w:sz w:val="24"/>
          <w:szCs w:val="24"/>
        </w:rPr>
        <w:t>su uso por terceros mediante contratos de Licencia, tanto exclusivas como no exclusivas</w:t>
      </w:r>
      <w:proofErr w:type="gramEnd"/>
      <w:r>
        <w:rPr>
          <w:rFonts w:ascii="Arial" w:eastAsia="Arial" w:hAnsi="Arial" w:cs="Arial"/>
          <w:sz w:val="24"/>
          <w:szCs w:val="24"/>
        </w:rPr>
        <w:t xml:space="preserve">, venderlas en forma total o parcialmente por productos u obtener créditos ofreciéndolas en garantía con registro de prenda. </w:t>
      </w:r>
    </w:p>
    <w:p w14:paraId="00000037" w14:textId="77777777" w:rsidR="008247B7" w:rsidRDefault="0093297B">
      <w:pPr>
        <w:pStyle w:val="Normal0"/>
        <w:spacing w:line="276" w:lineRule="auto"/>
        <w:jc w:val="both"/>
      </w:pPr>
      <w:r>
        <w:rPr>
          <w:rFonts w:ascii="Arial" w:eastAsia="Arial" w:hAnsi="Arial" w:cs="Arial"/>
          <w:sz w:val="24"/>
          <w:szCs w:val="24"/>
        </w:rPr>
        <w:t>Es renovable cada diez años contados desde la fecha de la concesión.</w:t>
      </w:r>
    </w:p>
    <w:p w14:paraId="00000038" w14:textId="77777777" w:rsidR="008247B7" w:rsidRDefault="008247B7">
      <w:pPr>
        <w:pStyle w:val="Normal0"/>
        <w:spacing w:line="276" w:lineRule="auto"/>
        <w:jc w:val="both"/>
        <w:rPr>
          <w:rFonts w:ascii="Arial" w:eastAsia="Arial" w:hAnsi="Arial" w:cs="Arial"/>
          <w:sz w:val="24"/>
          <w:szCs w:val="24"/>
        </w:rPr>
      </w:pPr>
    </w:p>
    <w:p w14:paraId="00000039" w14:textId="77777777" w:rsidR="008247B7" w:rsidRDefault="008247B7">
      <w:pPr>
        <w:pStyle w:val="Normal0"/>
        <w:spacing w:line="276" w:lineRule="auto"/>
        <w:jc w:val="both"/>
        <w:rPr>
          <w:rFonts w:ascii="Arial" w:eastAsia="Arial" w:hAnsi="Arial" w:cs="Arial"/>
          <w:sz w:val="24"/>
          <w:szCs w:val="24"/>
        </w:rPr>
      </w:pPr>
    </w:p>
    <w:p w14:paraId="0000003A" w14:textId="77777777" w:rsidR="008247B7" w:rsidRDefault="0093297B">
      <w:pPr>
        <w:pStyle w:val="Normal0"/>
        <w:spacing w:line="276" w:lineRule="auto"/>
        <w:jc w:val="both"/>
        <w:rPr>
          <w:rFonts w:ascii="Arial" w:eastAsia="Arial" w:hAnsi="Arial" w:cs="Arial"/>
          <w:b/>
          <w:sz w:val="26"/>
          <w:szCs w:val="26"/>
          <w:u w:val="single"/>
        </w:rPr>
      </w:pPr>
      <w:r>
        <w:rPr>
          <w:rFonts w:ascii="Arial" w:eastAsia="Arial" w:hAnsi="Arial" w:cs="Arial"/>
          <w:b/>
          <w:sz w:val="28"/>
          <w:szCs w:val="28"/>
          <w:u w:val="single"/>
        </w:rPr>
        <w:t>RESUMEN:</w:t>
      </w:r>
      <w:r>
        <w:rPr>
          <w:rFonts w:ascii="Arial" w:eastAsia="Arial" w:hAnsi="Arial" w:cs="Arial"/>
          <w:b/>
          <w:sz w:val="26"/>
          <w:szCs w:val="26"/>
        </w:rPr>
        <w:t xml:space="preserve"> </w:t>
      </w:r>
    </w:p>
    <w:p w14:paraId="0000003B" w14:textId="77777777" w:rsidR="008247B7" w:rsidRDefault="0093297B">
      <w:pPr>
        <w:pStyle w:val="Normal0"/>
        <w:spacing w:line="276" w:lineRule="auto"/>
        <w:jc w:val="both"/>
        <w:rPr>
          <w:rFonts w:ascii="Arial" w:eastAsia="Arial" w:hAnsi="Arial" w:cs="Arial"/>
          <w:sz w:val="24"/>
          <w:szCs w:val="24"/>
        </w:rPr>
      </w:pPr>
      <w:r>
        <w:rPr>
          <w:rFonts w:ascii="Arial" w:eastAsia="Arial" w:hAnsi="Arial" w:cs="Arial"/>
          <w:sz w:val="24"/>
          <w:szCs w:val="24"/>
        </w:rPr>
        <w:t>En esta monografía se propone realizar una investigación sobre el tema “</w:t>
      </w:r>
      <w:r>
        <w:rPr>
          <w:rFonts w:ascii="Arial" w:eastAsia="Arial" w:hAnsi="Arial" w:cs="Arial"/>
          <w:i/>
          <w:sz w:val="24"/>
          <w:szCs w:val="24"/>
        </w:rPr>
        <w:t>marcas y patente</w:t>
      </w:r>
      <w:r>
        <w:rPr>
          <w:rFonts w:ascii="Arial" w:eastAsia="Arial" w:hAnsi="Arial" w:cs="Arial"/>
          <w:sz w:val="24"/>
          <w:szCs w:val="24"/>
        </w:rPr>
        <w:t>s” y contestar las siguientes cuestiones, ¿Qué es una marca, marca colectiva y patente de utilidad?, ¿Cuáles son la función, los derechos y los tramites a realizar de ambos temas a investigar? y ¿Qué es y para se sirve el CIP?, ¿Qué cosas no se pueden patentar?</w:t>
      </w:r>
    </w:p>
    <w:p w14:paraId="0000003C" w14:textId="77777777" w:rsidR="008247B7" w:rsidRDefault="008247B7">
      <w:pPr>
        <w:pStyle w:val="Normal0"/>
        <w:spacing w:line="360" w:lineRule="auto"/>
        <w:jc w:val="both"/>
        <w:rPr>
          <w:rFonts w:ascii="Arial" w:eastAsia="Arial" w:hAnsi="Arial" w:cs="Arial"/>
          <w:sz w:val="24"/>
          <w:szCs w:val="24"/>
        </w:rPr>
      </w:pPr>
    </w:p>
    <w:p w14:paraId="0000003D" w14:textId="77777777" w:rsidR="008247B7" w:rsidRDefault="008247B7">
      <w:pPr>
        <w:pStyle w:val="Normal0"/>
        <w:spacing w:line="360" w:lineRule="auto"/>
        <w:jc w:val="both"/>
        <w:rPr>
          <w:rFonts w:ascii="Arial" w:eastAsia="Arial" w:hAnsi="Arial" w:cs="Arial"/>
          <w:sz w:val="24"/>
          <w:szCs w:val="24"/>
        </w:rPr>
      </w:pPr>
    </w:p>
    <w:p w14:paraId="0000003E" w14:textId="77777777" w:rsidR="008247B7" w:rsidRDefault="008247B7">
      <w:pPr>
        <w:pStyle w:val="Normal0"/>
        <w:spacing w:line="360" w:lineRule="auto"/>
        <w:jc w:val="both"/>
        <w:rPr>
          <w:rFonts w:ascii="Arial" w:eastAsia="Arial" w:hAnsi="Arial" w:cs="Arial"/>
          <w:sz w:val="24"/>
          <w:szCs w:val="24"/>
        </w:rPr>
      </w:pPr>
    </w:p>
    <w:p w14:paraId="0000003F" w14:textId="77777777" w:rsidR="008247B7" w:rsidRDefault="008247B7">
      <w:pPr>
        <w:pStyle w:val="Normal0"/>
        <w:spacing w:line="360" w:lineRule="auto"/>
        <w:jc w:val="center"/>
        <w:rPr>
          <w:rFonts w:ascii="Arial" w:eastAsia="Arial" w:hAnsi="Arial" w:cs="Arial"/>
          <w:b/>
          <w:sz w:val="32"/>
          <w:szCs w:val="32"/>
          <w:u w:val="single"/>
        </w:rPr>
      </w:pPr>
    </w:p>
    <w:p w14:paraId="00000040" w14:textId="77777777" w:rsidR="008247B7" w:rsidRDefault="008247B7">
      <w:pPr>
        <w:pStyle w:val="Normal0"/>
        <w:spacing w:line="360" w:lineRule="auto"/>
        <w:jc w:val="center"/>
        <w:rPr>
          <w:rFonts w:ascii="Arial" w:eastAsia="Arial" w:hAnsi="Arial" w:cs="Arial"/>
          <w:b/>
          <w:sz w:val="36"/>
          <w:szCs w:val="36"/>
          <w:u w:val="single"/>
        </w:rPr>
      </w:pPr>
    </w:p>
    <w:p w14:paraId="00000041" w14:textId="77777777" w:rsidR="008247B7" w:rsidRDefault="008247B7">
      <w:pPr>
        <w:pStyle w:val="Normal0"/>
        <w:spacing w:line="360" w:lineRule="auto"/>
        <w:jc w:val="center"/>
        <w:rPr>
          <w:rFonts w:ascii="Arial" w:eastAsia="Arial" w:hAnsi="Arial" w:cs="Arial"/>
          <w:b/>
          <w:sz w:val="36"/>
          <w:szCs w:val="36"/>
          <w:u w:val="single"/>
        </w:rPr>
      </w:pPr>
    </w:p>
    <w:p w14:paraId="00000042" w14:textId="77777777" w:rsidR="008247B7" w:rsidRDefault="008247B7">
      <w:pPr>
        <w:pStyle w:val="Normal0"/>
        <w:spacing w:line="360" w:lineRule="auto"/>
        <w:jc w:val="center"/>
        <w:rPr>
          <w:rFonts w:ascii="Arial" w:eastAsia="Arial" w:hAnsi="Arial" w:cs="Arial"/>
          <w:b/>
          <w:sz w:val="36"/>
          <w:szCs w:val="36"/>
          <w:u w:val="single"/>
        </w:rPr>
      </w:pPr>
    </w:p>
    <w:p w14:paraId="00000043" w14:textId="77777777" w:rsidR="008247B7" w:rsidRDefault="008247B7">
      <w:pPr>
        <w:pStyle w:val="Normal0"/>
        <w:spacing w:line="360" w:lineRule="auto"/>
        <w:jc w:val="center"/>
        <w:rPr>
          <w:rFonts w:ascii="Arial" w:eastAsia="Arial" w:hAnsi="Arial" w:cs="Arial"/>
          <w:b/>
          <w:sz w:val="36"/>
          <w:szCs w:val="36"/>
          <w:u w:val="single"/>
        </w:rPr>
      </w:pPr>
    </w:p>
    <w:p w14:paraId="00000044" w14:textId="77777777" w:rsidR="008247B7" w:rsidRDefault="008247B7" w:rsidP="72A5E942">
      <w:pPr>
        <w:pStyle w:val="Normal0"/>
        <w:spacing w:line="360" w:lineRule="auto"/>
        <w:rPr>
          <w:rFonts w:ascii="Arial" w:eastAsia="Arial" w:hAnsi="Arial" w:cs="Arial"/>
          <w:b/>
          <w:bCs/>
          <w:sz w:val="36"/>
          <w:szCs w:val="36"/>
          <w:u w:val="single"/>
        </w:rPr>
      </w:pPr>
    </w:p>
    <w:p w14:paraId="6D40E24E" w14:textId="3BF2A2CA" w:rsidR="72A5E942" w:rsidRDefault="72A5E942" w:rsidP="72A5E942">
      <w:pPr>
        <w:pStyle w:val="Normal0"/>
        <w:spacing w:line="360" w:lineRule="auto"/>
        <w:rPr>
          <w:rFonts w:ascii="Arial" w:eastAsia="Arial" w:hAnsi="Arial" w:cs="Arial"/>
          <w:b/>
          <w:bCs/>
          <w:sz w:val="36"/>
          <w:szCs w:val="36"/>
          <w:u w:val="single"/>
        </w:rPr>
      </w:pPr>
    </w:p>
    <w:p w14:paraId="00000045" w14:textId="77777777" w:rsidR="008247B7" w:rsidRDefault="0093297B">
      <w:pPr>
        <w:pStyle w:val="Normal0"/>
        <w:spacing w:line="360" w:lineRule="auto"/>
        <w:jc w:val="center"/>
        <w:rPr>
          <w:rFonts w:ascii="Arial" w:eastAsia="Arial" w:hAnsi="Arial" w:cs="Arial"/>
          <w:b/>
          <w:sz w:val="36"/>
          <w:szCs w:val="36"/>
          <w:u w:val="single"/>
        </w:rPr>
      </w:pPr>
      <w:r>
        <w:rPr>
          <w:rFonts w:ascii="Arial" w:eastAsia="Arial" w:hAnsi="Arial" w:cs="Arial"/>
          <w:b/>
          <w:sz w:val="36"/>
          <w:szCs w:val="36"/>
          <w:u w:val="single"/>
        </w:rPr>
        <w:lastRenderedPageBreak/>
        <w:t>CAPÍTULO I</w:t>
      </w:r>
    </w:p>
    <w:p w14:paraId="00000046" w14:textId="77777777" w:rsidR="008247B7" w:rsidRDefault="008247B7">
      <w:pPr>
        <w:pStyle w:val="Normal0"/>
        <w:spacing w:line="360" w:lineRule="auto"/>
        <w:jc w:val="center"/>
        <w:rPr>
          <w:rFonts w:ascii="Arial" w:eastAsia="Arial" w:hAnsi="Arial" w:cs="Arial"/>
          <w:b/>
          <w:sz w:val="32"/>
          <w:szCs w:val="32"/>
          <w:u w:val="single"/>
        </w:rPr>
      </w:pPr>
    </w:p>
    <w:p w14:paraId="00000047" w14:textId="77777777" w:rsidR="008247B7" w:rsidRDefault="0093297B">
      <w:pPr>
        <w:pStyle w:val="Normal0"/>
        <w:spacing w:line="360" w:lineRule="auto"/>
        <w:jc w:val="center"/>
        <w:rPr>
          <w:rFonts w:ascii="Arial" w:eastAsia="Arial" w:hAnsi="Arial" w:cs="Arial"/>
          <w:sz w:val="28"/>
          <w:szCs w:val="28"/>
        </w:rPr>
      </w:pPr>
      <w:r>
        <w:rPr>
          <w:rFonts w:ascii="Arial" w:eastAsia="Arial" w:hAnsi="Arial" w:cs="Arial"/>
          <w:sz w:val="28"/>
          <w:szCs w:val="28"/>
        </w:rPr>
        <w:t>Patentes</w:t>
      </w:r>
    </w:p>
    <w:p w14:paraId="00000048" w14:textId="77777777" w:rsidR="008247B7" w:rsidRDefault="008247B7">
      <w:pPr>
        <w:pStyle w:val="Normal0"/>
        <w:spacing w:line="360" w:lineRule="auto"/>
        <w:jc w:val="center"/>
        <w:rPr>
          <w:rFonts w:ascii="Arial" w:eastAsia="Arial" w:hAnsi="Arial" w:cs="Arial"/>
          <w:sz w:val="28"/>
          <w:szCs w:val="28"/>
        </w:rPr>
      </w:pPr>
    </w:p>
    <w:p w14:paraId="00000049" w14:textId="77777777" w:rsidR="008247B7" w:rsidRDefault="008247B7">
      <w:pPr>
        <w:pStyle w:val="Normal0"/>
        <w:spacing w:line="360" w:lineRule="auto"/>
        <w:jc w:val="center"/>
        <w:rPr>
          <w:rFonts w:ascii="Arial" w:eastAsia="Arial" w:hAnsi="Arial" w:cs="Arial"/>
          <w:sz w:val="28"/>
          <w:szCs w:val="28"/>
        </w:rPr>
      </w:pPr>
    </w:p>
    <w:p w14:paraId="0000004A" w14:textId="77777777" w:rsidR="008247B7" w:rsidRDefault="008247B7">
      <w:pPr>
        <w:pStyle w:val="Normal0"/>
        <w:spacing w:line="360" w:lineRule="auto"/>
        <w:jc w:val="center"/>
        <w:rPr>
          <w:rFonts w:ascii="Arial" w:eastAsia="Arial" w:hAnsi="Arial" w:cs="Arial"/>
          <w:sz w:val="28"/>
          <w:szCs w:val="28"/>
        </w:rPr>
      </w:pPr>
    </w:p>
    <w:p w14:paraId="0000004B" w14:textId="77777777" w:rsidR="008247B7" w:rsidRDefault="008247B7">
      <w:pPr>
        <w:pStyle w:val="Normal0"/>
        <w:spacing w:line="360" w:lineRule="auto"/>
        <w:jc w:val="center"/>
        <w:rPr>
          <w:rFonts w:ascii="Arial" w:eastAsia="Arial" w:hAnsi="Arial" w:cs="Arial"/>
          <w:sz w:val="28"/>
          <w:szCs w:val="28"/>
        </w:rPr>
      </w:pPr>
    </w:p>
    <w:p w14:paraId="0000004C" w14:textId="77777777" w:rsidR="008247B7" w:rsidRDefault="008247B7">
      <w:pPr>
        <w:pStyle w:val="Normal0"/>
        <w:spacing w:line="360" w:lineRule="auto"/>
        <w:jc w:val="center"/>
        <w:rPr>
          <w:rFonts w:ascii="Arial" w:eastAsia="Arial" w:hAnsi="Arial" w:cs="Arial"/>
          <w:sz w:val="28"/>
          <w:szCs w:val="28"/>
        </w:rPr>
      </w:pPr>
    </w:p>
    <w:p w14:paraId="0000004D" w14:textId="77777777" w:rsidR="008247B7" w:rsidRDefault="008247B7">
      <w:pPr>
        <w:pStyle w:val="Normal0"/>
        <w:spacing w:line="360" w:lineRule="auto"/>
        <w:jc w:val="center"/>
        <w:rPr>
          <w:rFonts w:ascii="Arial" w:eastAsia="Arial" w:hAnsi="Arial" w:cs="Arial"/>
          <w:sz w:val="28"/>
          <w:szCs w:val="28"/>
        </w:rPr>
      </w:pPr>
    </w:p>
    <w:p w14:paraId="0000004E" w14:textId="77777777" w:rsidR="008247B7" w:rsidRDefault="008247B7">
      <w:pPr>
        <w:pStyle w:val="Normal0"/>
        <w:spacing w:line="360" w:lineRule="auto"/>
        <w:jc w:val="both"/>
        <w:rPr>
          <w:rFonts w:ascii="Arial" w:eastAsia="Arial" w:hAnsi="Arial" w:cs="Arial"/>
          <w:sz w:val="28"/>
          <w:szCs w:val="28"/>
        </w:rPr>
      </w:pPr>
    </w:p>
    <w:p w14:paraId="0000004F" w14:textId="77777777" w:rsidR="008247B7" w:rsidRDefault="008247B7">
      <w:pPr>
        <w:pStyle w:val="Normal0"/>
        <w:spacing w:line="360" w:lineRule="auto"/>
        <w:jc w:val="both"/>
        <w:rPr>
          <w:rFonts w:ascii="Arial" w:eastAsia="Arial" w:hAnsi="Arial" w:cs="Arial"/>
          <w:sz w:val="28"/>
          <w:szCs w:val="28"/>
        </w:rPr>
      </w:pPr>
    </w:p>
    <w:p w14:paraId="00000050" w14:textId="77777777" w:rsidR="008247B7" w:rsidRDefault="008247B7">
      <w:pPr>
        <w:pStyle w:val="Normal0"/>
        <w:spacing w:line="360" w:lineRule="auto"/>
        <w:jc w:val="both"/>
        <w:rPr>
          <w:rFonts w:ascii="Arial" w:eastAsia="Arial" w:hAnsi="Arial" w:cs="Arial"/>
          <w:sz w:val="28"/>
          <w:szCs w:val="28"/>
        </w:rPr>
      </w:pPr>
    </w:p>
    <w:p w14:paraId="00000051" w14:textId="77777777" w:rsidR="008247B7" w:rsidRDefault="008247B7">
      <w:pPr>
        <w:pStyle w:val="Normal0"/>
        <w:spacing w:line="360" w:lineRule="auto"/>
        <w:jc w:val="both"/>
        <w:rPr>
          <w:rFonts w:ascii="Arial" w:eastAsia="Arial" w:hAnsi="Arial" w:cs="Arial"/>
          <w:sz w:val="28"/>
          <w:szCs w:val="28"/>
        </w:rPr>
      </w:pPr>
    </w:p>
    <w:p w14:paraId="00000052" w14:textId="77777777" w:rsidR="008247B7" w:rsidRDefault="008247B7">
      <w:pPr>
        <w:pStyle w:val="Normal0"/>
        <w:spacing w:line="360" w:lineRule="auto"/>
        <w:jc w:val="both"/>
        <w:rPr>
          <w:rFonts w:ascii="Arial" w:eastAsia="Arial" w:hAnsi="Arial" w:cs="Arial"/>
          <w:sz w:val="28"/>
          <w:szCs w:val="28"/>
        </w:rPr>
      </w:pPr>
    </w:p>
    <w:p w14:paraId="00000053" w14:textId="77777777" w:rsidR="008247B7" w:rsidRDefault="008247B7">
      <w:pPr>
        <w:pStyle w:val="Normal0"/>
        <w:spacing w:line="360" w:lineRule="auto"/>
        <w:jc w:val="both"/>
        <w:rPr>
          <w:rFonts w:ascii="Arial" w:eastAsia="Arial" w:hAnsi="Arial" w:cs="Arial"/>
          <w:sz w:val="28"/>
          <w:szCs w:val="28"/>
        </w:rPr>
      </w:pPr>
    </w:p>
    <w:p w14:paraId="00000054" w14:textId="77777777" w:rsidR="008247B7" w:rsidRDefault="008247B7">
      <w:pPr>
        <w:pStyle w:val="Normal0"/>
        <w:spacing w:line="360" w:lineRule="auto"/>
        <w:jc w:val="both"/>
        <w:rPr>
          <w:rFonts w:ascii="Arial" w:eastAsia="Arial" w:hAnsi="Arial" w:cs="Arial"/>
          <w:sz w:val="28"/>
          <w:szCs w:val="28"/>
        </w:rPr>
      </w:pPr>
    </w:p>
    <w:p w14:paraId="00000055" w14:textId="77777777" w:rsidR="008247B7" w:rsidRDefault="008247B7">
      <w:pPr>
        <w:pStyle w:val="Normal0"/>
        <w:spacing w:line="360" w:lineRule="auto"/>
        <w:jc w:val="both"/>
        <w:rPr>
          <w:rFonts w:ascii="Arial" w:eastAsia="Arial" w:hAnsi="Arial" w:cs="Arial"/>
          <w:sz w:val="28"/>
          <w:szCs w:val="28"/>
        </w:rPr>
      </w:pPr>
    </w:p>
    <w:p w14:paraId="00000056" w14:textId="77777777" w:rsidR="008247B7" w:rsidRDefault="008247B7">
      <w:pPr>
        <w:pStyle w:val="Normal0"/>
        <w:spacing w:line="360" w:lineRule="auto"/>
        <w:jc w:val="both"/>
        <w:rPr>
          <w:rFonts w:ascii="Arial" w:eastAsia="Arial" w:hAnsi="Arial" w:cs="Arial"/>
          <w:sz w:val="28"/>
          <w:szCs w:val="28"/>
        </w:rPr>
      </w:pPr>
    </w:p>
    <w:p w14:paraId="00000057" w14:textId="77777777" w:rsidR="008247B7" w:rsidRDefault="008247B7">
      <w:pPr>
        <w:pStyle w:val="Normal0"/>
        <w:spacing w:line="360" w:lineRule="auto"/>
        <w:jc w:val="both"/>
        <w:rPr>
          <w:rFonts w:ascii="Arial" w:eastAsia="Arial" w:hAnsi="Arial" w:cs="Arial"/>
          <w:b/>
          <w:color w:val="000000"/>
          <w:sz w:val="28"/>
          <w:szCs w:val="28"/>
          <w:u w:val="single"/>
        </w:rPr>
      </w:pPr>
    </w:p>
    <w:p w14:paraId="00000058" w14:textId="77777777" w:rsidR="008247B7" w:rsidRDefault="008247B7">
      <w:pPr>
        <w:pStyle w:val="Normal0"/>
        <w:spacing w:line="276" w:lineRule="auto"/>
        <w:jc w:val="both"/>
        <w:rPr>
          <w:rFonts w:ascii="Arial" w:eastAsia="Arial" w:hAnsi="Arial" w:cs="Arial"/>
          <w:b/>
          <w:sz w:val="28"/>
          <w:szCs w:val="28"/>
          <w:u w:val="single"/>
        </w:rPr>
      </w:pPr>
    </w:p>
    <w:p w14:paraId="00000059" w14:textId="77777777" w:rsidR="008247B7" w:rsidRDefault="008247B7" w:rsidP="72A5E942">
      <w:pPr>
        <w:pStyle w:val="Normal0"/>
        <w:spacing w:line="276" w:lineRule="auto"/>
        <w:jc w:val="both"/>
        <w:rPr>
          <w:rFonts w:ascii="Arial" w:eastAsia="Arial" w:hAnsi="Arial" w:cs="Arial"/>
          <w:b/>
          <w:bCs/>
          <w:sz w:val="28"/>
          <w:szCs w:val="28"/>
          <w:u w:val="single"/>
        </w:rPr>
      </w:pPr>
    </w:p>
    <w:p w14:paraId="56C4BCE4" w14:textId="3222DC77" w:rsidR="72A5E942" w:rsidRDefault="72A5E942" w:rsidP="72A5E942">
      <w:pPr>
        <w:pStyle w:val="Normal0"/>
        <w:spacing w:line="276" w:lineRule="auto"/>
        <w:jc w:val="both"/>
        <w:rPr>
          <w:rFonts w:ascii="Arial" w:eastAsia="Arial" w:hAnsi="Arial" w:cs="Arial"/>
          <w:b/>
          <w:bCs/>
          <w:sz w:val="28"/>
          <w:szCs w:val="28"/>
          <w:u w:val="single"/>
        </w:rPr>
      </w:pPr>
    </w:p>
    <w:p w14:paraId="0000005A" w14:textId="77777777" w:rsidR="008247B7" w:rsidRDefault="0093297B">
      <w:pPr>
        <w:pStyle w:val="Normal0"/>
        <w:spacing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lastRenderedPageBreak/>
        <w:t>¿Qué es una patente?</w:t>
      </w:r>
    </w:p>
    <w:p w14:paraId="0000005B"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Una patente es un conjunto de </w:t>
      </w:r>
      <w:hyperlink r:id="rId10">
        <w:r>
          <w:rPr>
            <w:rFonts w:ascii="Arial" w:eastAsia="Arial" w:hAnsi="Arial" w:cs="Arial"/>
            <w:color w:val="000000"/>
            <w:sz w:val="24"/>
            <w:szCs w:val="24"/>
          </w:rPr>
          <w:t>derechos exclusivos</w:t>
        </w:r>
      </w:hyperlink>
      <w:r>
        <w:rPr>
          <w:rFonts w:ascii="Arial" w:eastAsia="Arial" w:hAnsi="Arial" w:cs="Arial"/>
          <w:color w:val="000000"/>
          <w:sz w:val="24"/>
          <w:szCs w:val="24"/>
        </w:rPr>
        <w:t xml:space="preserve"> concedidos por un </w:t>
      </w:r>
      <w:hyperlink r:id="rId11">
        <w:r>
          <w:rPr>
            <w:rFonts w:ascii="Arial" w:eastAsia="Arial" w:hAnsi="Arial" w:cs="Arial"/>
            <w:color w:val="000000"/>
            <w:sz w:val="24"/>
            <w:szCs w:val="24"/>
          </w:rPr>
          <w:t>Estado</w:t>
        </w:r>
      </w:hyperlink>
      <w:r>
        <w:rPr>
          <w:rFonts w:ascii="Arial" w:eastAsia="Arial" w:hAnsi="Arial" w:cs="Arial"/>
          <w:color w:val="000000"/>
          <w:sz w:val="24"/>
          <w:szCs w:val="24"/>
        </w:rPr>
        <w:t xml:space="preserve"> al inventor de un nuevo producto o tecnología, susceptibles de ser explotados comercialmente por un período limitado de tiempo, a cambio de la divulgación de la </w:t>
      </w:r>
      <w:hyperlink r:id="rId12">
        <w:r>
          <w:rPr>
            <w:rFonts w:ascii="Arial" w:eastAsia="Arial" w:hAnsi="Arial" w:cs="Arial"/>
            <w:color w:val="000000"/>
            <w:sz w:val="24"/>
            <w:szCs w:val="24"/>
          </w:rPr>
          <w:t>invención</w:t>
        </w:r>
      </w:hyperlink>
      <w:r>
        <w:rPr>
          <w:rFonts w:ascii="Arial" w:eastAsia="Arial" w:hAnsi="Arial" w:cs="Arial"/>
          <w:color w:val="000000"/>
          <w:sz w:val="24"/>
          <w:szCs w:val="24"/>
        </w:rPr>
        <w:t xml:space="preserve">. El registro de la patente constituye la creación de un </w:t>
      </w:r>
      <w:hyperlink r:id="rId13">
        <w:r>
          <w:rPr>
            <w:rFonts w:ascii="Arial" w:eastAsia="Arial" w:hAnsi="Arial" w:cs="Arial"/>
            <w:color w:val="000000"/>
            <w:sz w:val="24"/>
            <w:szCs w:val="24"/>
          </w:rPr>
          <w:t>monopolio</w:t>
        </w:r>
      </w:hyperlink>
      <w:r>
        <w:rPr>
          <w:rFonts w:ascii="Arial" w:eastAsia="Arial" w:hAnsi="Arial" w:cs="Arial"/>
          <w:color w:val="000000"/>
          <w:sz w:val="24"/>
          <w:szCs w:val="24"/>
        </w:rPr>
        <w:t xml:space="preserve"> de manera </w:t>
      </w:r>
      <w:hyperlink r:id="rId14">
        <w:r>
          <w:rPr>
            <w:rFonts w:ascii="Arial" w:eastAsia="Arial" w:hAnsi="Arial" w:cs="Arial"/>
            <w:color w:val="000000"/>
            <w:sz w:val="24"/>
            <w:szCs w:val="24"/>
          </w:rPr>
          <w:t>artificial</w:t>
        </w:r>
      </w:hyperlink>
      <w:r>
        <w:rPr>
          <w:rFonts w:ascii="Arial" w:eastAsia="Arial" w:hAnsi="Arial" w:cs="Arial"/>
          <w:color w:val="000000"/>
          <w:sz w:val="24"/>
          <w:szCs w:val="24"/>
        </w:rPr>
        <w:t xml:space="preserve">, y se enmarca dentro de la </w:t>
      </w:r>
      <w:hyperlink r:id="rId15">
        <w:r>
          <w:rPr>
            <w:rFonts w:ascii="Arial" w:eastAsia="Arial" w:hAnsi="Arial" w:cs="Arial"/>
            <w:color w:val="000000"/>
            <w:sz w:val="24"/>
            <w:szCs w:val="24"/>
          </w:rPr>
          <w:t>propiedad industrial</w:t>
        </w:r>
      </w:hyperlink>
      <w:r>
        <w:rPr>
          <w:rFonts w:ascii="Arial" w:eastAsia="Arial" w:hAnsi="Arial" w:cs="Arial"/>
          <w:color w:val="000000"/>
          <w:sz w:val="24"/>
          <w:szCs w:val="24"/>
        </w:rPr>
        <w:t xml:space="preserve">, que a su vez forma parte del régimen de </w:t>
      </w:r>
      <w:hyperlink r:id="rId16">
        <w:r>
          <w:rPr>
            <w:rFonts w:ascii="Arial" w:eastAsia="Arial" w:hAnsi="Arial" w:cs="Arial"/>
            <w:color w:val="000000"/>
            <w:sz w:val="24"/>
            <w:szCs w:val="24"/>
          </w:rPr>
          <w:t>propiedad intelectual</w:t>
        </w:r>
      </w:hyperlink>
      <w:r>
        <w:rPr>
          <w:rFonts w:ascii="Arial" w:eastAsia="Arial" w:hAnsi="Arial" w:cs="Arial"/>
          <w:color w:val="000000"/>
          <w:sz w:val="24"/>
          <w:szCs w:val="24"/>
        </w:rPr>
        <w:t>.</w:t>
      </w:r>
    </w:p>
    <w:p w14:paraId="0000005C" w14:textId="77777777" w:rsidR="008247B7" w:rsidRDefault="0093297B">
      <w:pPr>
        <w:pStyle w:val="Normal0"/>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El titular de una patente puede ser una o varias personas nacionales o extranjeras, físicas o jurídicas, combinadas de la manera que se especifique en la solicitud, en el porcentaje ahí mencionado. Los derechos de las patentes caen dentro de lo que se denomina </w:t>
      </w:r>
      <w:hyperlink r:id="rId17">
        <w:r>
          <w:rPr>
            <w:rFonts w:ascii="Arial" w:eastAsia="Arial" w:hAnsi="Arial" w:cs="Arial"/>
            <w:color w:val="000000"/>
            <w:sz w:val="24"/>
            <w:szCs w:val="24"/>
          </w:rPr>
          <w:t>propiedad industrial</w:t>
        </w:r>
      </w:hyperlink>
      <w:r>
        <w:rPr>
          <w:rFonts w:ascii="Arial" w:eastAsia="Arial" w:hAnsi="Arial" w:cs="Arial"/>
          <w:color w:val="000000"/>
          <w:sz w:val="24"/>
          <w:szCs w:val="24"/>
        </w:rPr>
        <w:t xml:space="preserve"> y, al igual que la propiedad inmobiliaria, estos derechos se pueden transferir por actos entre vivos o por vía sucesoria, pudiendo: rentarse, licenciarse, venderse, permutarse o heredarse. Las patentes pueden también ser valoradas, para estimar el importe económico aproximado que debe pagarse por ellas.</w:t>
      </w:r>
    </w:p>
    <w:p w14:paraId="0000005D" w14:textId="77777777" w:rsidR="008247B7" w:rsidRDefault="008247B7">
      <w:pPr>
        <w:pStyle w:val="Normal0"/>
        <w:spacing w:before="280" w:after="280" w:line="276" w:lineRule="auto"/>
        <w:jc w:val="both"/>
        <w:rPr>
          <w:rFonts w:ascii="Arial" w:eastAsia="Arial" w:hAnsi="Arial" w:cs="Arial"/>
          <w:color w:val="000000"/>
        </w:rPr>
      </w:pPr>
    </w:p>
    <w:p w14:paraId="0000005E" w14:textId="77777777" w:rsidR="008247B7" w:rsidRDefault="0093297B">
      <w:pPr>
        <w:pStyle w:val="Normal0"/>
        <w:spacing w:before="40" w:after="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¿Qué es un modelo de utilidad?</w:t>
      </w:r>
    </w:p>
    <w:p w14:paraId="0000005F" w14:textId="77777777" w:rsidR="008247B7" w:rsidRDefault="0093297B">
      <w:pPr>
        <w:pStyle w:val="Normal0"/>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Los modelos de utilidad son creaciones técnicas que inciden en la forma, estructura o constitución de productos usuales y frecuentes que atribuyen al producto conformado una mayor utilidad de la que tenía antes de imponerle esa forma nueva. Se trata de una invención de menor entidad que las que se encuentran normalmente previstas y protegidas en las regulaciones sobre patentes de los distintos países. </w:t>
      </w:r>
    </w:p>
    <w:p w14:paraId="00000060" w14:textId="77777777" w:rsidR="008247B7" w:rsidRDefault="0093297B">
      <w:pPr>
        <w:pStyle w:val="Normal0"/>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En el curso del progreso técnico aparecen perfeccionamientos de alcance modesto que, pese a todo, permiten que la utilización de objetos conocidos sea más ventaja. Por ejemplo, la forma biselada de un bolígrafo que impide que se deslice por la mesa. Si bien la conformación dada a ese objeto aumenta su utilidad y resulta ventajosa, no es una invención en sentido estricto por no existir la suficiente altura inventiva. Se someten, por tanto, a una regulación que comparte muchos rasgos con las patentes</w:t>
      </w:r>
      <w:proofErr w:type="gramStart"/>
      <w:r>
        <w:rPr>
          <w:rFonts w:ascii="Arial" w:eastAsia="Arial" w:hAnsi="Arial" w:cs="Arial"/>
          <w:color w:val="000000"/>
          <w:sz w:val="24"/>
          <w:szCs w:val="24"/>
        </w:rPr>
        <w:t>,5</w:t>
      </w:r>
      <w:proofErr w:type="gramEnd"/>
      <w:r>
        <w:rPr>
          <w:rFonts w:ascii="Arial" w:eastAsia="Arial" w:hAnsi="Arial" w:cs="Arial"/>
          <w:color w:val="000000"/>
          <w:sz w:val="24"/>
          <w:szCs w:val="24"/>
        </w:rPr>
        <w:t xml:space="preserve"> pero que suele incluir una menor duración del monopolio temporal y una apreciación menos severa de los requisitos de patentabilidad.6  </w:t>
      </w:r>
    </w:p>
    <w:p w14:paraId="00000061" w14:textId="77777777" w:rsidR="008247B7" w:rsidRDefault="0093297B">
      <w:pPr>
        <w:pStyle w:val="Normal0"/>
        <w:spacing w:before="280" w:after="280" w:line="276" w:lineRule="auto"/>
        <w:jc w:val="both"/>
        <w:rPr>
          <w:rFonts w:ascii="Arial" w:eastAsia="Arial" w:hAnsi="Arial" w:cs="Arial"/>
          <w:sz w:val="24"/>
          <w:szCs w:val="24"/>
        </w:rPr>
      </w:pPr>
      <w:r>
        <w:rPr>
          <w:rFonts w:ascii="Arial" w:eastAsia="Arial" w:hAnsi="Arial" w:cs="Arial"/>
          <w:color w:val="000000"/>
          <w:sz w:val="24"/>
          <w:szCs w:val="24"/>
        </w:rPr>
        <w:t>Los modelos de utilidad no deben mezclarse ni confundirse con aquellas modificaciones formales del objeto que tratan únicamente de atraer a los consumidores y hacer más agradable al producto, sin afectar a su utilidad, pues en tal caso estamos dentro del ámbito del diseño industrial.</w:t>
      </w:r>
    </w:p>
    <w:p w14:paraId="00000062" w14:textId="77777777" w:rsidR="008247B7" w:rsidRDefault="008247B7">
      <w:pPr>
        <w:pStyle w:val="Normal0"/>
        <w:spacing w:before="280" w:after="280" w:line="276" w:lineRule="auto"/>
        <w:jc w:val="both"/>
        <w:rPr>
          <w:rFonts w:ascii="Arial" w:eastAsia="Arial" w:hAnsi="Arial" w:cs="Arial"/>
          <w:sz w:val="24"/>
          <w:szCs w:val="24"/>
        </w:rPr>
      </w:pPr>
    </w:p>
    <w:p w14:paraId="00000063" w14:textId="77777777" w:rsidR="008247B7" w:rsidRDefault="0093297B">
      <w:pPr>
        <w:pStyle w:val="Normal0"/>
        <w:spacing w:before="40" w:after="0" w:line="276" w:lineRule="auto"/>
        <w:jc w:val="both"/>
        <w:rPr>
          <w:rFonts w:ascii="Arial" w:eastAsia="Arial" w:hAnsi="Arial" w:cs="Arial"/>
          <w:b/>
          <w:i/>
          <w:color w:val="2F5496"/>
          <w:sz w:val="28"/>
          <w:szCs w:val="28"/>
          <w:u w:val="single"/>
        </w:rPr>
      </w:pPr>
      <w:r>
        <w:rPr>
          <w:rFonts w:ascii="Arial" w:eastAsia="Arial" w:hAnsi="Arial" w:cs="Arial"/>
          <w:b/>
          <w:color w:val="000000"/>
          <w:sz w:val="28"/>
          <w:szCs w:val="28"/>
          <w:u w:val="single"/>
        </w:rPr>
        <w:t>¿</w:t>
      </w:r>
      <w:proofErr w:type="spellStart"/>
      <w:r>
        <w:rPr>
          <w:rFonts w:ascii="Arial" w:eastAsia="Arial" w:hAnsi="Arial" w:cs="Arial"/>
          <w:b/>
          <w:color w:val="000000"/>
          <w:sz w:val="28"/>
          <w:szCs w:val="28"/>
          <w:u w:val="single"/>
        </w:rPr>
        <w:t>Cuales</w:t>
      </w:r>
      <w:proofErr w:type="spellEnd"/>
      <w:r>
        <w:rPr>
          <w:rFonts w:ascii="Arial" w:eastAsia="Arial" w:hAnsi="Arial" w:cs="Arial"/>
          <w:b/>
          <w:color w:val="000000"/>
          <w:sz w:val="28"/>
          <w:szCs w:val="28"/>
          <w:u w:val="single"/>
        </w:rPr>
        <w:t xml:space="preserve"> son los derechos?</w:t>
      </w:r>
    </w:p>
    <w:p w14:paraId="00000064" w14:textId="77777777" w:rsidR="008247B7" w:rsidRDefault="0093297B">
      <w:pPr>
        <w:pStyle w:val="Normal0"/>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Una patente de invención es un derecho que el Estado otorga al inventor para ejercer la exclusividad sobre su invento. Lo habilita para impedir que terceros, sin autorización, realicen actos de fabricación, uso, oferta para la venta, venta o importación del producto o procedimiento patentado.</w:t>
      </w:r>
    </w:p>
    <w:p w14:paraId="00000065" w14:textId="77777777" w:rsidR="008247B7" w:rsidRDefault="0093297B">
      <w:pPr>
        <w:pStyle w:val="Normal0"/>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Como toda patente es un bien intangible y al igual que un título de propiedad inmobiliario o automotor, el titular puede venderla, dejarla como herencia o incluso regalarla.</w:t>
      </w:r>
    </w:p>
    <w:p w14:paraId="00000066" w14:textId="77777777" w:rsidR="008247B7" w:rsidRDefault="0093297B">
      <w:pPr>
        <w:pStyle w:val="Normal0"/>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El modelo de utilidad es un derecho que se otorga al inventor para proteger las innovaciones introducidas a herramientas, instrumentos de trabajo u objetos que sirvan para usos prácticos.</w:t>
      </w:r>
    </w:p>
    <w:p w14:paraId="00000067" w14:textId="77777777" w:rsidR="008247B7" w:rsidRDefault="0093297B">
      <w:pPr>
        <w:pStyle w:val="Normal0"/>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En ambos casos el inventor, a cambio de este derecho exclusivo, debe compartir información sobre su investigación para enriquecer el conocimiento público y promover la creatividad e innovación.</w:t>
      </w:r>
    </w:p>
    <w:p w14:paraId="00000068" w14:textId="77777777" w:rsidR="008247B7" w:rsidRDefault="008247B7">
      <w:pPr>
        <w:pStyle w:val="Normal0"/>
        <w:spacing w:before="280" w:after="280" w:line="276" w:lineRule="auto"/>
        <w:jc w:val="both"/>
        <w:rPr>
          <w:rFonts w:ascii="Arial" w:eastAsia="Arial" w:hAnsi="Arial" w:cs="Arial"/>
          <w:color w:val="000000"/>
        </w:rPr>
      </w:pPr>
    </w:p>
    <w:p w14:paraId="00000069" w14:textId="77777777" w:rsidR="008247B7" w:rsidRDefault="0093297B">
      <w:pPr>
        <w:pStyle w:val="Normal0"/>
        <w:spacing w:before="40" w:after="0" w:line="276" w:lineRule="auto"/>
        <w:jc w:val="both"/>
        <w:rPr>
          <w:rFonts w:ascii="Arial" w:eastAsia="Arial" w:hAnsi="Arial" w:cs="Arial"/>
          <w:b/>
          <w:color w:val="2F5496"/>
          <w:sz w:val="28"/>
          <w:szCs w:val="28"/>
          <w:u w:val="single"/>
        </w:rPr>
      </w:pPr>
      <w:r>
        <w:rPr>
          <w:rFonts w:ascii="Arial" w:eastAsia="Arial" w:hAnsi="Arial" w:cs="Arial"/>
          <w:b/>
          <w:color w:val="000000"/>
          <w:sz w:val="28"/>
          <w:szCs w:val="28"/>
          <w:u w:val="single"/>
        </w:rPr>
        <w:t>Tiempo de protección</w:t>
      </w:r>
    </w:p>
    <w:p w14:paraId="0000006A" w14:textId="77777777" w:rsidR="008247B7" w:rsidRDefault="0093297B">
      <w:pPr>
        <w:pStyle w:val="Normal0"/>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Patentes: 20 años por única </w:t>
      </w:r>
      <w:proofErr w:type="spellStart"/>
      <w:r>
        <w:rPr>
          <w:rFonts w:ascii="Arial" w:eastAsia="Arial" w:hAnsi="Arial" w:cs="Arial"/>
          <w:color w:val="000000"/>
          <w:sz w:val="24"/>
          <w:szCs w:val="24"/>
        </w:rPr>
        <w:t>vez.Modelos</w:t>
      </w:r>
      <w:proofErr w:type="spellEnd"/>
      <w:r>
        <w:rPr>
          <w:rFonts w:ascii="Arial" w:eastAsia="Arial" w:hAnsi="Arial" w:cs="Arial"/>
          <w:color w:val="000000"/>
          <w:sz w:val="24"/>
          <w:szCs w:val="24"/>
        </w:rPr>
        <w:t xml:space="preserve"> de utilidad: 10 años por única </w:t>
      </w:r>
      <w:proofErr w:type="spellStart"/>
      <w:r>
        <w:rPr>
          <w:rFonts w:ascii="Arial" w:eastAsia="Arial" w:hAnsi="Arial" w:cs="Arial"/>
          <w:color w:val="000000"/>
          <w:sz w:val="24"/>
          <w:szCs w:val="24"/>
        </w:rPr>
        <w:t>vez.Los</w:t>
      </w:r>
      <w:proofErr w:type="spellEnd"/>
      <w:r>
        <w:rPr>
          <w:rFonts w:ascii="Arial" w:eastAsia="Arial" w:hAnsi="Arial" w:cs="Arial"/>
          <w:color w:val="000000"/>
          <w:sz w:val="24"/>
          <w:szCs w:val="24"/>
        </w:rPr>
        <w:t xml:space="preserve"> plazos comienzan a correr desde la presentación de la solicitud y no son renovables, al finalizar el período, pasan a ser de dominio público.</w:t>
      </w:r>
    </w:p>
    <w:p w14:paraId="0000006B" w14:textId="77777777" w:rsidR="008247B7" w:rsidRDefault="008247B7">
      <w:pPr>
        <w:pStyle w:val="Normal0"/>
        <w:spacing w:before="280" w:after="280" w:line="276" w:lineRule="auto"/>
        <w:jc w:val="both"/>
        <w:rPr>
          <w:rFonts w:ascii="Arial" w:eastAsia="Arial" w:hAnsi="Arial" w:cs="Arial"/>
          <w:color w:val="000000"/>
        </w:rPr>
      </w:pPr>
    </w:p>
    <w:p w14:paraId="0000006C" w14:textId="77777777" w:rsidR="008247B7" w:rsidRDefault="0093297B">
      <w:pPr>
        <w:pStyle w:val="Normal0"/>
        <w:spacing w:before="40" w:after="0" w:line="276" w:lineRule="auto"/>
        <w:jc w:val="both"/>
        <w:rPr>
          <w:rFonts w:ascii="Arial" w:eastAsia="Arial" w:hAnsi="Arial" w:cs="Arial"/>
          <w:b/>
          <w:color w:val="2F5496"/>
          <w:sz w:val="28"/>
          <w:szCs w:val="28"/>
          <w:u w:val="single"/>
        </w:rPr>
      </w:pPr>
      <w:r>
        <w:rPr>
          <w:rFonts w:ascii="Arial" w:eastAsia="Arial" w:hAnsi="Arial" w:cs="Arial"/>
          <w:b/>
          <w:color w:val="000000"/>
          <w:sz w:val="28"/>
          <w:szCs w:val="28"/>
          <w:u w:val="single"/>
        </w:rPr>
        <w:t>Convenio de París</w:t>
      </w:r>
    </w:p>
    <w:p w14:paraId="0000006D" w14:textId="77777777" w:rsidR="008247B7" w:rsidRDefault="0093297B">
      <w:pPr>
        <w:pStyle w:val="Normal0"/>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Es un tratado firmado por nuestro país, ratificado por la ley 17.011 y según su artículo 1° los países a los cuales se </w:t>
      </w:r>
      <w:proofErr w:type="gramStart"/>
      <w:r>
        <w:rPr>
          <w:rFonts w:ascii="Arial" w:eastAsia="Arial" w:hAnsi="Arial" w:cs="Arial"/>
          <w:color w:val="000000"/>
          <w:sz w:val="24"/>
          <w:szCs w:val="24"/>
        </w:rPr>
        <w:t>aplica</w:t>
      </w:r>
      <w:proofErr w:type="gramEnd"/>
      <w:r>
        <w:rPr>
          <w:rFonts w:ascii="Arial" w:eastAsia="Arial" w:hAnsi="Arial" w:cs="Arial"/>
          <w:color w:val="000000"/>
          <w:sz w:val="24"/>
          <w:szCs w:val="24"/>
        </w:rPr>
        <w:t xml:space="preserve"> el Convenio se constituyen en Unión para la protección de la propiedad industrial. Entre sus beneficios más notorios, establece que quien hubiere depositado en algún país miembro una solicitud de patente o modelo de utilidad y estuviera interesado en presentar la misma solicitud en algún otro país miembro, tiene derecho a pedir un certificado de prioridad. Esto significa en términos concretos, que cuando se evalúe la novedad de lo propuesto en los países donde se invocó la prioridad, la fecha que tendrán en cuenta será la de la presentación original en nuestro país y no la de la presentación en esos países, siempre y cuando dicha segunda presentación se hubiere realizado dentro de 1 año a partir de la presentación original en nuestro país.</w:t>
      </w:r>
    </w:p>
    <w:p w14:paraId="0000006E" w14:textId="77777777" w:rsidR="008247B7" w:rsidRDefault="008247B7">
      <w:pPr>
        <w:pStyle w:val="Normal0"/>
        <w:spacing w:before="280" w:after="280" w:line="276" w:lineRule="auto"/>
        <w:jc w:val="both"/>
        <w:rPr>
          <w:rFonts w:ascii="Arial" w:eastAsia="Arial" w:hAnsi="Arial" w:cs="Arial"/>
          <w:color w:val="000000"/>
        </w:rPr>
      </w:pPr>
    </w:p>
    <w:p w14:paraId="0000006F" w14:textId="77777777" w:rsidR="008247B7" w:rsidRDefault="0093297B">
      <w:pPr>
        <w:pStyle w:val="Normal0"/>
        <w:spacing w:before="280" w:after="28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Clasificación Internacional de Patentes (CIP)</w:t>
      </w:r>
      <w:r>
        <w:rPr>
          <w:rFonts w:ascii="Arial" w:eastAsia="Arial" w:hAnsi="Arial" w:cs="Arial"/>
          <w:b/>
          <w:color w:val="000000"/>
          <w:sz w:val="28"/>
          <w:szCs w:val="28"/>
        </w:rPr>
        <w:t xml:space="preserve"> </w:t>
      </w:r>
    </w:p>
    <w:p w14:paraId="00000070" w14:textId="77777777" w:rsidR="008247B7" w:rsidRDefault="0093297B">
      <w:pPr>
        <w:pStyle w:val="Normal0"/>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La Clasificación Internacional de Patentes (CIP) se utiliza para clasificar las patentes y los modelos de utilidad en función de los diferentes campos de la tecnología a los que se refieren. La Clasificación Internacional de Patentes (CIP) fue establecida por el Arreglo de Estrasburgo en 1971 y es revisada constantemente por el Comité de Expertos de la CIP. </w:t>
      </w:r>
    </w:p>
    <w:p w14:paraId="00000071" w14:textId="77777777" w:rsidR="008247B7" w:rsidRDefault="0093297B">
      <w:pPr>
        <w:pStyle w:val="Normal0"/>
        <w:spacing w:before="280" w:after="280" w:line="276" w:lineRule="auto"/>
        <w:jc w:val="both"/>
        <w:rPr>
          <w:rFonts w:ascii="Arial" w:eastAsia="Arial" w:hAnsi="Arial" w:cs="Arial"/>
          <w:color w:val="000000"/>
        </w:rPr>
      </w:pPr>
      <w:r>
        <w:rPr>
          <w:rFonts w:ascii="Arial" w:eastAsia="Arial" w:hAnsi="Arial" w:cs="Arial"/>
          <w:color w:val="000000"/>
          <w:sz w:val="24"/>
          <w:szCs w:val="24"/>
        </w:rPr>
        <w:t>Las clasificaciones internacionales facilitan esas búsquedas al organizar la información relativa a las invenciones, las marcas y los dibujos y modelos industriales en estructuras indexadas y manejables que permiten recuperarla fácilmente.</w:t>
      </w:r>
    </w:p>
    <w:p w14:paraId="00000072" w14:textId="77777777" w:rsidR="008247B7" w:rsidRDefault="008247B7">
      <w:pPr>
        <w:pStyle w:val="Normal0"/>
        <w:spacing w:before="280" w:after="280" w:line="276" w:lineRule="auto"/>
        <w:jc w:val="both"/>
      </w:pPr>
    </w:p>
    <w:p w14:paraId="00000073" w14:textId="77777777" w:rsidR="008247B7" w:rsidRDefault="0093297B">
      <w:pPr>
        <w:pStyle w:val="Normal0"/>
        <w:spacing w:before="280" w:after="280" w:line="276" w:lineRule="auto"/>
        <w:jc w:val="both"/>
        <w:rPr>
          <w:rFonts w:ascii="Arial" w:eastAsia="Arial" w:hAnsi="Arial" w:cs="Arial"/>
          <w:color w:val="000000"/>
        </w:rPr>
      </w:pPr>
      <w:r>
        <w:rPr>
          <w:rFonts w:ascii="Arial" w:eastAsia="Arial" w:hAnsi="Arial" w:cs="Arial"/>
          <w:b/>
          <w:sz w:val="28"/>
          <w:szCs w:val="28"/>
          <w:u w:val="single"/>
        </w:rPr>
        <w:t>¿La invención es única?</w:t>
      </w:r>
      <w:r>
        <w:br/>
      </w:r>
      <w:r>
        <w:rPr>
          <w:rFonts w:ascii="Arial" w:eastAsia="Arial" w:hAnsi="Arial" w:cs="Arial"/>
          <w:color w:val="000000"/>
          <w:sz w:val="24"/>
          <w:szCs w:val="24"/>
        </w:rPr>
        <w:t xml:space="preserve">Antes de iniciar el proceso para solicitar una patente es importante averiguar si la misma o una similar ya fue </w:t>
      </w:r>
      <w:r>
        <w:rPr>
          <w:rFonts w:ascii="Arial" w:eastAsia="Arial" w:hAnsi="Arial" w:cs="Arial"/>
          <w:sz w:val="24"/>
          <w:szCs w:val="24"/>
        </w:rPr>
        <w:t>solicitado</w:t>
      </w:r>
      <w:r>
        <w:rPr>
          <w:rFonts w:ascii="Arial" w:eastAsia="Arial" w:hAnsi="Arial" w:cs="Arial"/>
          <w:color w:val="000000"/>
          <w:sz w:val="24"/>
          <w:szCs w:val="24"/>
        </w:rPr>
        <w:t xml:space="preserve"> concedida. La dirección de Información Tecnológica y Documentación realiza una búsqueda de antecedentes en las bases de datos nacionales e internacionales.</w:t>
      </w:r>
    </w:p>
    <w:p w14:paraId="00000074" w14:textId="77777777" w:rsidR="008247B7" w:rsidRDefault="008247B7">
      <w:pPr>
        <w:pStyle w:val="Normal0"/>
        <w:spacing w:before="280" w:after="280" w:line="276" w:lineRule="auto"/>
        <w:jc w:val="both"/>
        <w:rPr>
          <w:rFonts w:ascii="Arial" w:eastAsia="Arial" w:hAnsi="Arial" w:cs="Arial"/>
          <w:color w:val="000000"/>
          <w:sz w:val="24"/>
          <w:szCs w:val="24"/>
        </w:rPr>
      </w:pPr>
    </w:p>
    <w:p w14:paraId="00000075" w14:textId="77777777" w:rsidR="008247B7" w:rsidRDefault="0093297B">
      <w:pPr>
        <w:pStyle w:val="Normal0"/>
        <w:spacing w:before="280" w:after="28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¿Qué tipo de invenciones no son patentables?</w:t>
      </w:r>
    </w:p>
    <w:p w14:paraId="00000076" w14:textId="77777777" w:rsidR="008247B7" w:rsidRDefault="0093297B">
      <w:pPr>
        <w:pStyle w:val="Normal0"/>
        <w:numPr>
          <w:ilvl w:val="0"/>
          <w:numId w:val="2"/>
        </w:numPr>
        <w:pBdr>
          <w:top w:val="nil"/>
          <w:left w:val="nil"/>
          <w:bottom w:val="nil"/>
          <w:right w:val="nil"/>
          <w:between w:val="nil"/>
        </w:pBdr>
        <w:spacing w:before="280" w:after="0" w:line="276" w:lineRule="auto"/>
        <w:jc w:val="both"/>
        <w:rPr>
          <w:rFonts w:ascii="Arial" w:eastAsia="Arial" w:hAnsi="Arial" w:cs="Arial"/>
          <w:color w:val="000000"/>
          <w:sz w:val="24"/>
          <w:szCs w:val="24"/>
        </w:rPr>
      </w:pPr>
      <w:r>
        <w:rPr>
          <w:rFonts w:ascii="Arial" w:eastAsia="Arial" w:hAnsi="Arial" w:cs="Arial"/>
          <w:color w:val="000000"/>
          <w:sz w:val="24"/>
          <w:szCs w:val="24"/>
        </w:rPr>
        <w:t>Descubrimientos y teorías científicas</w:t>
      </w:r>
    </w:p>
    <w:p w14:paraId="00000077" w14:textId="77777777" w:rsidR="008247B7" w:rsidRDefault="0093297B">
      <w:pPr>
        <w:pStyle w:val="Normal0"/>
        <w:numPr>
          <w:ilvl w:val="0"/>
          <w:numId w:val="2"/>
        </w:numPr>
        <w:pBdr>
          <w:top w:val="nil"/>
          <w:left w:val="nil"/>
          <w:bottom w:val="nil"/>
          <w:right w:val="nil"/>
          <w:between w:val="nil"/>
        </w:pBd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Obras literarias, artísticas o cualquier creación estética</w:t>
      </w:r>
    </w:p>
    <w:p w14:paraId="00000078" w14:textId="77777777" w:rsidR="008247B7" w:rsidRDefault="0093297B">
      <w:pPr>
        <w:pStyle w:val="Normal0"/>
        <w:numPr>
          <w:ilvl w:val="0"/>
          <w:numId w:val="2"/>
        </w:numPr>
        <w:pBdr>
          <w:top w:val="nil"/>
          <w:left w:val="nil"/>
          <w:bottom w:val="nil"/>
          <w:right w:val="nil"/>
          <w:between w:val="nil"/>
        </w:pBd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Sistemas, normas y métodos para la realización de actividades intelectuales, para juegos o para actividades económico-comerciales, así como los programas de computación.</w:t>
      </w:r>
    </w:p>
    <w:p w14:paraId="00000079" w14:textId="77777777" w:rsidR="008247B7" w:rsidRDefault="0093297B">
      <w:pPr>
        <w:pStyle w:val="Normal0"/>
        <w:numPr>
          <w:ilvl w:val="0"/>
          <w:numId w:val="2"/>
        </w:numPr>
        <w:pBdr>
          <w:top w:val="nil"/>
          <w:left w:val="nil"/>
          <w:bottom w:val="nil"/>
          <w:right w:val="nil"/>
          <w:between w:val="nil"/>
        </w:pBd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Métodos diagnósticos, terapéuticos y quirúrgicos de tratamiento aplicables al cuerpo humano y animales.</w:t>
      </w:r>
    </w:p>
    <w:p w14:paraId="0000007A" w14:textId="77777777" w:rsidR="008247B7" w:rsidRDefault="0093297B">
      <w:pPr>
        <w:pStyle w:val="Normal0"/>
        <w:numPr>
          <w:ilvl w:val="0"/>
          <w:numId w:val="2"/>
        </w:numPr>
        <w:pBdr>
          <w:top w:val="nil"/>
          <w:left w:val="nil"/>
          <w:bottom w:val="nil"/>
          <w:right w:val="nil"/>
          <w:between w:val="nil"/>
        </w:pBdr>
        <w:spacing w:after="280" w:line="276" w:lineRule="auto"/>
        <w:jc w:val="both"/>
        <w:rPr>
          <w:rFonts w:ascii="Arial" w:eastAsia="Arial" w:hAnsi="Arial" w:cs="Arial"/>
          <w:color w:val="000000"/>
          <w:sz w:val="24"/>
          <w:szCs w:val="24"/>
        </w:rPr>
      </w:pPr>
      <w:r>
        <w:rPr>
          <w:rFonts w:ascii="Arial" w:eastAsia="Arial" w:hAnsi="Arial" w:cs="Arial"/>
          <w:color w:val="000000"/>
          <w:sz w:val="24"/>
          <w:szCs w:val="24"/>
        </w:rPr>
        <w:t>Toda clase de materia viva y sustancias preexistentes en la naturaleza.</w:t>
      </w:r>
    </w:p>
    <w:p w14:paraId="0000007B" w14:textId="77777777" w:rsidR="008247B7" w:rsidRDefault="008247B7">
      <w:pPr>
        <w:pStyle w:val="Normal0"/>
        <w:spacing w:before="280" w:after="280" w:line="276" w:lineRule="auto"/>
        <w:ind w:left="360"/>
        <w:jc w:val="both"/>
        <w:rPr>
          <w:rFonts w:ascii="Arial" w:eastAsia="Arial" w:hAnsi="Arial" w:cs="Arial"/>
          <w:color w:val="000000"/>
        </w:rPr>
      </w:pPr>
    </w:p>
    <w:p w14:paraId="0000007C" w14:textId="77777777" w:rsidR="008247B7" w:rsidRDefault="0093297B">
      <w:pPr>
        <w:pStyle w:val="Normal0"/>
        <w:spacing w:before="280" w:after="28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¿Qué no es patentable?</w:t>
      </w:r>
    </w:p>
    <w:p w14:paraId="0000007D" w14:textId="77777777" w:rsidR="008247B7" w:rsidRDefault="0093297B">
      <w:pPr>
        <w:pStyle w:val="Normal0"/>
        <w:numPr>
          <w:ilvl w:val="0"/>
          <w:numId w:val="1"/>
        </w:numPr>
        <w:pBdr>
          <w:top w:val="nil"/>
          <w:left w:val="nil"/>
          <w:bottom w:val="nil"/>
          <w:right w:val="nil"/>
          <w:between w:val="nil"/>
        </w:pBdr>
        <w:spacing w:before="280" w:after="0" w:line="276" w:lineRule="auto"/>
        <w:jc w:val="both"/>
        <w:rPr>
          <w:rFonts w:ascii="Arial" w:eastAsia="Arial" w:hAnsi="Arial" w:cs="Arial"/>
          <w:color w:val="000000"/>
          <w:sz w:val="24"/>
          <w:szCs w:val="24"/>
        </w:rPr>
      </w:pPr>
      <w:r>
        <w:rPr>
          <w:rFonts w:ascii="Arial" w:eastAsia="Arial" w:hAnsi="Arial" w:cs="Arial"/>
          <w:color w:val="000000"/>
          <w:sz w:val="24"/>
          <w:szCs w:val="24"/>
        </w:rPr>
        <w:t>Las invenciones cuya explotación en el territorio de la República Argentina deba impedirse para proteger el orden público o la moralidad, la salud o la vida de las personas o de los animales o para preservar los vegetales o evitar daños graves al medio ambiente.</w:t>
      </w:r>
    </w:p>
    <w:p w14:paraId="0000007E" w14:textId="77777777" w:rsidR="008247B7" w:rsidRDefault="0093297B">
      <w:pPr>
        <w:pStyle w:val="Normal0"/>
        <w:numPr>
          <w:ilvl w:val="0"/>
          <w:numId w:val="1"/>
        </w:numPr>
        <w:pBdr>
          <w:top w:val="nil"/>
          <w:left w:val="nil"/>
          <w:bottom w:val="nil"/>
          <w:right w:val="nil"/>
          <w:between w:val="nil"/>
        </w:pBdr>
        <w:spacing w:after="28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La totalidad del material biológico y genético existente en la naturaleza o su réplica, en los procesos biológicos implícitos en la reproducción animal, vegetal y humana, incluidos los procesos genéticos relativos al material </w:t>
      </w:r>
      <w:r>
        <w:rPr>
          <w:rFonts w:ascii="Arial" w:eastAsia="Arial" w:hAnsi="Arial" w:cs="Arial"/>
          <w:color w:val="000000"/>
          <w:sz w:val="24"/>
          <w:szCs w:val="24"/>
        </w:rPr>
        <w:lastRenderedPageBreak/>
        <w:t>capaz de conducir su propia duplicación en condiciones normales y libres tal como ocurre en la naturaleza.</w:t>
      </w:r>
    </w:p>
    <w:p w14:paraId="0000007F" w14:textId="77777777" w:rsidR="008247B7" w:rsidRDefault="008247B7">
      <w:pPr>
        <w:pStyle w:val="Normal0"/>
        <w:spacing w:before="280" w:after="280" w:line="276" w:lineRule="auto"/>
        <w:jc w:val="both"/>
        <w:rPr>
          <w:rFonts w:ascii="Arial" w:eastAsia="Arial" w:hAnsi="Arial" w:cs="Arial"/>
          <w:color w:val="000000"/>
        </w:rPr>
      </w:pPr>
    </w:p>
    <w:p w14:paraId="00000080" w14:textId="77777777" w:rsidR="008247B7" w:rsidRDefault="0093297B">
      <w:pPr>
        <w:pStyle w:val="Normal0"/>
        <w:spacing w:before="280" w:after="28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¿La novedad de la patente debe ser mundial?</w:t>
      </w:r>
    </w:p>
    <w:p w14:paraId="00000081" w14:textId="77777777" w:rsidR="008247B7" w:rsidRDefault="0093297B">
      <w:pPr>
        <w:pStyle w:val="Normal0"/>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Sí, el objeto de invención a patentar no debe estar comprendido dentro del estado de la técnica conocido, entendiendo por estado de la técnica al conjunto de conocimientos técnicos que se han hecho públicos tanto en el país como en el resto del mundo, antes de la fecha de presentación de la solicitud en cuestión.</w:t>
      </w:r>
    </w:p>
    <w:p w14:paraId="00000082" w14:textId="77777777" w:rsidR="008247B7" w:rsidRDefault="008247B7">
      <w:pPr>
        <w:pStyle w:val="Normal0"/>
        <w:spacing w:before="280" w:after="280" w:line="276" w:lineRule="auto"/>
        <w:jc w:val="both"/>
        <w:rPr>
          <w:rFonts w:ascii="Arial" w:eastAsia="Arial" w:hAnsi="Arial" w:cs="Arial"/>
          <w:color w:val="000000"/>
          <w:sz w:val="24"/>
          <w:szCs w:val="24"/>
        </w:rPr>
      </w:pPr>
    </w:p>
    <w:p w14:paraId="00000083" w14:textId="77777777" w:rsidR="008247B7" w:rsidRDefault="0093297B">
      <w:pPr>
        <w:pStyle w:val="Normal0"/>
        <w:spacing w:before="280" w:after="28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¿La protección es mundial?</w:t>
      </w:r>
    </w:p>
    <w:p w14:paraId="00000084" w14:textId="77777777" w:rsidR="008247B7" w:rsidRDefault="0093297B">
      <w:pPr>
        <w:pStyle w:val="Normal0"/>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No, tanto en Argentina como en el resto del mundo, la protección es nacional. Esto significa que el solicitante debe presentar la solicitud de patente en cada país donde le interese protegerla, de acuerdo a las distintas legislaciones nacionales en vigencia. Para ello, puede utilizar las ventajas ofrecidas por el Convenio de París (Ley 17.011).</w:t>
      </w:r>
    </w:p>
    <w:p w14:paraId="00000085" w14:textId="77777777" w:rsidR="008247B7" w:rsidRDefault="008247B7">
      <w:pPr>
        <w:pStyle w:val="Normal0"/>
        <w:spacing w:before="280" w:after="280" w:line="276" w:lineRule="auto"/>
        <w:jc w:val="both"/>
        <w:rPr>
          <w:rFonts w:ascii="Arial" w:eastAsia="Arial" w:hAnsi="Arial" w:cs="Arial"/>
          <w:color w:val="000000"/>
          <w:sz w:val="24"/>
          <w:szCs w:val="24"/>
        </w:rPr>
      </w:pPr>
    </w:p>
    <w:p w14:paraId="00000086" w14:textId="77777777" w:rsidR="008247B7" w:rsidRDefault="0093297B">
      <w:pPr>
        <w:pStyle w:val="Normal0"/>
        <w:spacing w:before="280" w:after="28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¿Qué sucede cuando dos personas presentan el mismo invento?</w:t>
      </w:r>
    </w:p>
    <w:p w14:paraId="00000087" w14:textId="77777777" w:rsidR="008247B7" w:rsidRDefault="0093297B">
      <w:pPr>
        <w:pStyle w:val="Normal0"/>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La fecha de presentación que se otorga a una solicitud de patente cuando se efectúa el primer depósito, le da prioridad al solicitante frente a un tercero que de buena o mala fe mediante, pudiera presentar la misma solicitud un tiempo después. Cuando se dan estos casos, la segunda solicitud se reserva hasta que se resuelva la primera</w:t>
      </w:r>
    </w:p>
    <w:p w14:paraId="00000088" w14:textId="77777777" w:rsidR="008247B7" w:rsidRDefault="008247B7">
      <w:pPr>
        <w:pStyle w:val="Normal0"/>
        <w:spacing w:before="280" w:after="280" w:line="276" w:lineRule="auto"/>
        <w:jc w:val="both"/>
        <w:rPr>
          <w:rFonts w:ascii="Arial" w:eastAsia="Arial" w:hAnsi="Arial" w:cs="Arial"/>
          <w:color w:val="000000"/>
          <w:sz w:val="24"/>
          <w:szCs w:val="24"/>
        </w:rPr>
      </w:pPr>
    </w:p>
    <w:p w14:paraId="00000089" w14:textId="77777777" w:rsidR="008247B7" w:rsidRDefault="0093297B">
      <w:pPr>
        <w:pStyle w:val="Normal0"/>
        <w:spacing w:before="280" w:after="28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¿Cuál es la importancia de mantener la confidencialidad de una invención antes de presentar una solicitud de patente?</w:t>
      </w:r>
    </w:p>
    <w:p w14:paraId="0000008A" w14:textId="77777777" w:rsidR="008247B7" w:rsidRDefault="0093297B">
      <w:pPr>
        <w:pStyle w:val="Normal0"/>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Para obtener una patente es absolutamente necesario mantener su confidencialidad. De todas formas, si la invención fue difundida (ferias comerciales, exhibiciones, catálogos) existe un plazo máximo de 1 año para presentar la solicitud ante el INPI.</w:t>
      </w:r>
    </w:p>
    <w:p w14:paraId="0000008B" w14:textId="77777777" w:rsidR="008247B7" w:rsidRDefault="008247B7">
      <w:pPr>
        <w:pStyle w:val="Normal0"/>
        <w:spacing w:before="280" w:after="280" w:line="276" w:lineRule="auto"/>
        <w:jc w:val="both"/>
        <w:rPr>
          <w:rFonts w:ascii="Arial" w:eastAsia="Arial" w:hAnsi="Arial" w:cs="Arial"/>
          <w:color w:val="000000"/>
          <w:sz w:val="24"/>
          <w:szCs w:val="24"/>
        </w:rPr>
      </w:pPr>
    </w:p>
    <w:p w14:paraId="0000008C" w14:textId="77777777" w:rsidR="008247B7" w:rsidRDefault="0093297B">
      <w:pPr>
        <w:pStyle w:val="Normal0"/>
        <w:spacing w:before="280" w:after="28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lastRenderedPageBreak/>
        <w:t>¿Cuánto dura el trámite?</w:t>
      </w:r>
    </w:p>
    <w:p w14:paraId="0000008D" w14:textId="77777777" w:rsidR="008247B7" w:rsidRDefault="0093297B">
      <w:pPr>
        <w:pStyle w:val="Normal0"/>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La concesión de una patente o de modelo de utilidad tiene una duración de aproximadamente 5 años en promedio, dependiendo del área técnica a que se refiera el invento.</w:t>
      </w:r>
    </w:p>
    <w:p w14:paraId="0000008E" w14:textId="77777777" w:rsidR="008247B7" w:rsidRDefault="008247B7">
      <w:pPr>
        <w:pStyle w:val="Normal0"/>
        <w:spacing w:before="280" w:after="280" w:line="276" w:lineRule="auto"/>
        <w:jc w:val="both"/>
        <w:rPr>
          <w:rFonts w:ascii="Arial" w:eastAsia="Arial" w:hAnsi="Arial" w:cs="Arial"/>
          <w:color w:val="000000"/>
          <w:sz w:val="24"/>
          <w:szCs w:val="24"/>
        </w:rPr>
      </w:pPr>
    </w:p>
    <w:p w14:paraId="0000008F" w14:textId="77777777" w:rsidR="008247B7" w:rsidRDefault="0093297B">
      <w:pPr>
        <w:pStyle w:val="Normal0"/>
        <w:spacing w:before="280" w:after="28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¿Quién puede tramitar una Patente de Invención o un Modelo de Utilidad?</w:t>
      </w:r>
    </w:p>
    <w:p w14:paraId="00000090" w14:textId="77777777" w:rsidR="008247B7" w:rsidRDefault="0093297B">
      <w:pPr>
        <w:pStyle w:val="Normal0"/>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Lo puede hacer el propio inventor, que puede ser una persona física o jurídica, nacional o extranjera, que tuviera domicilio real o constituya domicilio especial en la República Argentina. También puede realizar el trámite un representante o un agente de Propiedad Industrial.</w:t>
      </w:r>
    </w:p>
    <w:p w14:paraId="00000091" w14:textId="77777777" w:rsidR="008247B7" w:rsidRDefault="008247B7">
      <w:pPr>
        <w:pStyle w:val="Normal0"/>
        <w:spacing w:before="280" w:after="280" w:line="276" w:lineRule="auto"/>
        <w:jc w:val="both"/>
        <w:rPr>
          <w:rFonts w:ascii="Arial" w:eastAsia="Arial" w:hAnsi="Arial" w:cs="Arial"/>
          <w:color w:val="000000"/>
          <w:sz w:val="24"/>
          <w:szCs w:val="24"/>
        </w:rPr>
      </w:pPr>
    </w:p>
    <w:p w14:paraId="00000092" w14:textId="77777777" w:rsidR="008247B7" w:rsidRDefault="0093297B">
      <w:pPr>
        <w:pStyle w:val="Normal0"/>
        <w:spacing w:before="280" w:after="28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¿Una vez que se presenta la solicitud, ya se tiene el derecho?</w:t>
      </w:r>
    </w:p>
    <w:p w14:paraId="00000093" w14:textId="77777777" w:rsidR="008247B7" w:rsidRDefault="0093297B">
      <w:pPr>
        <w:pStyle w:val="Normal0"/>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No, lo que posee el solicitante es un derecho en expectativa porque el derecho exclusivo sólo se otorga cuando la patente se concede. Cualquier conflicto que pudiera surgir entre un solicitante al que se la ha concedido su patente y un posible infractor que tuviera el producto del solicitante en el mercado, deberá ser dirimido en el ámbito judicial.</w:t>
      </w:r>
    </w:p>
    <w:p w14:paraId="00000094" w14:textId="77777777" w:rsidR="008247B7" w:rsidRDefault="008247B7">
      <w:pPr>
        <w:pStyle w:val="Normal0"/>
        <w:spacing w:before="280" w:after="280" w:line="276" w:lineRule="auto"/>
        <w:jc w:val="both"/>
        <w:rPr>
          <w:rFonts w:ascii="Arial" w:eastAsia="Arial" w:hAnsi="Arial" w:cs="Arial"/>
          <w:color w:val="000000"/>
          <w:sz w:val="24"/>
          <w:szCs w:val="24"/>
        </w:rPr>
      </w:pPr>
    </w:p>
    <w:p w14:paraId="00000095" w14:textId="77777777" w:rsidR="008247B7" w:rsidRDefault="0093297B">
      <w:pPr>
        <w:pStyle w:val="Normal0"/>
        <w:spacing w:before="280" w:after="28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¿Una vez que se presenta la solicitud, ya se puede comercializar?</w:t>
      </w:r>
    </w:p>
    <w:p w14:paraId="00000096" w14:textId="77777777" w:rsidR="008247B7" w:rsidRDefault="0093297B">
      <w:pPr>
        <w:pStyle w:val="Normal0"/>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Sí, pero corriendo el riesgo de ser demandado si alguien ya tuviera una solicitud en trámite o incluso una patente concedida por el mismo objeto de invención. Esto es así, ya que la Administración Nacional de Patentes no puede verificar al momento de la presentación que el invento en cuestión sea novedoso, sino que ese dictamen se efectúa en la instancia del examen de fondo.</w:t>
      </w:r>
    </w:p>
    <w:p w14:paraId="00000097" w14:textId="77777777" w:rsidR="008247B7" w:rsidRDefault="008247B7">
      <w:pPr>
        <w:pStyle w:val="Normal0"/>
        <w:spacing w:before="280" w:after="280" w:line="276" w:lineRule="auto"/>
        <w:jc w:val="both"/>
        <w:rPr>
          <w:rFonts w:ascii="Arial" w:eastAsia="Arial" w:hAnsi="Arial" w:cs="Arial"/>
          <w:color w:val="000000"/>
          <w:sz w:val="24"/>
          <w:szCs w:val="24"/>
        </w:rPr>
      </w:pPr>
    </w:p>
    <w:p w14:paraId="00000098" w14:textId="77777777" w:rsidR="008247B7" w:rsidRDefault="0093297B">
      <w:pPr>
        <w:pStyle w:val="Normal0"/>
        <w:spacing w:before="280" w:after="28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¿Una vez concedida la patente, debe abonar alguna tasa?</w:t>
      </w:r>
    </w:p>
    <w:p w14:paraId="00000099" w14:textId="77777777" w:rsidR="008247B7" w:rsidRDefault="0093297B">
      <w:pPr>
        <w:pStyle w:val="Normal0"/>
        <w:spacing w:before="280" w:after="280" w:line="276" w:lineRule="auto"/>
        <w:jc w:val="both"/>
        <w:rPr>
          <w:rFonts w:ascii="Arial" w:eastAsia="Arial" w:hAnsi="Arial" w:cs="Arial"/>
          <w:color w:val="000000"/>
          <w:sz w:val="24"/>
          <w:szCs w:val="24"/>
        </w:rPr>
      </w:pPr>
      <w:r>
        <w:rPr>
          <w:rFonts w:ascii="Arial" w:eastAsia="Arial" w:hAnsi="Arial" w:cs="Arial"/>
          <w:color w:val="000000"/>
          <w:sz w:val="24"/>
          <w:szCs w:val="24"/>
        </w:rPr>
        <w:t>Una vez concedida la patente, deben pagarse anualidades para su mantenimiento. Las PYMES, los particulares, las Universidades Públicas Nacionales y Provinciales e Instituciones con finalidad no económica, pagarán el 40 % de los aranceles establecidos.</w:t>
      </w:r>
    </w:p>
    <w:p w14:paraId="0000009A" w14:textId="77777777" w:rsidR="008247B7" w:rsidRDefault="008247B7">
      <w:pPr>
        <w:pStyle w:val="Normal0"/>
        <w:spacing w:before="280" w:after="280" w:line="276" w:lineRule="auto"/>
        <w:jc w:val="both"/>
        <w:rPr>
          <w:rFonts w:ascii="Arial" w:eastAsia="Arial" w:hAnsi="Arial" w:cs="Arial"/>
          <w:color w:val="000000"/>
        </w:rPr>
      </w:pPr>
    </w:p>
    <w:p w14:paraId="0000009B" w14:textId="77777777" w:rsidR="008247B7" w:rsidRDefault="0093297B">
      <w:pPr>
        <w:pStyle w:val="Normal0"/>
        <w:spacing w:before="100" w:after="100" w:line="276" w:lineRule="auto"/>
        <w:jc w:val="both"/>
        <w:rPr>
          <w:rFonts w:ascii="Cambria" w:eastAsia="Cambria" w:hAnsi="Cambria" w:cs="Cambria"/>
          <w:color w:val="000000"/>
        </w:rPr>
      </w:pPr>
      <w:r>
        <w:rPr>
          <w:rFonts w:ascii="Arial" w:eastAsia="Arial" w:hAnsi="Arial" w:cs="Arial"/>
          <w:b/>
          <w:color w:val="000000"/>
          <w:sz w:val="28"/>
          <w:szCs w:val="28"/>
          <w:u w:val="single"/>
        </w:rPr>
        <w:t>¿</w:t>
      </w:r>
      <w:proofErr w:type="spellStart"/>
      <w:r>
        <w:rPr>
          <w:rFonts w:ascii="Arial" w:eastAsia="Arial" w:hAnsi="Arial" w:cs="Arial"/>
          <w:b/>
          <w:color w:val="000000"/>
          <w:sz w:val="28"/>
          <w:szCs w:val="28"/>
          <w:u w:val="single"/>
        </w:rPr>
        <w:t>Como</w:t>
      </w:r>
      <w:proofErr w:type="spellEnd"/>
      <w:r>
        <w:rPr>
          <w:rFonts w:ascii="Arial" w:eastAsia="Arial" w:hAnsi="Arial" w:cs="Arial"/>
          <w:b/>
          <w:color w:val="000000"/>
          <w:sz w:val="28"/>
          <w:szCs w:val="28"/>
          <w:u w:val="single"/>
        </w:rPr>
        <w:t xml:space="preserve"> patentar un invento? ¿Que necesito?</w:t>
      </w:r>
    </w:p>
    <w:p w14:paraId="0000009C" w14:textId="77777777" w:rsidR="008247B7" w:rsidRDefault="0093297B">
      <w:pPr>
        <w:pStyle w:val="Normal0"/>
        <w:numPr>
          <w:ilvl w:val="0"/>
          <w:numId w:val="5"/>
        </w:numPr>
        <w:pBdr>
          <w:top w:val="nil"/>
          <w:left w:val="nil"/>
          <w:bottom w:val="nil"/>
          <w:right w:val="nil"/>
          <w:between w:val="nil"/>
        </w:pBdr>
        <w:spacing w:before="100" w:after="0" w:line="276" w:lineRule="auto"/>
        <w:jc w:val="both"/>
        <w:rPr>
          <w:rFonts w:ascii="Arial" w:eastAsia="Arial" w:hAnsi="Arial" w:cs="Arial"/>
          <w:color w:val="000000"/>
          <w:sz w:val="24"/>
          <w:szCs w:val="24"/>
        </w:rPr>
      </w:pPr>
      <w:r>
        <w:rPr>
          <w:rFonts w:ascii="Arial" w:eastAsia="Arial" w:hAnsi="Arial" w:cs="Arial"/>
          <w:color w:val="000000"/>
          <w:sz w:val="24"/>
          <w:szCs w:val="24"/>
        </w:rPr>
        <w:t>Ser mayor de edad</w:t>
      </w:r>
    </w:p>
    <w:p w14:paraId="0000009D" w14:textId="77777777" w:rsidR="008247B7" w:rsidRDefault="0093297B">
      <w:pPr>
        <w:pStyle w:val="Normal0"/>
        <w:numPr>
          <w:ilvl w:val="0"/>
          <w:numId w:val="5"/>
        </w:numPr>
        <w:pBdr>
          <w:top w:val="nil"/>
          <w:left w:val="nil"/>
          <w:bottom w:val="nil"/>
          <w:right w:val="nil"/>
          <w:between w:val="nil"/>
        </w:pBd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Poseer CUIL o CUIT.</w:t>
      </w:r>
    </w:p>
    <w:p w14:paraId="0000009E" w14:textId="77777777" w:rsidR="008247B7" w:rsidRDefault="0093297B">
      <w:pPr>
        <w:pStyle w:val="Normal0"/>
        <w:numPr>
          <w:ilvl w:val="0"/>
          <w:numId w:val="5"/>
        </w:numPr>
        <w:pBdr>
          <w:top w:val="nil"/>
          <w:left w:val="nil"/>
          <w:bottom w:val="nil"/>
          <w:right w:val="nil"/>
          <w:between w:val="nil"/>
        </w:pBd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Cuando se trata de apoderados: copia del poder firmada por el apoderado declarando bajo juramento que es fiel a su original e instrumenta mandato vigente.</w:t>
      </w:r>
    </w:p>
    <w:p w14:paraId="0000009F" w14:textId="77777777" w:rsidR="008247B7" w:rsidRDefault="0093297B">
      <w:pPr>
        <w:pStyle w:val="Normal0"/>
        <w:numPr>
          <w:ilvl w:val="0"/>
          <w:numId w:val="5"/>
        </w:numPr>
        <w:pBdr>
          <w:top w:val="nil"/>
          <w:left w:val="nil"/>
          <w:bottom w:val="nil"/>
          <w:right w:val="nil"/>
          <w:between w:val="nil"/>
        </w:pBdr>
        <w:spacing w:after="100" w:line="276" w:lineRule="auto"/>
        <w:jc w:val="both"/>
        <w:rPr>
          <w:rFonts w:ascii="Arial" w:eastAsia="Arial" w:hAnsi="Arial" w:cs="Arial"/>
          <w:color w:val="000000"/>
          <w:sz w:val="24"/>
          <w:szCs w:val="24"/>
        </w:rPr>
      </w:pPr>
      <w:r>
        <w:rPr>
          <w:rFonts w:ascii="Arial" w:eastAsia="Arial" w:hAnsi="Arial" w:cs="Arial"/>
          <w:color w:val="000000"/>
          <w:sz w:val="24"/>
          <w:szCs w:val="24"/>
        </w:rPr>
        <w:t>Personas jurídicas: declaración jurada sobre las facultades del firmante detallando los instrumentos societarios (Actas de Asamblea, de Directorio) con datos de inscripción y expresión de que poseen facultades para realizar este acto.</w:t>
      </w:r>
    </w:p>
    <w:p w14:paraId="000000A0" w14:textId="77777777" w:rsidR="008247B7" w:rsidRDefault="008247B7">
      <w:pPr>
        <w:pStyle w:val="Normal0"/>
        <w:spacing w:before="100" w:after="100" w:line="276" w:lineRule="auto"/>
        <w:jc w:val="both"/>
        <w:rPr>
          <w:rFonts w:ascii="Cambria" w:eastAsia="Cambria" w:hAnsi="Cambria" w:cs="Cambria"/>
          <w:color w:val="000000"/>
        </w:rPr>
      </w:pPr>
    </w:p>
    <w:p w14:paraId="000000A1" w14:textId="77777777" w:rsidR="008247B7" w:rsidRDefault="0093297B">
      <w:pPr>
        <w:pStyle w:val="Normal0"/>
        <w:spacing w:before="100" w:after="10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¿Cómo hago?</w:t>
      </w:r>
    </w:p>
    <w:p w14:paraId="000000A2" w14:textId="77777777" w:rsidR="008247B7" w:rsidRDefault="0093297B">
      <w:pPr>
        <w:pStyle w:val="Normal0"/>
        <w:spacing w:before="100" w:after="100" w:line="276" w:lineRule="auto"/>
        <w:jc w:val="both"/>
        <w:rPr>
          <w:rFonts w:ascii="Arial" w:eastAsia="Arial" w:hAnsi="Arial" w:cs="Arial"/>
          <w:color w:val="000000"/>
          <w:sz w:val="24"/>
          <w:szCs w:val="24"/>
        </w:rPr>
      </w:pPr>
      <w:r>
        <w:rPr>
          <w:rFonts w:ascii="Arial" w:eastAsia="Arial" w:hAnsi="Arial" w:cs="Arial"/>
          <w:color w:val="000000"/>
          <w:sz w:val="24"/>
          <w:szCs w:val="24"/>
        </w:rPr>
        <w:t>Presentación de solicitud a través:</w:t>
      </w:r>
    </w:p>
    <w:p w14:paraId="000000A3" w14:textId="77777777" w:rsidR="008247B7" w:rsidRDefault="0093297B">
      <w:pPr>
        <w:pStyle w:val="Normal0"/>
        <w:numPr>
          <w:ilvl w:val="0"/>
          <w:numId w:val="4"/>
        </w:numPr>
        <w:pBdr>
          <w:top w:val="nil"/>
          <w:left w:val="nil"/>
          <w:bottom w:val="nil"/>
          <w:right w:val="nil"/>
          <w:between w:val="nil"/>
        </w:pBdr>
        <w:spacing w:before="100" w:after="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Portal de Trámites Online, </w:t>
      </w:r>
    </w:p>
    <w:p w14:paraId="000000A4" w14:textId="77777777" w:rsidR="008247B7" w:rsidRDefault="0093297B">
      <w:pPr>
        <w:pStyle w:val="Normal0"/>
        <w:numPr>
          <w:ilvl w:val="0"/>
          <w:numId w:val="4"/>
        </w:numPr>
        <w:pBdr>
          <w:top w:val="nil"/>
          <w:left w:val="nil"/>
          <w:bottom w:val="nil"/>
          <w:right w:val="nil"/>
          <w:between w:val="nil"/>
        </w:pBdr>
        <w:spacing w:after="0" w:line="276" w:lineRule="auto"/>
        <w:jc w:val="both"/>
        <w:rPr>
          <w:rFonts w:ascii="Arial" w:eastAsia="Arial" w:hAnsi="Arial" w:cs="Arial"/>
          <w:color w:val="000000"/>
          <w:sz w:val="24"/>
          <w:szCs w:val="24"/>
        </w:rPr>
      </w:pPr>
      <w:r>
        <w:rPr>
          <w:rFonts w:ascii="Arial" w:eastAsia="Arial" w:hAnsi="Arial" w:cs="Arial"/>
          <w:color w:val="000000"/>
          <w:sz w:val="24"/>
          <w:szCs w:val="24"/>
        </w:rPr>
        <w:t>correo postal</w:t>
      </w:r>
    </w:p>
    <w:p w14:paraId="000000A5" w14:textId="77777777" w:rsidR="008247B7" w:rsidRDefault="0093297B">
      <w:pPr>
        <w:pStyle w:val="Normal0"/>
        <w:numPr>
          <w:ilvl w:val="0"/>
          <w:numId w:val="4"/>
        </w:numPr>
        <w:pBdr>
          <w:top w:val="nil"/>
          <w:left w:val="nil"/>
          <w:bottom w:val="nil"/>
          <w:right w:val="nil"/>
          <w:between w:val="nil"/>
        </w:pBdr>
        <w:spacing w:after="10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 personalmente en el INPI.</w:t>
      </w:r>
    </w:p>
    <w:p w14:paraId="000000A6" w14:textId="77777777" w:rsidR="008247B7" w:rsidRDefault="008247B7">
      <w:pPr>
        <w:pStyle w:val="Normal0"/>
        <w:spacing w:before="100" w:after="100" w:line="276" w:lineRule="auto"/>
        <w:jc w:val="both"/>
        <w:rPr>
          <w:rFonts w:ascii="Arial" w:eastAsia="Arial" w:hAnsi="Arial" w:cs="Arial"/>
          <w:color w:val="000000"/>
        </w:rPr>
      </w:pPr>
    </w:p>
    <w:p w14:paraId="000000A7" w14:textId="77777777" w:rsidR="008247B7" w:rsidRDefault="0093297B">
      <w:pPr>
        <w:pStyle w:val="Normal0"/>
        <w:spacing w:before="100" w:after="10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Examen Preliminar</w:t>
      </w:r>
    </w:p>
    <w:p w14:paraId="000000A8" w14:textId="77777777" w:rsidR="008247B7" w:rsidRDefault="0093297B">
      <w:pPr>
        <w:pStyle w:val="Normal0"/>
        <w:spacing w:before="100" w:after="100" w:line="276" w:lineRule="auto"/>
        <w:jc w:val="both"/>
        <w:rPr>
          <w:rFonts w:ascii="Arial" w:eastAsia="Arial" w:hAnsi="Arial" w:cs="Arial"/>
          <w:color w:val="000000"/>
          <w:sz w:val="24"/>
          <w:szCs w:val="24"/>
        </w:rPr>
      </w:pPr>
      <w:r>
        <w:rPr>
          <w:rFonts w:ascii="Arial" w:eastAsia="Arial" w:hAnsi="Arial" w:cs="Arial"/>
          <w:color w:val="000000"/>
          <w:sz w:val="24"/>
          <w:szCs w:val="24"/>
        </w:rPr>
        <w:t>A partir de un proceso administrativo se verifica que la información de los formularios esté completa y sea adecuada. También se comprueba que el resumen presentado describa correctamente la invención que se desea patentar.</w:t>
      </w:r>
    </w:p>
    <w:p w14:paraId="000000A9" w14:textId="77777777" w:rsidR="008247B7" w:rsidRDefault="008247B7">
      <w:pPr>
        <w:pStyle w:val="Normal0"/>
        <w:spacing w:before="100" w:after="100" w:line="276" w:lineRule="auto"/>
        <w:jc w:val="both"/>
        <w:rPr>
          <w:rFonts w:ascii="Arial" w:eastAsia="Arial" w:hAnsi="Arial" w:cs="Arial"/>
          <w:color w:val="000000"/>
        </w:rPr>
      </w:pPr>
    </w:p>
    <w:p w14:paraId="000000AA" w14:textId="77777777" w:rsidR="008247B7" w:rsidRDefault="0093297B">
      <w:pPr>
        <w:pStyle w:val="Normal0"/>
        <w:spacing w:before="100" w:after="10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Publicación</w:t>
      </w:r>
    </w:p>
    <w:p w14:paraId="000000AB" w14:textId="77777777" w:rsidR="008247B7" w:rsidRDefault="0093297B">
      <w:pPr>
        <w:pStyle w:val="Normal0"/>
        <w:spacing w:before="100" w:after="100" w:line="276" w:lineRule="auto"/>
        <w:jc w:val="both"/>
        <w:rPr>
          <w:rFonts w:ascii="Arial" w:eastAsia="Arial" w:hAnsi="Arial" w:cs="Arial"/>
          <w:color w:val="000000"/>
          <w:sz w:val="24"/>
          <w:szCs w:val="24"/>
        </w:rPr>
      </w:pPr>
      <w:r>
        <w:rPr>
          <w:rFonts w:ascii="Arial" w:eastAsia="Arial" w:hAnsi="Arial" w:cs="Arial"/>
          <w:color w:val="000000"/>
          <w:sz w:val="24"/>
          <w:szCs w:val="24"/>
        </w:rPr>
        <w:t>A los 18 meses se publica la solicitud en el Boletín de Patentes. A partir de ese momento cualquier persona puede acceder a su contenido y presentar observaciones dentro de los siguientes 60 días.</w:t>
      </w:r>
    </w:p>
    <w:p w14:paraId="000000AC" w14:textId="77777777" w:rsidR="008247B7" w:rsidRDefault="008247B7">
      <w:pPr>
        <w:pStyle w:val="Normal0"/>
        <w:spacing w:before="100" w:after="100" w:line="276" w:lineRule="auto"/>
        <w:jc w:val="both"/>
        <w:rPr>
          <w:rFonts w:ascii="Arial" w:eastAsia="Arial" w:hAnsi="Arial" w:cs="Arial"/>
          <w:color w:val="000000"/>
        </w:rPr>
      </w:pPr>
    </w:p>
    <w:p w14:paraId="000000AD" w14:textId="77777777" w:rsidR="008247B7" w:rsidRDefault="0093297B">
      <w:pPr>
        <w:pStyle w:val="Normal0"/>
        <w:spacing w:before="100" w:after="10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Examen de Fondo</w:t>
      </w:r>
    </w:p>
    <w:p w14:paraId="000000AE" w14:textId="77777777" w:rsidR="008247B7" w:rsidRDefault="0093297B">
      <w:pPr>
        <w:pStyle w:val="Normal0"/>
        <w:spacing w:before="100" w:after="100" w:line="276" w:lineRule="auto"/>
        <w:jc w:val="both"/>
        <w:rPr>
          <w:rFonts w:ascii="Arial" w:eastAsia="Arial" w:hAnsi="Arial" w:cs="Arial"/>
          <w:color w:val="000000"/>
          <w:sz w:val="24"/>
          <w:szCs w:val="24"/>
        </w:rPr>
      </w:pPr>
      <w:r>
        <w:rPr>
          <w:rFonts w:ascii="Arial" w:eastAsia="Arial" w:hAnsi="Arial" w:cs="Arial"/>
          <w:color w:val="000000"/>
          <w:sz w:val="24"/>
          <w:szCs w:val="24"/>
        </w:rPr>
        <w:t>En el caso de una Patente de Invención el plazo para abonar la tasa de Examen de Fondo es de 18 meses contados a partir de la presentación, y en el caso de un Modelo de Utilidad el plazo para abonar la tasa de Examen de Fondo es de 3 meses contados a partir de la presentación.</w:t>
      </w:r>
    </w:p>
    <w:p w14:paraId="000000AF" w14:textId="77777777" w:rsidR="008247B7" w:rsidRDefault="0093297B">
      <w:pPr>
        <w:pStyle w:val="Normal0"/>
        <w:spacing w:before="100" w:after="10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Los examinadores de patentes realizan una búsqueda en bases de datos nacionales e internacionales para determinar si la solicitud cumple con los requisitos de ser una novedad mundial, tener actividad inventiva y aplicación industrial. De esta forma se decide si la solicitud cumple con todos los requisitos de </w:t>
      </w:r>
      <w:proofErr w:type="spellStart"/>
      <w:r>
        <w:rPr>
          <w:rFonts w:ascii="Arial" w:eastAsia="Arial" w:hAnsi="Arial" w:cs="Arial"/>
          <w:color w:val="000000"/>
          <w:sz w:val="24"/>
          <w:szCs w:val="24"/>
        </w:rPr>
        <w:t>patentabilidad</w:t>
      </w:r>
      <w:proofErr w:type="spellEnd"/>
      <w:r>
        <w:rPr>
          <w:rFonts w:ascii="Arial" w:eastAsia="Arial" w:hAnsi="Arial" w:cs="Arial"/>
          <w:color w:val="000000"/>
          <w:sz w:val="24"/>
          <w:szCs w:val="24"/>
        </w:rPr>
        <w:t>.</w:t>
      </w:r>
    </w:p>
    <w:p w14:paraId="000000B0" w14:textId="77777777" w:rsidR="008247B7" w:rsidRDefault="008247B7">
      <w:pPr>
        <w:pStyle w:val="Normal0"/>
        <w:spacing w:before="100" w:after="100" w:line="276" w:lineRule="auto"/>
        <w:jc w:val="both"/>
        <w:rPr>
          <w:rFonts w:ascii="Arial" w:eastAsia="Arial" w:hAnsi="Arial" w:cs="Arial"/>
          <w:color w:val="000000"/>
        </w:rPr>
      </w:pPr>
    </w:p>
    <w:p w14:paraId="000000B1" w14:textId="77777777" w:rsidR="008247B7" w:rsidRDefault="0093297B">
      <w:pPr>
        <w:pStyle w:val="Normal0"/>
        <w:spacing w:before="100" w:after="100" w:line="276" w:lineRule="auto"/>
        <w:jc w:val="both"/>
        <w:rPr>
          <w:rFonts w:ascii="Arial" w:eastAsia="Arial" w:hAnsi="Arial" w:cs="Arial"/>
          <w:b/>
          <w:color w:val="000000"/>
          <w:sz w:val="28"/>
          <w:szCs w:val="28"/>
        </w:rPr>
      </w:pPr>
      <w:r>
        <w:rPr>
          <w:rFonts w:ascii="Arial" w:eastAsia="Arial" w:hAnsi="Arial" w:cs="Arial"/>
          <w:b/>
          <w:color w:val="000000"/>
          <w:sz w:val="28"/>
          <w:szCs w:val="28"/>
          <w:u w:val="single"/>
        </w:rPr>
        <w:t>Concesión y publicación:</w:t>
      </w:r>
    </w:p>
    <w:p w14:paraId="000000B2" w14:textId="77777777" w:rsidR="008247B7" w:rsidRDefault="0093297B">
      <w:pPr>
        <w:pStyle w:val="Normal0"/>
        <w:spacing w:before="100" w:after="100" w:line="276" w:lineRule="auto"/>
        <w:jc w:val="both"/>
        <w:rPr>
          <w:rFonts w:ascii="Arial" w:eastAsia="Arial" w:hAnsi="Arial" w:cs="Arial"/>
          <w:color w:val="000000"/>
          <w:sz w:val="24"/>
          <w:szCs w:val="24"/>
        </w:rPr>
      </w:pPr>
      <w:proofErr w:type="gramStart"/>
      <w:r>
        <w:rPr>
          <w:rFonts w:ascii="Arial" w:eastAsia="Arial" w:hAnsi="Arial" w:cs="Arial"/>
          <w:color w:val="000000"/>
          <w:sz w:val="24"/>
          <w:szCs w:val="24"/>
        </w:rPr>
        <w:t>se</w:t>
      </w:r>
      <w:proofErr w:type="gramEnd"/>
      <w:r>
        <w:rPr>
          <w:rFonts w:ascii="Arial" w:eastAsia="Arial" w:hAnsi="Arial" w:cs="Arial"/>
          <w:color w:val="000000"/>
          <w:sz w:val="24"/>
          <w:szCs w:val="24"/>
        </w:rPr>
        <w:t xml:space="preserve"> publicará por el boletín electrónico</w:t>
      </w:r>
    </w:p>
    <w:p w14:paraId="000000B3" w14:textId="77777777" w:rsidR="008247B7" w:rsidRDefault="008247B7">
      <w:pPr>
        <w:pStyle w:val="Normal0"/>
        <w:spacing w:before="100" w:after="100" w:line="276" w:lineRule="auto"/>
        <w:jc w:val="both"/>
        <w:rPr>
          <w:rFonts w:ascii="Arial" w:eastAsia="Arial" w:hAnsi="Arial" w:cs="Arial"/>
          <w:color w:val="000000"/>
        </w:rPr>
      </w:pPr>
    </w:p>
    <w:p w14:paraId="000000B4" w14:textId="77777777" w:rsidR="008247B7" w:rsidRDefault="0093297B">
      <w:pPr>
        <w:pStyle w:val="Normal0"/>
        <w:spacing w:before="100" w:after="100" w:line="276" w:lineRule="auto"/>
        <w:jc w:val="both"/>
        <w:rPr>
          <w:rFonts w:ascii="Arial" w:eastAsia="Arial" w:hAnsi="Arial" w:cs="Arial"/>
          <w:color w:val="000000"/>
          <w:sz w:val="28"/>
          <w:szCs w:val="28"/>
          <w:u w:val="single"/>
        </w:rPr>
      </w:pPr>
      <w:r>
        <w:rPr>
          <w:rFonts w:ascii="Arial" w:eastAsia="Arial" w:hAnsi="Arial" w:cs="Arial"/>
          <w:b/>
          <w:color w:val="000000"/>
          <w:sz w:val="28"/>
          <w:szCs w:val="28"/>
          <w:u w:val="single"/>
        </w:rPr>
        <w:t>¿Cuál es el costo del trámite?</w:t>
      </w:r>
    </w:p>
    <w:p w14:paraId="000000B5" w14:textId="77777777" w:rsidR="008247B7" w:rsidRDefault="0093297B">
      <w:pPr>
        <w:pStyle w:val="Normal0"/>
        <w:spacing w:before="100" w:after="10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$6000.00 según aranceles vigentes a partir del 1° de octubre de 2019 </w:t>
      </w:r>
    </w:p>
    <w:p w14:paraId="000000B6" w14:textId="77777777" w:rsidR="008247B7" w:rsidRDefault="0093297B">
      <w:pPr>
        <w:pStyle w:val="Normal0"/>
        <w:spacing w:before="100" w:after="10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(Las </w:t>
      </w:r>
      <w:proofErr w:type="spellStart"/>
      <w:r>
        <w:rPr>
          <w:rFonts w:ascii="Arial" w:eastAsia="Arial" w:hAnsi="Arial" w:cs="Arial"/>
          <w:color w:val="000000"/>
          <w:sz w:val="24"/>
          <w:szCs w:val="24"/>
        </w:rPr>
        <w:t>PYMEs</w:t>
      </w:r>
      <w:proofErr w:type="spellEnd"/>
      <w:r>
        <w:rPr>
          <w:rFonts w:ascii="Arial" w:eastAsia="Arial" w:hAnsi="Arial" w:cs="Arial"/>
          <w:color w:val="000000"/>
          <w:sz w:val="24"/>
          <w:szCs w:val="24"/>
        </w:rPr>
        <w:t>, particulares y universidades poseen una reducción del 50% en los aranceles.)</w:t>
      </w:r>
    </w:p>
    <w:p w14:paraId="000000B7" w14:textId="77777777" w:rsidR="008247B7" w:rsidRDefault="008247B7">
      <w:pPr>
        <w:pStyle w:val="Normal0"/>
        <w:spacing w:before="100" w:after="100" w:line="276" w:lineRule="auto"/>
        <w:jc w:val="both"/>
        <w:rPr>
          <w:rFonts w:ascii="Arial" w:eastAsia="Arial" w:hAnsi="Arial" w:cs="Arial"/>
          <w:color w:val="000000"/>
        </w:rPr>
      </w:pPr>
    </w:p>
    <w:p w14:paraId="000000B8" w14:textId="77777777" w:rsidR="008247B7" w:rsidRDefault="0093297B">
      <w:pPr>
        <w:pStyle w:val="Normal0"/>
        <w:spacing w:before="100" w:after="100" w:line="276" w:lineRule="auto"/>
        <w:jc w:val="both"/>
        <w:rPr>
          <w:rFonts w:ascii="Arial" w:eastAsia="Arial" w:hAnsi="Arial" w:cs="Arial"/>
          <w:color w:val="000000"/>
          <w:sz w:val="28"/>
          <w:szCs w:val="28"/>
          <w:u w:val="single"/>
        </w:rPr>
      </w:pPr>
      <w:r>
        <w:rPr>
          <w:rFonts w:ascii="Arial" w:eastAsia="Arial" w:hAnsi="Arial" w:cs="Arial"/>
          <w:b/>
          <w:color w:val="000000"/>
          <w:sz w:val="28"/>
          <w:szCs w:val="28"/>
          <w:u w:val="single"/>
        </w:rPr>
        <w:t>Vigencia</w:t>
      </w:r>
    </w:p>
    <w:p w14:paraId="000000B9" w14:textId="77777777" w:rsidR="008247B7" w:rsidRDefault="0093297B">
      <w:pPr>
        <w:pStyle w:val="Normal0"/>
        <w:numPr>
          <w:ilvl w:val="0"/>
          <w:numId w:val="3"/>
        </w:numPr>
        <w:pBdr>
          <w:top w:val="nil"/>
          <w:left w:val="nil"/>
          <w:bottom w:val="nil"/>
          <w:right w:val="nil"/>
          <w:between w:val="nil"/>
        </w:pBdr>
        <w:spacing w:before="100" w:after="0" w:line="276" w:lineRule="auto"/>
        <w:jc w:val="both"/>
        <w:rPr>
          <w:rFonts w:ascii="Arial" w:eastAsia="Arial" w:hAnsi="Arial" w:cs="Arial"/>
          <w:color w:val="000000"/>
          <w:sz w:val="24"/>
          <w:szCs w:val="24"/>
        </w:rPr>
      </w:pPr>
      <w:r>
        <w:rPr>
          <w:rFonts w:ascii="Arial" w:eastAsia="Arial" w:hAnsi="Arial" w:cs="Arial"/>
          <w:color w:val="000000"/>
          <w:sz w:val="24"/>
          <w:szCs w:val="24"/>
        </w:rPr>
        <w:t>Concesión de una patente: 20 años</w:t>
      </w:r>
    </w:p>
    <w:p w14:paraId="000000BA" w14:textId="77777777" w:rsidR="008247B7" w:rsidRDefault="0093297B">
      <w:pPr>
        <w:pStyle w:val="Normal0"/>
        <w:numPr>
          <w:ilvl w:val="0"/>
          <w:numId w:val="3"/>
        </w:numPr>
        <w:pBdr>
          <w:top w:val="nil"/>
          <w:left w:val="nil"/>
          <w:bottom w:val="nil"/>
          <w:right w:val="nil"/>
          <w:between w:val="nil"/>
        </w:pBdr>
        <w:spacing w:after="100" w:line="276" w:lineRule="auto"/>
        <w:jc w:val="both"/>
        <w:rPr>
          <w:rFonts w:ascii="Arial" w:eastAsia="Arial" w:hAnsi="Arial" w:cs="Arial"/>
          <w:color w:val="000000"/>
          <w:sz w:val="24"/>
          <w:szCs w:val="24"/>
        </w:rPr>
      </w:pPr>
      <w:r>
        <w:rPr>
          <w:rFonts w:ascii="Arial" w:eastAsia="Arial" w:hAnsi="Arial" w:cs="Arial"/>
          <w:color w:val="000000"/>
          <w:sz w:val="24"/>
          <w:szCs w:val="24"/>
        </w:rPr>
        <w:t>Concesión de un modelo de utilidad: 10 años</w:t>
      </w:r>
    </w:p>
    <w:p w14:paraId="000000BB" w14:textId="77777777" w:rsidR="008247B7" w:rsidRDefault="008247B7">
      <w:pPr>
        <w:pStyle w:val="Normal0"/>
        <w:spacing w:before="280" w:after="280" w:line="276" w:lineRule="auto"/>
        <w:jc w:val="both"/>
        <w:rPr>
          <w:rFonts w:ascii="Arial" w:eastAsia="Arial" w:hAnsi="Arial" w:cs="Arial"/>
          <w:color w:val="000000"/>
        </w:rPr>
      </w:pPr>
    </w:p>
    <w:p w14:paraId="000000BC" w14:textId="77777777" w:rsidR="008247B7" w:rsidRDefault="008247B7">
      <w:pPr>
        <w:pStyle w:val="Normal0"/>
        <w:spacing w:line="276" w:lineRule="auto"/>
        <w:jc w:val="both"/>
        <w:rPr>
          <w:rFonts w:ascii="Arial" w:eastAsia="Arial" w:hAnsi="Arial" w:cs="Arial"/>
          <w:sz w:val="28"/>
          <w:szCs w:val="28"/>
        </w:rPr>
      </w:pPr>
    </w:p>
    <w:p w14:paraId="000000BD" w14:textId="77777777" w:rsidR="008247B7" w:rsidRDefault="0093297B">
      <w:pPr>
        <w:pStyle w:val="Normal0"/>
        <w:spacing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LEY DE PATENTES DE INVENCION Y MODELOS DE UTILIDAD</w:t>
      </w:r>
    </w:p>
    <w:p w14:paraId="000000BE" w14:textId="77777777" w:rsidR="008247B7" w:rsidRDefault="0093297B">
      <w:pPr>
        <w:pStyle w:val="Normal0"/>
        <w:spacing w:line="276" w:lineRule="auto"/>
        <w:jc w:val="center"/>
        <w:rPr>
          <w:rFonts w:ascii="Arial" w:eastAsia="Arial" w:hAnsi="Arial" w:cs="Arial"/>
          <w:b/>
          <w:color w:val="000000"/>
          <w:sz w:val="28"/>
          <w:szCs w:val="28"/>
          <w:u w:val="single"/>
        </w:rPr>
      </w:pPr>
      <w:r>
        <w:rPr>
          <w:rFonts w:ascii="Arial" w:eastAsia="Arial" w:hAnsi="Arial" w:cs="Arial"/>
          <w:b/>
          <w:color w:val="000000"/>
          <w:sz w:val="28"/>
          <w:szCs w:val="28"/>
          <w:u w:val="single"/>
        </w:rPr>
        <w:t>Ley Nº 24.481</w:t>
      </w:r>
    </w:p>
    <w:p w14:paraId="000000BF" w14:textId="77777777" w:rsidR="008247B7" w:rsidRDefault="008247B7">
      <w:pPr>
        <w:pStyle w:val="Normal0"/>
        <w:spacing w:line="276" w:lineRule="auto"/>
        <w:jc w:val="center"/>
        <w:rPr>
          <w:rFonts w:ascii="Arial" w:eastAsia="Arial" w:hAnsi="Arial" w:cs="Arial"/>
          <w:b/>
          <w:color w:val="000000"/>
          <w:sz w:val="28"/>
          <w:szCs w:val="28"/>
          <w:u w:val="single"/>
        </w:rPr>
      </w:pPr>
    </w:p>
    <w:p w14:paraId="000000C0"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Honorable Cámara de Diputados de la Nación</w:t>
      </w:r>
    </w:p>
    <w:p w14:paraId="000000C1"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Presidencia</w:t>
      </w:r>
    </w:p>
    <w:p w14:paraId="000000C2"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Buenos Aires, 23 de mayo de 1995.</w:t>
      </w:r>
    </w:p>
    <w:p w14:paraId="000000C3"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Señor presidente de la Nación.</w:t>
      </w:r>
    </w:p>
    <w:p w14:paraId="000000C4"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Tengo el honor de dirigirme al señor Presidente, acompañándole el proyecto de ley registrado bajo el Nº 24.481, de patentes de invención y modelos de utilidad, comunicándole que esta H. Cámara ha considerado en sesión de la fecha, la sanción del H. Senado sobre las observaciones parciales producidas por el Poder Ejecutivo, y ha confirmado los artículos 36 inciso c); 44; 46; 47; 50; 91; 94; 97; 104 y 105, aceptando las observaciones a los artículos 7º inciso c); 37; 42; 43; 65 incisos d), f), g) y h) y art. 102, quedando así definitivamente sancionado.</w:t>
      </w:r>
    </w:p>
    <w:p w14:paraId="000000C5"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Dios guarde al señor presidente.</w:t>
      </w:r>
    </w:p>
    <w:p w14:paraId="000000C6"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El Senado y Cámara de Diputados de la Nación Argentina reunidos en Congreso, etc., sancionan con fuerza de Ley.</w:t>
      </w:r>
    </w:p>
    <w:p w14:paraId="000000C7"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TITULO I — DISPOSICIONES GENERALES.</w:t>
      </w:r>
    </w:p>
    <w:p w14:paraId="000000C8"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ARTICULO 1º</w:t>
      </w:r>
      <w:r>
        <w:rPr>
          <w:rFonts w:ascii="Arial" w:eastAsia="Arial" w:hAnsi="Arial" w:cs="Arial"/>
          <w:color w:val="000000"/>
          <w:sz w:val="24"/>
          <w:szCs w:val="24"/>
        </w:rPr>
        <w:t xml:space="preserve"> – Las invenciones en todos los géneros y ramas de la producción conferirán a sus autores los derechos y obligaciones que se especifican en la presente ley.</w:t>
      </w:r>
    </w:p>
    <w:p w14:paraId="000000C9"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2º</w:t>
      </w:r>
      <w:r>
        <w:rPr>
          <w:rFonts w:ascii="Arial" w:eastAsia="Arial" w:hAnsi="Arial" w:cs="Arial"/>
          <w:color w:val="000000"/>
          <w:sz w:val="24"/>
          <w:szCs w:val="24"/>
        </w:rPr>
        <w:t xml:space="preserve"> – La titularidad del invento se acreditará con el otorgamiento de los siguientes títulos de propiedad industrial:</w:t>
      </w:r>
    </w:p>
    <w:p w14:paraId="000000CA"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Patentes de invención; y</w:t>
      </w:r>
    </w:p>
    <w:p w14:paraId="000000CB"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Certificados de modelo de utilidad.</w:t>
      </w:r>
    </w:p>
    <w:p w14:paraId="000000CC"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3º</w:t>
      </w:r>
      <w:r>
        <w:rPr>
          <w:rFonts w:ascii="Arial" w:eastAsia="Arial" w:hAnsi="Arial" w:cs="Arial"/>
          <w:color w:val="000000"/>
          <w:sz w:val="24"/>
          <w:szCs w:val="24"/>
        </w:rPr>
        <w:t xml:space="preserve"> – Podrán obtener los títulos de propiedad industrial regulados en la presente ley, las personas físicas o jurídicas nacionales o extranjeras que tengan domicilio real o constituido en el país.</w:t>
      </w:r>
    </w:p>
    <w:p w14:paraId="000000CD"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TITULO II — DE LAS PATENTES DE INVENCION</w:t>
      </w:r>
    </w:p>
    <w:p w14:paraId="000000CE"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CAPITULO I: PATENTABILIDAD</w:t>
      </w:r>
    </w:p>
    <w:p w14:paraId="000000CF"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4º</w:t>
      </w:r>
      <w:r>
        <w:rPr>
          <w:rFonts w:ascii="Arial" w:eastAsia="Arial" w:hAnsi="Arial" w:cs="Arial"/>
          <w:color w:val="000000"/>
          <w:sz w:val="24"/>
          <w:szCs w:val="24"/>
        </w:rPr>
        <w:t xml:space="preserve"> – Serán patentables las invenciones de productos o de </w:t>
      </w:r>
      <w:bookmarkStart w:id="0" w:name="_GoBack"/>
      <w:bookmarkEnd w:id="0"/>
      <w:r>
        <w:rPr>
          <w:rFonts w:ascii="Arial" w:eastAsia="Arial" w:hAnsi="Arial" w:cs="Arial"/>
          <w:color w:val="000000"/>
          <w:sz w:val="24"/>
          <w:szCs w:val="24"/>
        </w:rPr>
        <w:t>procedimientos, siempre que sean nuevas, entrañen una actividad inventiva y sean susceptibles de aplicación industrial.</w:t>
      </w:r>
    </w:p>
    <w:p w14:paraId="000000D0"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A los efectos de esta ley se considerará invención a toda creación humana que permita transformar materia o energía para su aprovechamiento por el hombre.</w:t>
      </w:r>
    </w:p>
    <w:p w14:paraId="000000D1"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Asimismo, será considerada novedosa toda invención que no esté comprendida en el estado de la técnica.</w:t>
      </w:r>
    </w:p>
    <w:p w14:paraId="000000D2"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 Por estado de la técnica deberá entenderse el conjunto de conocimientos técnicos que se han hecho públicos antes de la fecha de presentación de la solicitud de patente o, en su caso, de la prioridad reconocida, mediante una descripción oral o escrita, por la explotación o por cualquier otro medio de difusión o información, en el país o en el extranjero.</w:t>
      </w:r>
    </w:p>
    <w:p w14:paraId="000000D3"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d) Habrá actividad inventiva cuando el proceso creativo o sus resultados no se deduzcan del estado de la técnica en forma evidente para una persona normalmente versada en la materia técnica correspondiente.</w:t>
      </w:r>
    </w:p>
    <w:p w14:paraId="000000D4"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e) Habrá aplicación industrial cuando el objeto de la invención conduzca a la obtención de un producto industrial, entendiendo al término industria como comprensivo de la agricultura, la industria forestal, la ganadería, la pesca, la minería, las industrias de transformación propiamente dichas y los servicios.</w:t>
      </w:r>
    </w:p>
    <w:p w14:paraId="000000D5"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5º –</w:t>
      </w:r>
      <w:r>
        <w:rPr>
          <w:rFonts w:ascii="Arial" w:eastAsia="Arial" w:hAnsi="Arial" w:cs="Arial"/>
          <w:color w:val="000000"/>
          <w:sz w:val="24"/>
          <w:szCs w:val="24"/>
        </w:rPr>
        <w:t xml:space="preserve"> La divulgación de una invención no afectará su novedad, cuando dentro de un (1) año previo a la fecha de presentación de la solicitud de patente o, en su caso, de la prioridad reconocida, el inventor o sus causahabientes hayan dado a conocer la invención por cualquier medio de comunicación o la hayan exhibido en una exposición nacional o internacional. Al presentarse la solicitud correspondiente </w:t>
      </w:r>
      <w:r>
        <w:rPr>
          <w:rFonts w:ascii="Arial" w:eastAsia="Arial" w:hAnsi="Arial" w:cs="Arial"/>
          <w:color w:val="000000"/>
          <w:sz w:val="24"/>
          <w:szCs w:val="24"/>
        </w:rPr>
        <w:lastRenderedPageBreak/>
        <w:t>deberá incluirse la documentación comprobatoria en las condiciones que establezca el reglamento de esta ley.</w:t>
      </w:r>
    </w:p>
    <w:p w14:paraId="000000D6"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6º</w:t>
      </w:r>
      <w:r>
        <w:rPr>
          <w:rFonts w:ascii="Arial" w:eastAsia="Arial" w:hAnsi="Arial" w:cs="Arial"/>
          <w:color w:val="000000"/>
          <w:sz w:val="24"/>
          <w:szCs w:val="24"/>
        </w:rPr>
        <w:t xml:space="preserve"> – No se considerarán invenciones para los efectos de esta ley:</w:t>
      </w:r>
    </w:p>
    <w:p w14:paraId="000000D7"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Los descubrimientos, las teorías científicas y los métodos matemáticos;</w:t>
      </w:r>
    </w:p>
    <w:p w14:paraId="000000D8"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Las obras literarias o artísticas o cualquier otra creación estética, así como las obras científicas;</w:t>
      </w:r>
    </w:p>
    <w:p w14:paraId="000000D9"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 Los planes, reglas y métodos para el ejercicio de actividades intelectuales, para juegos o para actividades económico-comerciales, así como los programas de computación;</w:t>
      </w:r>
    </w:p>
    <w:p w14:paraId="000000DA"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d) Las formas de presentación de información;</w:t>
      </w:r>
    </w:p>
    <w:p w14:paraId="000000DB"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 Los métodos de tratamiento quirúrgico, terapéutico o de </w:t>
      </w:r>
      <w:proofErr w:type="gramStart"/>
      <w:r>
        <w:rPr>
          <w:rFonts w:ascii="Arial" w:eastAsia="Arial" w:hAnsi="Arial" w:cs="Arial"/>
          <w:color w:val="000000"/>
          <w:sz w:val="24"/>
          <w:szCs w:val="24"/>
        </w:rPr>
        <w:t>diagnóstico aplicables</w:t>
      </w:r>
      <w:proofErr w:type="gramEnd"/>
      <w:r>
        <w:rPr>
          <w:rFonts w:ascii="Arial" w:eastAsia="Arial" w:hAnsi="Arial" w:cs="Arial"/>
          <w:color w:val="000000"/>
          <w:sz w:val="24"/>
          <w:szCs w:val="24"/>
        </w:rPr>
        <w:t xml:space="preserve"> al cuerpo humano y los relativos a animales;</w:t>
      </w:r>
    </w:p>
    <w:p w14:paraId="000000DC"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f) La yuxtaposición de invenciones conocidas o mezclas de productos conocidos, su variación de forma, de dimensiones o de materiales, salvo que se trate de su combinación o fusión de tal manera que no puedan funcionar separadamente o que las cualidades o funciones características de las mismas sean modificadas para obtener un resultado industrial no obvio para un técnico en la materia; y</w:t>
      </w:r>
    </w:p>
    <w:p w14:paraId="000000DD"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g) Toda clase de materia viva y sustancias preexistentes en la naturaleza.</w:t>
      </w:r>
    </w:p>
    <w:p w14:paraId="000000DE"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7º</w:t>
      </w:r>
      <w:r>
        <w:rPr>
          <w:rFonts w:ascii="Arial" w:eastAsia="Arial" w:hAnsi="Arial" w:cs="Arial"/>
          <w:color w:val="000000"/>
          <w:sz w:val="24"/>
          <w:szCs w:val="24"/>
        </w:rPr>
        <w:t xml:space="preserve"> – No son patentables:</w:t>
      </w:r>
    </w:p>
    <w:p w14:paraId="000000DF"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Las invenciones cuya explotación en el territorio de la República Argentina deba impedirse para proteger el orden público o la moralidad, la salud o la vida de las personas o de los animales o para preservar los vegetales o evitar daños graves al medio ambiente;</w:t>
      </w:r>
    </w:p>
    <w:p w14:paraId="000000E0"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La totalidad del material biológico y genético existente en la naturaleza o su réplica, en los procesos biológicos implícitos en la reproducción animal, vegetal y humana, incluidos los procesos genéticos relativos al material capaz de conducir su propia duplicación en condiciones normales y libres, tal como ocurre en la naturaleza;</w:t>
      </w:r>
    </w:p>
    <w:p w14:paraId="000000E1"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 Las plantas y los animales, excepto los microorganismos y los procedimientos esencialmente biológicos para su producción, sin perjuicio de la protección especial conferida por la Ley 20.247 y la que eventualmente resulte de conformidad con las convenciones internacionales de las que el país sea parte.</w:t>
      </w:r>
    </w:p>
    <w:p w14:paraId="000000E2"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CAPITULO II: DERECHO A LA PATENTE.</w:t>
      </w:r>
    </w:p>
    <w:p w14:paraId="000000E3"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8º</w:t>
      </w:r>
      <w:r>
        <w:rPr>
          <w:rFonts w:ascii="Arial" w:eastAsia="Arial" w:hAnsi="Arial" w:cs="Arial"/>
          <w:color w:val="000000"/>
          <w:sz w:val="24"/>
          <w:szCs w:val="24"/>
        </w:rPr>
        <w:t xml:space="preserve"> – El derecho a la patente pertenecerá al inventor o sus causahabientes quienes tendrán el derecho de cederlo o transferirlo por cualquier medio lícito y concertar contratos de licencia. La patente conferirá a su titular los </w:t>
      </w:r>
      <w:r>
        <w:rPr>
          <w:rFonts w:ascii="Arial" w:eastAsia="Arial" w:hAnsi="Arial" w:cs="Arial"/>
          <w:color w:val="000000"/>
          <w:sz w:val="24"/>
          <w:szCs w:val="24"/>
        </w:rPr>
        <w:lastRenderedPageBreak/>
        <w:t>siguientes derechos exclusivos, sin perjuicio de lo normado en los artículos 36, 37, 102 y 103 de la presente ley:</w:t>
      </w:r>
    </w:p>
    <w:p w14:paraId="000000E4"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Cuando la materia de la patente sea un producto, el de impedir que terceros sin su consentimiento, realicen actos de fabricación, uso, oferta para la venta, venta o importación del producto objeto de la patente;</w:t>
      </w:r>
    </w:p>
    <w:p w14:paraId="000000E5"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Cuando la materia de la patente sea un procedimiento, el de impedir que terceros, sin su consentimiento, realicen el acto de utilización del mismo.</w:t>
      </w:r>
    </w:p>
    <w:p w14:paraId="000000E6"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9º</w:t>
      </w:r>
      <w:r>
        <w:rPr>
          <w:rFonts w:ascii="Arial" w:eastAsia="Arial" w:hAnsi="Arial" w:cs="Arial"/>
          <w:color w:val="000000"/>
          <w:sz w:val="24"/>
          <w:szCs w:val="24"/>
        </w:rPr>
        <w:t xml:space="preserve"> – Salvo prueba en contrario se presumirá inventor a la persona o personas físicas que se designen como tales en la solicitud de patente o de certificado de modelo de utilidad. El inventor o inventores tendrán derecho a ser mencionados en el título correspondiente.</w:t>
      </w:r>
    </w:p>
    <w:p w14:paraId="000000E7"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10. –</w:t>
      </w:r>
      <w:r>
        <w:rPr>
          <w:rFonts w:ascii="Arial" w:eastAsia="Arial" w:hAnsi="Arial" w:cs="Arial"/>
          <w:color w:val="000000"/>
          <w:sz w:val="24"/>
          <w:szCs w:val="24"/>
        </w:rPr>
        <w:t xml:space="preserve"> Invenciones desarrolladas durante una relación laboral:</w:t>
      </w:r>
    </w:p>
    <w:p w14:paraId="000000E8"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Las realizadas por el trabajador durante el curso de su contrato o relación de trabajo o de servicios con el empleador que tengan por objeto total o parcialmente la realización de actividades inventivas, pertenecerán al empleador.</w:t>
      </w:r>
    </w:p>
    <w:p w14:paraId="000000E9"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El trabajador, autor de la invención bajo el supuesto anterior, tendrá derecho a una remuneración suplementaria por su realización, si su aporte personal a la invención y la importancia de la misma para la empresa y empleador excede de manera evidente el contenido explícito o implícito de su contrato o relación de trabajo.</w:t>
      </w:r>
    </w:p>
    <w:p w14:paraId="000000EA"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Si no existieran las condiciones estipuladas en el inciso a), cuando el trabajador realizara una invención en relación con su actividad profesional en la empresa y en su obtención hubieran influido predominantemente conocimientos adquiridos dentro de la empresa o la utilización de medios proporcionados por ésta, el empleador tendrá derecho a la titularidad de la invención o a reservarse el derecho de explotación de la misma. El empleador deberá ejercer tal opción dentro de los noventa (90) días de realizada la invención.</w:t>
      </w:r>
    </w:p>
    <w:p w14:paraId="000000EB"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 Cuando el empresario asuma la titularidad de una invención o se reserve el derecho de explotación de la misma, el trabajador tendrá derecho a una compensación económica justa, fijada en atención a la importancia industrial y comercial del invento, teniendo en cuenta el valor de los medios o conocimientos facilitados por la empresa y los aportes del propio trabajador; en el supuesto de que el empleador otorgue una licencia a terceros, el inventor podrá reclamar al titular de la patente de invención el pago de hasta el cincuenta por ciento (50 %) de las regalías efectivamente percibidas por éste.</w:t>
      </w:r>
    </w:p>
    <w:p w14:paraId="000000EC"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d) Una invención industrial será considerada como desarrollada durante la ejecución de un contrato de trabajo o de prestación de servicios, cuando la solicitud de patente haya sido presentada hasta un (1) año después de la fecha en que el inventor dejó el empleo dentro de cuyo campo de actividad se obtuvo el invento.</w:t>
      </w:r>
    </w:p>
    <w:p w14:paraId="000000ED"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e) Las invenciones laborales en cuya realización no concurran las circunstancias previstas en los incisos a) y b) pertenecerán exclusivamente al autor de las mismas.</w:t>
      </w:r>
    </w:p>
    <w:p w14:paraId="000000EE"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f) Será nula toda renuncia anticipada del trabajador a los derechos conferidos en este artículo.</w:t>
      </w:r>
    </w:p>
    <w:p w14:paraId="000000EF"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11.</w:t>
      </w:r>
      <w:r>
        <w:rPr>
          <w:rFonts w:ascii="Arial" w:eastAsia="Arial" w:hAnsi="Arial" w:cs="Arial"/>
          <w:color w:val="000000"/>
          <w:sz w:val="24"/>
          <w:szCs w:val="24"/>
        </w:rPr>
        <w:t xml:space="preserve"> – El derecho conferido por la patente estará determinado por la primera reivindicación aprobada, las cuales definen la invención y delimitan el alcance del derecho. La descripción y los dibujos o planos o, en su caso, el depósito de material biológico servirá para interpretarlas.</w:t>
      </w:r>
    </w:p>
    <w:p w14:paraId="000000F0"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CAPITULO III: CONCESION DE LA PATENTE</w:t>
      </w:r>
    </w:p>
    <w:p w14:paraId="000000F1"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12.</w:t>
      </w:r>
      <w:r>
        <w:rPr>
          <w:rFonts w:ascii="Arial" w:eastAsia="Arial" w:hAnsi="Arial" w:cs="Arial"/>
          <w:color w:val="000000"/>
          <w:sz w:val="24"/>
          <w:szCs w:val="24"/>
        </w:rPr>
        <w:t xml:space="preserve"> – Para obtener una patente será preciso presentar una solicitud escrita ante la Administración Nacional de Patentes del Instituto Nacional de la Propiedad Industrial, con las características y demás datos que indique esta ley y su reglamento.</w:t>
      </w:r>
    </w:p>
    <w:p w14:paraId="000000F2"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13.</w:t>
      </w:r>
      <w:r>
        <w:rPr>
          <w:rFonts w:ascii="Arial" w:eastAsia="Arial" w:hAnsi="Arial" w:cs="Arial"/>
          <w:color w:val="000000"/>
          <w:sz w:val="24"/>
          <w:szCs w:val="24"/>
        </w:rPr>
        <w:t xml:space="preserve"> – La patente podrá ser solicitada directamente por el inventor o por sus causahabientes o a través de sus representantes. Cuando se solicite una patente después de hacerlo en otros países se reconocerá como fecha de prioridad la fecha en que hubiese sido presentada la primera solicitud de patente, siempre y cuando no haya transcurrido más de un (1) año de la presentación originaria.</w:t>
      </w:r>
    </w:p>
    <w:p w14:paraId="000000F3"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14.</w:t>
      </w:r>
      <w:r>
        <w:rPr>
          <w:rFonts w:ascii="Arial" w:eastAsia="Arial" w:hAnsi="Arial" w:cs="Arial"/>
          <w:color w:val="000000"/>
          <w:sz w:val="24"/>
          <w:szCs w:val="24"/>
        </w:rPr>
        <w:t xml:space="preserve"> – El derecho de prioridad enunciado en el artículo anterior deberá ser invocado en la solicitud de patente. El solicitante deberá presentar, en la forma y plazos que reglamentariamente se establezca, una declaración de prioridad y una copia certificada por la oficina de origen de la solicitud anterior acompañada de su traducción al castellano, cuando esa solicitud esté redactada en otro idioma.</w:t>
      </w:r>
    </w:p>
    <w:p w14:paraId="000000F4"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Adicionalmente, para reconocer la prioridad, se deberán satisfacer los requisitos siguientes:</w:t>
      </w:r>
    </w:p>
    <w:p w14:paraId="000000F5"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I) Que la solicitud presentada en la República Argentina no tenga mayor alcance que la que fuera reivindicada en la solicitud extranjera, si lo tuviere, la prioridad deberá ser sólo parcial y referida a la solicitud extranjera.</w:t>
      </w:r>
    </w:p>
    <w:p w14:paraId="000000F6"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II) Que exista reciprocidad en el país de la primera solicitud.</w:t>
      </w:r>
    </w:p>
    <w:p w14:paraId="000000F7"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15. –</w:t>
      </w:r>
      <w:r>
        <w:rPr>
          <w:rFonts w:ascii="Arial" w:eastAsia="Arial" w:hAnsi="Arial" w:cs="Arial"/>
          <w:color w:val="000000"/>
          <w:sz w:val="24"/>
          <w:szCs w:val="24"/>
        </w:rPr>
        <w:t xml:space="preserve"> Cuando varios inventores hayan realizado la misma invención independientemente los unos de los otros, el derecho a la patente pertenecerá al que tenga la solicitud con fecha de presentación o de prioridad reconocida, en su caso, más antigua. Si la invención hubiera sido hecha por varias personas conjuntamente el derecho a la patente pertenecerá en común a todas ellas.</w:t>
      </w:r>
    </w:p>
    <w:p w14:paraId="000000F8"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16.</w:t>
      </w:r>
      <w:r>
        <w:rPr>
          <w:rFonts w:ascii="Arial" w:eastAsia="Arial" w:hAnsi="Arial" w:cs="Arial"/>
          <w:color w:val="000000"/>
          <w:sz w:val="24"/>
          <w:szCs w:val="24"/>
        </w:rPr>
        <w:t xml:space="preserve"> – El solicitante podrá desistir de su solicitud en cualquier momento de la tramitación. En caso de que la solicitud corresponda a más de un solicitante, el </w:t>
      </w:r>
      <w:proofErr w:type="spellStart"/>
      <w:r>
        <w:rPr>
          <w:rFonts w:ascii="Arial" w:eastAsia="Arial" w:hAnsi="Arial" w:cs="Arial"/>
          <w:color w:val="000000"/>
          <w:sz w:val="24"/>
          <w:szCs w:val="24"/>
        </w:rPr>
        <w:t>desestimiento</w:t>
      </w:r>
      <w:proofErr w:type="spellEnd"/>
      <w:r>
        <w:rPr>
          <w:rFonts w:ascii="Arial" w:eastAsia="Arial" w:hAnsi="Arial" w:cs="Arial"/>
          <w:color w:val="000000"/>
          <w:sz w:val="24"/>
          <w:szCs w:val="24"/>
        </w:rPr>
        <w:t xml:space="preserve"> deberá hacerse en común. Si no lo fuera, los derechos del renunciante acrecerán a favor de los demás solicitantes.</w:t>
      </w:r>
    </w:p>
    <w:p w14:paraId="000000F9"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ARTICULO 17.</w:t>
      </w:r>
      <w:r>
        <w:rPr>
          <w:rFonts w:ascii="Arial" w:eastAsia="Arial" w:hAnsi="Arial" w:cs="Arial"/>
          <w:color w:val="000000"/>
          <w:sz w:val="24"/>
          <w:szCs w:val="24"/>
        </w:rPr>
        <w:t xml:space="preserve"> – La solicitud de patente no podrá comprender más que una sola invención o un grupo de invenciones relacionadas entre sí de tal manera que integren un único concepto inventivo en general. Las solicitudes que no cumplan con este requisito habrán de ser divididas de acuerdo con lo que se disponga reglamentariamente.</w:t>
      </w:r>
    </w:p>
    <w:p w14:paraId="000000FA"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18. –</w:t>
      </w:r>
      <w:r>
        <w:rPr>
          <w:rFonts w:ascii="Arial" w:eastAsia="Arial" w:hAnsi="Arial" w:cs="Arial"/>
          <w:color w:val="000000"/>
          <w:sz w:val="24"/>
          <w:szCs w:val="24"/>
        </w:rPr>
        <w:t xml:space="preserve"> La fecha de presentación de la solicitud será la del momento en que el solicitante entregue en la Administración Nacional de Patentes creada por la presente ley:</w:t>
      </w:r>
    </w:p>
    <w:p w14:paraId="000000FB"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Una declaración por la que se solicita la patente;</w:t>
      </w:r>
    </w:p>
    <w:p w14:paraId="000000FC"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La identificación del solicitante;</w:t>
      </w:r>
    </w:p>
    <w:p w14:paraId="000000FD"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 Una descripción y una o varias reivindicaciones, aunque no cumplan con los requisitos formales establecidos en la presente ley.</w:t>
      </w:r>
    </w:p>
    <w:p w14:paraId="000000FE"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19.</w:t>
      </w:r>
      <w:r>
        <w:rPr>
          <w:rFonts w:ascii="Arial" w:eastAsia="Arial" w:hAnsi="Arial" w:cs="Arial"/>
          <w:color w:val="000000"/>
          <w:sz w:val="24"/>
          <w:szCs w:val="24"/>
        </w:rPr>
        <w:t xml:space="preserve"> – Para la obtención de la patente deberá acompañarse:</w:t>
      </w:r>
    </w:p>
    <w:p w14:paraId="000000FF"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La denominación y descripción de la invención;</w:t>
      </w:r>
    </w:p>
    <w:p w14:paraId="00000100"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Los planos o dibujos técnicos que se requieran para la comprensión de la descripción;</w:t>
      </w:r>
    </w:p>
    <w:p w14:paraId="00000101"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 Una o más reivindicaciones;</w:t>
      </w:r>
    </w:p>
    <w:p w14:paraId="00000102"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d) Un resumen de la descripción de la invención y las reproducciones de los dibujos que servirán únicamente para su publicación y como elemento de información técnica;</w:t>
      </w:r>
    </w:p>
    <w:p w14:paraId="00000103"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e) La constancia del pago de los derechos;</w:t>
      </w:r>
    </w:p>
    <w:p w14:paraId="00000104"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f) Los documentos de cesión de derechos y de prioridad.</w:t>
      </w:r>
    </w:p>
    <w:p w14:paraId="00000105"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Si transcurrieran noventa (90) días corridos desde la fecha de presentación de la solicitud sin que se acompañe la totalidad de la documentación, ésta se denegará sin más trámite, salvo casos de fuerza mayor debidamente justificada. La falta de presentación dentro del mismo plazo de los elementos consignados en el inciso f) originará la pérdida del derecho a la prioridad internacional.</w:t>
      </w:r>
    </w:p>
    <w:p w14:paraId="00000106"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 xml:space="preserve">ARTICULO 20. – </w:t>
      </w:r>
      <w:r>
        <w:rPr>
          <w:rFonts w:ascii="Arial" w:eastAsia="Arial" w:hAnsi="Arial" w:cs="Arial"/>
          <w:color w:val="000000"/>
          <w:sz w:val="24"/>
          <w:szCs w:val="24"/>
        </w:rPr>
        <w:t>La invención deberá ser descripta en la solicitud de manera suficientemente clara y completa para que una persona experta y con conocimientos medios en la materia pueda ejecutarla. Asimismo, deberá incluir el mejor método conocido para ejecutar y llevar a la práctica la invención, y los elementos que se empleen en forma clara y precisa.</w:t>
      </w:r>
    </w:p>
    <w:p w14:paraId="00000107"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Los métodos y procedimientos descriptos deberán ser aplicables directamente en la producción.</w:t>
      </w:r>
    </w:p>
    <w:p w14:paraId="00000108"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En el caso de solicitudes relativas a microorganismos, el producto a ser obtenido con un proceso reivindicado deberá ser descripto juntamente con aquél en la </w:t>
      </w:r>
      <w:r>
        <w:rPr>
          <w:rFonts w:ascii="Arial" w:eastAsia="Arial" w:hAnsi="Arial" w:cs="Arial"/>
          <w:color w:val="000000"/>
          <w:sz w:val="24"/>
          <w:szCs w:val="24"/>
        </w:rPr>
        <w:lastRenderedPageBreak/>
        <w:t>respectiva solicitud, y se efectuará el depósito de la cepa en una institución autorizada para ello, conforme a las normas que indique la reglamentación.</w:t>
      </w:r>
    </w:p>
    <w:p w14:paraId="00000109"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El público tendrá acceso al cultivo del microorganismo en la institución depositante, a partir del día de la publicación de la solicitud de patente, en las condiciones que se establezcan reglamentariamente.</w:t>
      </w:r>
    </w:p>
    <w:p w14:paraId="0000010A"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21.</w:t>
      </w:r>
      <w:r>
        <w:rPr>
          <w:rFonts w:ascii="Arial" w:eastAsia="Arial" w:hAnsi="Arial" w:cs="Arial"/>
          <w:color w:val="000000"/>
          <w:sz w:val="24"/>
          <w:szCs w:val="24"/>
        </w:rPr>
        <w:t xml:space="preserve"> – Los dibujos, planos y diagramas que se acompañen deberán ser lo suficientemente claros para lograr la comprensión de la descripción.</w:t>
      </w:r>
    </w:p>
    <w:p w14:paraId="0000010B"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22. –</w:t>
      </w:r>
      <w:r>
        <w:rPr>
          <w:rFonts w:ascii="Arial" w:eastAsia="Arial" w:hAnsi="Arial" w:cs="Arial"/>
          <w:color w:val="000000"/>
          <w:sz w:val="24"/>
          <w:szCs w:val="24"/>
        </w:rPr>
        <w:t xml:space="preserve"> Las reivindicaciones definirán el objeto para el que se solicita la protección, debiendo ser claras y concisas. Podrán ser una o más y deberán fundarse en la descripción sin excederla.</w:t>
      </w:r>
    </w:p>
    <w:p w14:paraId="0000010C"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La primera reivindicación se referirá al objeto principal debiendo las restantes estar subordinadas a la misma.</w:t>
      </w:r>
    </w:p>
    <w:p w14:paraId="0000010D"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23. –</w:t>
      </w:r>
      <w:r>
        <w:rPr>
          <w:rFonts w:ascii="Arial" w:eastAsia="Arial" w:hAnsi="Arial" w:cs="Arial"/>
          <w:color w:val="000000"/>
          <w:sz w:val="24"/>
          <w:szCs w:val="24"/>
        </w:rPr>
        <w:t xml:space="preserve"> Durante su tramitación, una solicitud de patente de invención podrá ser convertida en solicitud de certificado de modelo de utilidad y viceversa. La conversión sólo se podrá efectuar dentro de los noventa (90) días siguientes a la fecha de su presentación, o dentro de los noventa (90) días siguientes a la fecha en que la Administración Nacional de Patentes lo requiera para que se convierta. En caso de que el solicitante no convierta la solicitud dentro del plazo estipulado se tendrá por abandonada la misma.</w:t>
      </w:r>
    </w:p>
    <w:p w14:paraId="0000010E"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24.</w:t>
      </w:r>
      <w:r>
        <w:rPr>
          <w:rFonts w:ascii="Arial" w:eastAsia="Arial" w:hAnsi="Arial" w:cs="Arial"/>
          <w:color w:val="000000"/>
          <w:sz w:val="24"/>
          <w:szCs w:val="24"/>
        </w:rPr>
        <w:t xml:space="preserve"> – La Administración Nacional de Patentes realizará un examen preliminar de la documentación y podrá requerir que se precise o aclare en lo que considere necesario o se subsanen omisiones. De no cumplir el solicitante con dicho requerimiento, en un plazo de ciento ochenta (180) días, se considerará abandonada la solicitud.</w:t>
      </w:r>
    </w:p>
    <w:p w14:paraId="0000010F"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25.</w:t>
      </w:r>
      <w:r>
        <w:rPr>
          <w:rFonts w:ascii="Arial" w:eastAsia="Arial" w:hAnsi="Arial" w:cs="Arial"/>
          <w:color w:val="000000"/>
          <w:sz w:val="24"/>
          <w:szCs w:val="24"/>
        </w:rPr>
        <w:t xml:space="preserve"> – La solicitud de patente en trámite y sus anexos serán confidenciales hasta el momento de su publicación.</w:t>
      </w:r>
    </w:p>
    <w:p w14:paraId="00000110"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26.</w:t>
      </w:r>
      <w:r>
        <w:rPr>
          <w:rFonts w:ascii="Arial" w:eastAsia="Arial" w:hAnsi="Arial" w:cs="Arial"/>
          <w:color w:val="000000"/>
          <w:sz w:val="24"/>
          <w:szCs w:val="24"/>
        </w:rPr>
        <w:t xml:space="preserve"> – La Administración Nacional de Patentes procederá a publicar la solicitud de patente en trámite dentro de los dieciocho (18) meses, contados a partir de la fecha de la presentación. A petición del solicitante, la solicitud será publicada antes del vencimiento del plazo señalado.</w:t>
      </w:r>
    </w:p>
    <w:p w14:paraId="00000111"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27</w:t>
      </w:r>
      <w:r>
        <w:rPr>
          <w:rFonts w:ascii="Arial" w:eastAsia="Arial" w:hAnsi="Arial" w:cs="Arial"/>
          <w:color w:val="000000"/>
          <w:sz w:val="24"/>
          <w:szCs w:val="24"/>
        </w:rPr>
        <w:t>. – Previo pago de la tasa que se establezca en el decreto reglamentario, la Administración Nacional de Patentes procederá a realizar un examen de fondo, para comprobar el cumplimiento de las condiciones estipuladas en el Título II, Capítulo I de esta ley.</w:t>
      </w:r>
    </w:p>
    <w:p w14:paraId="00000112"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La Administración Nacional de Patentes podrá requerir copia del examen de fondo realizado por oficinas extranjeras examinadoras en los términos que establezca el decreto reglamentario y podrá también solicitar informes a investigadores que se desempeñen en universidades o institutos científico - tecnológicos del país, quienes </w:t>
      </w:r>
      <w:r>
        <w:rPr>
          <w:rFonts w:ascii="Arial" w:eastAsia="Arial" w:hAnsi="Arial" w:cs="Arial"/>
          <w:color w:val="000000"/>
          <w:sz w:val="24"/>
          <w:szCs w:val="24"/>
        </w:rPr>
        <w:lastRenderedPageBreak/>
        <w:t>serán remunerados en cada caso, de acuerdo a lo que establezca el decreto reglamentario.</w:t>
      </w:r>
    </w:p>
    <w:p w14:paraId="00000113"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Si lo estimare necesario el solicitante de la patente de invención podrá requerir a la Administración la realización de este examen en sus instalaciones.</w:t>
      </w:r>
    </w:p>
    <w:p w14:paraId="00000114"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Si transcurridos tres (3) años de la presentación de la solicitud de patente, el </w:t>
      </w:r>
      <w:proofErr w:type="spellStart"/>
      <w:r>
        <w:rPr>
          <w:rFonts w:ascii="Arial" w:eastAsia="Arial" w:hAnsi="Arial" w:cs="Arial"/>
          <w:color w:val="000000"/>
          <w:sz w:val="24"/>
          <w:szCs w:val="24"/>
        </w:rPr>
        <w:t>peticionante</w:t>
      </w:r>
      <w:proofErr w:type="spellEnd"/>
      <w:r>
        <w:rPr>
          <w:rFonts w:ascii="Arial" w:eastAsia="Arial" w:hAnsi="Arial" w:cs="Arial"/>
          <w:color w:val="000000"/>
          <w:sz w:val="24"/>
          <w:szCs w:val="24"/>
        </w:rPr>
        <w:t>, no abonare la tasa correspondiente al examen de fondo, la misma se considerará desistida.</w:t>
      </w:r>
    </w:p>
    <w:p w14:paraId="00000115"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28. –</w:t>
      </w:r>
      <w:r>
        <w:rPr>
          <w:rFonts w:ascii="Arial" w:eastAsia="Arial" w:hAnsi="Arial" w:cs="Arial"/>
          <w:color w:val="000000"/>
          <w:sz w:val="24"/>
          <w:szCs w:val="24"/>
        </w:rPr>
        <w:t xml:space="preserve"> Cuando la solicitud merezca observaciones, la Administración Nacional de Patentes correrá traslado de las mismas al solicitante para que, dentro del plazo de sesenta (60) días, haga las aclaraciones que considere pertinentes o presente la información o documentación que le fuera requerida. Si el solicitante no cumple con los requerimientos en el plazo señalado, su solicitud se considerará desistida.</w:t>
      </w:r>
    </w:p>
    <w:p w14:paraId="00000116"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Todas las observaciones serán formuladas en un solo acto por la Administración Nacional de Patentes, salvo cuando se requieran aclaraciones o explicaciones previas al solicitante.</w:t>
      </w:r>
    </w:p>
    <w:p w14:paraId="00000117"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Cualquier persona podrá formular observaciones fundadas a la solicitud de patentes y agregar prueba documental dentro del plazo de sesenta (60) días a contar de la publicación prevista en el artículo 26. Las observaciones deberán consistir en la falta o insuficiencia de los requisitos legales para su concesión.</w:t>
      </w:r>
    </w:p>
    <w:p w14:paraId="00000118"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29.</w:t>
      </w:r>
      <w:r>
        <w:rPr>
          <w:rFonts w:ascii="Arial" w:eastAsia="Arial" w:hAnsi="Arial" w:cs="Arial"/>
          <w:color w:val="000000"/>
          <w:sz w:val="24"/>
          <w:szCs w:val="24"/>
        </w:rPr>
        <w:t xml:space="preserve"> – En caso de que las observaciones formuladas por la Administración Nacional de Patentes no fuesen salvadas por el solicitante se procederá a denegar la solicitud de la patente comunicándoselo por escrito al solicitante, con expresión de los motivos y fundamentos de la resolución.</w:t>
      </w:r>
    </w:p>
    <w:p w14:paraId="00000119"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30.</w:t>
      </w:r>
      <w:r>
        <w:rPr>
          <w:rFonts w:ascii="Arial" w:eastAsia="Arial" w:hAnsi="Arial" w:cs="Arial"/>
          <w:color w:val="000000"/>
          <w:sz w:val="24"/>
          <w:szCs w:val="24"/>
        </w:rPr>
        <w:t xml:space="preserve"> – Aprobados todos los requisitos que correspondan, la Administración Nacional de Patentes procederá a extender el título.</w:t>
      </w:r>
    </w:p>
    <w:p w14:paraId="0000011A"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31. –</w:t>
      </w:r>
      <w:r>
        <w:rPr>
          <w:rFonts w:ascii="Arial" w:eastAsia="Arial" w:hAnsi="Arial" w:cs="Arial"/>
          <w:color w:val="000000"/>
          <w:sz w:val="24"/>
          <w:szCs w:val="24"/>
        </w:rPr>
        <w:t xml:space="preserve"> La concesión de la patente se hará sin perjuicio de tercero con mejor derecho que el solicitante y sin garantía del Estado en cuanto a la utilidad del objeto sobre el que recae.</w:t>
      </w:r>
    </w:p>
    <w:p w14:paraId="0000011B"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 xml:space="preserve">ARTICULO 32. </w:t>
      </w:r>
      <w:r>
        <w:rPr>
          <w:rFonts w:ascii="Arial" w:eastAsia="Arial" w:hAnsi="Arial" w:cs="Arial"/>
          <w:color w:val="000000"/>
          <w:sz w:val="24"/>
          <w:szCs w:val="24"/>
        </w:rPr>
        <w:t>– El anuncio de la concesión de la Patente de Invención se publicará en el Boletín que editará la Administración Nacional de Patentes. El aviso deberá incluir las menciones siguientes:</w:t>
      </w:r>
    </w:p>
    <w:p w14:paraId="0000011C"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El número de la patente concedida;</w:t>
      </w:r>
    </w:p>
    <w:p w14:paraId="0000011D"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La clase o clases en que se haya incluido la patente;</w:t>
      </w:r>
    </w:p>
    <w:p w14:paraId="0000011E"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 El nombre y apellido, o la denominación social, y la nacionalidad del solicitante y, en su caso, del inventor, así como su domicilio;</w:t>
      </w:r>
    </w:p>
    <w:p w14:paraId="0000011F"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d) El resumen de la invención y de las reivindicaciones;</w:t>
      </w:r>
    </w:p>
    <w:p w14:paraId="00000120"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e) La referencia al boletín en que se hubiere hecho pública la solicitud de patente y, en su caso, las modificaciones introducidas en sus reivindicaciones;</w:t>
      </w:r>
    </w:p>
    <w:p w14:paraId="00000121"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f) La fecha de la solicitud y de la concesión, y</w:t>
      </w:r>
    </w:p>
    <w:p w14:paraId="00000122"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g) El plazo por el que se otorgue.</w:t>
      </w:r>
    </w:p>
    <w:p w14:paraId="00000123"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33.</w:t>
      </w:r>
      <w:r>
        <w:rPr>
          <w:rFonts w:ascii="Arial" w:eastAsia="Arial" w:hAnsi="Arial" w:cs="Arial"/>
          <w:color w:val="000000"/>
          <w:sz w:val="24"/>
          <w:szCs w:val="24"/>
        </w:rPr>
        <w:t xml:space="preserve"> – Sólo podrán permitirse cambios en el texto del título de una patente para corregir errores materiales o de forma.</w:t>
      </w:r>
    </w:p>
    <w:p w14:paraId="00000124"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34. –</w:t>
      </w:r>
      <w:r>
        <w:rPr>
          <w:rFonts w:ascii="Arial" w:eastAsia="Arial" w:hAnsi="Arial" w:cs="Arial"/>
          <w:color w:val="000000"/>
          <w:sz w:val="24"/>
          <w:szCs w:val="24"/>
        </w:rPr>
        <w:t xml:space="preserve"> Las patentes de invención otorgadas serán de público conocimiento y se extenderá copia de la documentación a quien la solicite, previo pago de los aranceles que se establezcan.</w:t>
      </w:r>
    </w:p>
    <w:p w14:paraId="00000125"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CAPITULO IV: DURACION Y EFECTOS DE LAS PATENTES</w:t>
      </w:r>
    </w:p>
    <w:p w14:paraId="00000126"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35. –</w:t>
      </w:r>
      <w:r>
        <w:rPr>
          <w:rFonts w:ascii="Arial" w:eastAsia="Arial" w:hAnsi="Arial" w:cs="Arial"/>
          <w:color w:val="000000"/>
          <w:sz w:val="24"/>
          <w:szCs w:val="24"/>
        </w:rPr>
        <w:t xml:space="preserve"> La patente tiene una duración de veinte (20) años improrrogables, contados a partir de la fecha de presentación de la solicitud.</w:t>
      </w:r>
    </w:p>
    <w:p w14:paraId="00000127"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36.</w:t>
      </w:r>
      <w:r>
        <w:rPr>
          <w:rFonts w:ascii="Arial" w:eastAsia="Arial" w:hAnsi="Arial" w:cs="Arial"/>
          <w:color w:val="000000"/>
          <w:sz w:val="24"/>
          <w:szCs w:val="24"/>
        </w:rPr>
        <w:t xml:space="preserve"> – El derecho que confiere una patente no producirá efecto alguno contra:</w:t>
      </w:r>
    </w:p>
    <w:p w14:paraId="00000128"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Un tercero que, en el ámbito privado o académico y con fines no comerciales, realice actividades de investigación científica o tecnológica puramente experimentales, de ensayo o de enseñanza, y para ello fabrique o utilice un producto o use un proceso igual al patentado;</w:t>
      </w:r>
    </w:p>
    <w:p w14:paraId="00000129"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La preparación de medicamentos realizada en forma habitual por profesionales habilitados y por unidad en ejecución de una receta médica, ni a los actos relativos a los medicamentos así preparados;</w:t>
      </w:r>
    </w:p>
    <w:p w14:paraId="0000012A"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 Cualquier persona que adquiera, use, importe o de cualquier modo comercialice el producto patentado u obtenido por el proceso patentado, una vez que dicho producto hubiera sido puesto lícitamente en el comercio de cualquier país;</w:t>
      </w:r>
    </w:p>
    <w:p w14:paraId="0000012B"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d) El empleo de invenciones patentadas en nuestro país a bordo de vehículos extranjeros, terrestres, marítimos o aéreos que accidental o temporariamente circulen en jurisdicción de la República Argentina, si son empleados exclusivamente para las necesidades de los mismos.</w:t>
      </w:r>
    </w:p>
    <w:p w14:paraId="0000012C"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37.</w:t>
      </w:r>
      <w:r>
        <w:rPr>
          <w:rFonts w:ascii="Arial" w:eastAsia="Arial" w:hAnsi="Arial" w:cs="Arial"/>
          <w:color w:val="000000"/>
          <w:sz w:val="24"/>
          <w:szCs w:val="24"/>
        </w:rPr>
        <w:t xml:space="preserve"> – El titular de una patente no tendrá derecho a impedir que, quienes de buena fe y con anterioridad a la fecha de la solicitud de la patente hubieran explotado o efectuado inversiones significativas para producir el objeto de la patente en el país, puedan continuar con dicha explotación.</w:t>
      </w:r>
    </w:p>
    <w:p w14:paraId="0000012D"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CAPITULO V: TRANSMISION Y LICENCIAS CONTRACTUALES</w:t>
      </w:r>
    </w:p>
    <w:p w14:paraId="0000012E"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38.</w:t>
      </w:r>
      <w:r>
        <w:rPr>
          <w:rFonts w:ascii="Arial" w:eastAsia="Arial" w:hAnsi="Arial" w:cs="Arial"/>
          <w:color w:val="000000"/>
          <w:sz w:val="24"/>
          <w:szCs w:val="24"/>
        </w:rPr>
        <w:t xml:space="preserve"> — La patente y el modelo de utilidad serán transmisibles y podrán ser objeto de licencias, en forma total o parcial en los términos y con las formalidades que establece la legislación. Para que la cesión tenga efecto respecto de tercero deberá ser inscripta en el Instituto Nacional de la Propiedad Industrial.</w:t>
      </w:r>
    </w:p>
    <w:p w14:paraId="0000012F"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ARTICULO 39</w:t>
      </w:r>
      <w:r>
        <w:rPr>
          <w:rFonts w:ascii="Arial" w:eastAsia="Arial" w:hAnsi="Arial" w:cs="Arial"/>
          <w:color w:val="000000"/>
          <w:sz w:val="24"/>
          <w:szCs w:val="24"/>
        </w:rPr>
        <w:t>. – Los contratos de licencia no deberán contener cláusulas comerciales restrictivas que afecten la producción, comercialización o el desarrollo tecnológico del licenciatario, restrinjan la competencia e incurran en cualquier otra conducta tales como condiciones exclusivas de retrocesión, las que impidan la impugnación de la validez, las que impongan licencias conjuntas obligatorias, o cualquier otra de las conductas tipificadas en la Ley 22.262 o la que la modifique o sustituya.</w:t>
      </w:r>
    </w:p>
    <w:p w14:paraId="00000130"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40.</w:t>
      </w:r>
      <w:r>
        <w:rPr>
          <w:rFonts w:ascii="Arial" w:eastAsia="Arial" w:hAnsi="Arial" w:cs="Arial"/>
          <w:color w:val="000000"/>
          <w:sz w:val="24"/>
          <w:szCs w:val="24"/>
        </w:rPr>
        <w:t xml:space="preserve"> – Salvo estipulación en contrario la concesión de una licencia no excluirá la posibilidad, por parte del titular de la patente o modelo de utilidad, de conceder otras licencias ni realizar su explotación simultánea por sí mismo.</w:t>
      </w:r>
    </w:p>
    <w:p w14:paraId="00000131"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41.</w:t>
      </w:r>
      <w:r>
        <w:rPr>
          <w:rFonts w:ascii="Arial" w:eastAsia="Arial" w:hAnsi="Arial" w:cs="Arial"/>
          <w:color w:val="000000"/>
          <w:sz w:val="24"/>
          <w:szCs w:val="24"/>
        </w:rPr>
        <w:t xml:space="preserve"> – La persona beneficiada con una licencia contractual tendrá el derecho de ejercitar las acciones legales que correspondan al titular de los inventos, sólo en el caso que éste no las ejercite por sí mismo.</w:t>
      </w:r>
    </w:p>
    <w:p w14:paraId="00000132"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CAPITULO VI: EXPLOTACION DE LAS PATENTES</w:t>
      </w:r>
    </w:p>
    <w:p w14:paraId="00000133"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42.</w:t>
      </w:r>
      <w:r>
        <w:rPr>
          <w:rFonts w:ascii="Arial" w:eastAsia="Arial" w:hAnsi="Arial" w:cs="Arial"/>
          <w:color w:val="000000"/>
          <w:sz w:val="24"/>
          <w:szCs w:val="24"/>
        </w:rPr>
        <w:t xml:space="preserve"> – El titular de una patente de invención estará obligado a explotar la invención patentada, bien por sí o por terceros, mediante la ejecución de la misma en el territorio de la República Argentina. Dicha explotación comprenderá la producción, la distribución y comercialización en forma suficiente para satisfacer la demanda del mercado nacional.</w:t>
      </w:r>
    </w:p>
    <w:p w14:paraId="00000134"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Asimismo, se dará por cumplida la obligación si ésta se lleva a cabo en el territorio de los estados miembros de acuerdos y zonas de libre comercio, mercado común o unión aduanera de los que la Argentina forme parte bajo las siguientes condiciones de reciprocidad:</w:t>
      </w:r>
    </w:p>
    <w:p w14:paraId="00000135"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Que otorgue a la Argentina el mismo beneficio en cuanto a ámbito de ejecución de la explotación;</w:t>
      </w:r>
    </w:p>
    <w:p w14:paraId="00000136"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Que otorgue protección patentaría similar a la de la presente ley.</w:t>
      </w:r>
    </w:p>
    <w:p w14:paraId="00000137"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El Instituto Nacional de la Propiedad Industrial determinará el cumplimiento de lo prescripto en el presente artículo, pudiendo admitir excepciones cuando la razonabilidad económica y técnica así lo indiquen o cuando el ejercicio del derecho de propiedad intelectual pueda tener un efecto negativo sobre la competencia en el mercado correspondiente.</w:t>
      </w:r>
    </w:p>
    <w:p w14:paraId="00000138"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43.</w:t>
      </w:r>
      <w:r>
        <w:rPr>
          <w:rFonts w:ascii="Arial" w:eastAsia="Arial" w:hAnsi="Arial" w:cs="Arial"/>
          <w:color w:val="000000"/>
          <w:sz w:val="24"/>
          <w:szCs w:val="24"/>
        </w:rPr>
        <w:t xml:space="preserve"> – Los titulares de las licencias voluntarias o de otros usos de la patente sin autorización de su titular tendrán las mismas obligaciones que el titular de la patente, en cuanto a lo mencionado en el artículo 42.</w:t>
      </w:r>
    </w:p>
    <w:p w14:paraId="00000139"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CAPITULO VII: EXCEPCIONES A LOS DERECHOS CONFERIDOS</w:t>
      </w:r>
    </w:p>
    <w:p w14:paraId="0000013A"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44.</w:t>
      </w:r>
      <w:r>
        <w:rPr>
          <w:rFonts w:ascii="Arial" w:eastAsia="Arial" w:hAnsi="Arial" w:cs="Arial"/>
          <w:color w:val="000000"/>
          <w:sz w:val="24"/>
          <w:szCs w:val="24"/>
        </w:rPr>
        <w:t xml:space="preserve"> – El Instituto Nacional de la Propiedad Industrial por sí o a requerimiento de la autoridad competente respectiva, podrá establecer excepciones limitadas a los derechos conferidos por una patente, entre otras causas, cuando se </w:t>
      </w:r>
      <w:r>
        <w:rPr>
          <w:rFonts w:ascii="Arial" w:eastAsia="Arial" w:hAnsi="Arial" w:cs="Arial"/>
          <w:color w:val="000000"/>
          <w:sz w:val="24"/>
          <w:szCs w:val="24"/>
        </w:rPr>
        <w:lastRenderedPageBreak/>
        <w:t>trate de nuevos productos que ofrezcan avances significativos necesarios para proteger la salud y la nutrición de la población o para promover el interés público de sectores de importancia vital para el desarrollo socio-económico y tecnológico del país. La concesión de esos usos no deberá atentar de manera injustificable contra la explotación de la patente ni causar un perjuicio injustificado o los legítimos intereses del titular de la patente, teniendo en cuenta los intereses legítimos de terceros.</w:t>
      </w:r>
    </w:p>
    <w:p w14:paraId="0000013B"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CAPITULO VIII: OTROS USOS SIN AUTORIZACION DEL TITULAR DE LA PATENTE</w:t>
      </w:r>
    </w:p>
    <w:p w14:paraId="0000013C"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45.</w:t>
      </w:r>
      <w:r>
        <w:rPr>
          <w:rFonts w:ascii="Arial" w:eastAsia="Arial" w:hAnsi="Arial" w:cs="Arial"/>
          <w:color w:val="000000"/>
          <w:sz w:val="24"/>
          <w:szCs w:val="24"/>
        </w:rPr>
        <w:t xml:space="preserve"> — Cuando un potencial usuario haya intentado obtener la concesión de una licencia del titular de una patente en términos y condiciones comerciales razonables en los términos del artículo 46 y tales intentos no hayan surtido efecto luego de transcurrido un plazo de ciento cincuenta (150) días corridos contados desde la fecha en que se solicitó la respectiva licencia, el Instituto Nacional de la Propiedad Industrial, podrá permitir otros usos de esa patente sin autorización de su titular. Sin perjuicio de lo mencionado precedentemente, se deberá dar comunicación a las autoridades creadas por la Ley 22.262 o la que la modifique o sustituya, que tutela la libre concurrencia a los efectos que correspondiere.</w:t>
      </w:r>
    </w:p>
    <w:p w14:paraId="0000013D"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46.</w:t>
      </w:r>
      <w:r>
        <w:rPr>
          <w:rFonts w:ascii="Arial" w:eastAsia="Arial" w:hAnsi="Arial" w:cs="Arial"/>
          <w:color w:val="000000"/>
          <w:sz w:val="24"/>
          <w:szCs w:val="24"/>
        </w:rPr>
        <w:t xml:space="preserve"> — Transcurridos tres (3) años desde la concesión de la patente o cuatro (4) desde la presentación de la solicitud, si la invención no ha sido explotada en los términos a que aluden los artículos 42 y 43, salvo fuerza mayor o no se hayan realizado preparativos efectivos y serios para explotar la invención objeto de la patente o cuando la explotación de ésta haya sido interrumpida durante más de un (1) año, cualquier persona podrá solicitar autorización para usar la invención sin autorización sin autorización de su titular.</w:t>
      </w:r>
    </w:p>
    <w:p w14:paraId="0000013E"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Se considerarán como fuerza mayor, además de las legalmente reconocidas como tales, las dificultades objetivas de carácter técnico legal, tales como la demora en obtener el registro en Organismos Públicos para la autorización para la comercialización, ajenas a la voluntad del titular de la patente, que hagan imposible la explotación del invento.</w:t>
      </w:r>
    </w:p>
    <w:p w14:paraId="0000013F"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El Instituto Nacional de la Propiedad Industrial notificará al titular de la patente el incumplimiento de lo prescripto en el primer párrafo antes de otorgar el uso de la patente sin su autorización.</w:t>
      </w:r>
    </w:p>
    <w:p w14:paraId="00000140"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La autoridad de aplicación previa audiencia de las partes y si ellas no se pusieran de acuerdo, fijará la remuneración que percibirá el titular de la patente, la que será fijada teniendo en cuenta la tasa de regalías promedio para el sector de que se trata en contratos de licencias comerciales entre partes independientes. Las decisiones referentes a la concesión de estos usos deberán ser adoptadas dentro de los NOVENTA (90) días hábiles de presentada la solicitud y ellas serán apelables por ante la justicia federal en lo civil y comercial. La substanciación del recurso no tendrá efectos suspensivos.</w:t>
      </w:r>
    </w:p>
    <w:p w14:paraId="00000141"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ARTICULO 47.</w:t>
      </w:r>
      <w:r>
        <w:rPr>
          <w:rFonts w:ascii="Arial" w:eastAsia="Arial" w:hAnsi="Arial" w:cs="Arial"/>
          <w:color w:val="000000"/>
          <w:sz w:val="24"/>
          <w:szCs w:val="24"/>
        </w:rPr>
        <w:t xml:space="preserve"> — Será otorgado el derecho de explotación conferido por una patente, sin autorización de su titular, cuando la autoridad competente haya determinado que el titular de la patente ha incurrido en prácticas anticompetitivas. En estos casos, sin perjuicio de los recursos que le competan al titular de la patente, la concesión se efectuará sin necesidad de aplicar el procedimiento establecido en el artículo 45.</w:t>
      </w:r>
    </w:p>
    <w:p w14:paraId="00000142"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los fines de la presente ley, se considerarán prácticas anticompetitivas, entre otras, las siguientes:</w:t>
      </w:r>
    </w:p>
    <w:p w14:paraId="00000143"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La fijación de precios comparativamente excesivos, respecto de la media del mercado o discriminatorios de los productos patentados; en particular cuando existan ofertas de abastecimiento del mercado a precios significativamente inferiores por el titular de la patente para el mismo producto;</w:t>
      </w:r>
    </w:p>
    <w:p w14:paraId="00000144"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La negativa de abastecer al mercado local en condiciones comerciales razonables;</w:t>
      </w:r>
    </w:p>
    <w:p w14:paraId="00000145"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 El entorpecimiento de actividades comerciales o productivas;</w:t>
      </w:r>
    </w:p>
    <w:p w14:paraId="00000146"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d) Todo otro acto que se encuadre en las conductas consideradas punibles por la Ley 22.262 o la que la reemplace o sustituya.</w:t>
      </w:r>
    </w:p>
    <w:p w14:paraId="00000147"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48.</w:t>
      </w:r>
      <w:r>
        <w:rPr>
          <w:rFonts w:ascii="Arial" w:eastAsia="Arial" w:hAnsi="Arial" w:cs="Arial"/>
          <w:color w:val="000000"/>
          <w:sz w:val="24"/>
          <w:szCs w:val="24"/>
        </w:rPr>
        <w:t xml:space="preserve"> — El Poder Ejecutivo Nacional podrá por motivos de emergencia sanitaria o seguridad nacional disponer la explotación de ciertas patentes mediante el otorgamiento del derecho de explotación conferido por una patente; su alcance y duración se limitará a los fines de la concesión.</w:t>
      </w:r>
    </w:p>
    <w:p w14:paraId="00000148"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49.</w:t>
      </w:r>
      <w:r>
        <w:rPr>
          <w:rFonts w:ascii="Arial" w:eastAsia="Arial" w:hAnsi="Arial" w:cs="Arial"/>
          <w:color w:val="000000"/>
          <w:sz w:val="24"/>
          <w:szCs w:val="24"/>
        </w:rPr>
        <w:t xml:space="preserve"> — Se concederá el uso sin autorización del titular de la patente para permitir la explotación de una patente —segunda patente— que no pueda ser explotada sin infringir otra patente —primera patente— siempre que se cumplan las siguientes condiciones:</w:t>
      </w:r>
    </w:p>
    <w:p w14:paraId="00000149"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Que la invención reivindicada en la segunda patente suponga un avance técnico significativo, de una importancia económica considerable, con respecto a la invención reivindicada en la primera patente;</w:t>
      </w:r>
    </w:p>
    <w:p w14:paraId="0000014A"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Que el titular de la primera patente tenga derecho a obtener una licencia cruzada en condiciones razonables para explotar la invención reivindicada en la segunda patente; y</w:t>
      </w:r>
    </w:p>
    <w:p w14:paraId="0000014B"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 Que no pueda cederse el uso autorizado de la primera patente sin la cesión de la segunda patente.</w:t>
      </w:r>
    </w:p>
    <w:p w14:paraId="0000014C"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50</w:t>
      </w:r>
      <w:r>
        <w:rPr>
          <w:rFonts w:ascii="Arial" w:eastAsia="Arial" w:hAnsi="Arial" w:cs="Arial"/>
          <w:color w:val="000000"/>
          <w:sz w:val="24"/>
          <w:szCs w:val="24"/>
        </w:rPr>
        <w:t xml:space="preserve">. — La concesión de los usos de los derechos conferidos por las patentes sin autorización de sus titulares, la dispondrá el Instituto Nacional de la Propiedad Industrial, se extenderá a las patentes relativas a los componentes y procesos de fabricación para permitir su explotación en los términos del artículo 42, tendrán carácter no exclusivo y no podrán cederse, salvo con aquella parte de la </w:t>
      </w:r>
      <w:r>
        <w:rPr>
          <w:rFonts w:ascii="Arial" w:eastAsia="Arial" w:hAnsi="Arial" w:cs="Arial"/>
          <w:color w:val="000000"/>
          <w:sz w:val="24"/>
          <w:szCs w:val="24"/>
        </w:rPr>
        <w:lastRenderedPageBreak/>
        <w:t>empresa o de su activo intangible que la integre. Serán autorizados para abastecer principalmente el mercado interno y el titular de los derechos percibirá una remuneración, en concepto de regalías, la que será fijada teniendo en cuenta la tasa de regalía promedio para el sector de que se trate en contratos de licencia comercial entre partes independientes.</w:t>
      </w:r>
    </w:p>
    <w:p w14:paraId="0000014D"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51.</w:t>
      </w:r>
      <w:r>
        <w:rPr>
          <w:rFonts w:ascii="Arial" w:eastAsia="Arial" w:hAnsi="Arial" w:cs="Arial"/>
          <w:color w:val="000000"/>
          <w:sz w:val="24"/>
          <w:szCs w:val="24"/>
        </w:rPr>
        <w:t xml:space="preserve"> — En todos los casos las decisiones relativas a los usos no autorizados por el titular de la patente estarán sujetos a revisión judicial, como asimismo lo relativo a la remuneración que corresponda cuando ésta sea procedente.</w:t>
      </w:r>
    </w:p>
    <w:p w14:paraId="0000014E"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52.</w:t>
      </w:r>
      <w:r>
        <w:rPr>
          <w:rFonts w:ascii="Arial" w:eastAsia="Arial" w:hAnsi="Arial" w:cs="Arial"/>
          <w:color w:val="000000"/>
          <w:sz w:val="24"/>
          <w:szCs w:val="24"/>
        </w:rPr>
        <w:t xml:space="preserve"> — Los recursos que se interpusieren con motivo de actos administrativos relacionados con el otorgamiento de los usos previstos en el presente capítulo, no tendrán efectos suspensivos.</w:t>
      </w:r>
    </w:p>
    <w:p w14:paraId="0000014F"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53.</w:t>
      </w:r>
      <w:r>
        <w:rPr>
          <w:rFonts w:ascii="Arial" w:eastAsia="Arial" w:hAnsi="Arial" w:cs="Arial"/>
          <w:color w:val="000000"/>
          <w:sz w:val="24"/>
          <w:szCs w:val="24"/>
        </w:rPr>
        <w:t xml:space="preserve"> — Quien solicite alguno de los usos de este capítulo deberá tener capacidad económica para realizar una explotación eficiente de la invención patentada y disponer de un establecimiento habilitado al efecto por la autoridad competente.</w:t>
      </w:r>
    </w:p>
    <w:p w14:paraId="00000150"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CAPITULO IX: PATENTES DE ADICION O PERFECCIONAMIENTO</w:t>
      </w:r>
    </w:p>
    <w:p w14:paraId="00000151"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54.</w:t>
      </w:r>
      <w:r>
        <w:rPr>
          <w:rFonts w:ascii="Arial" w:eastAsia="Arial" w:hAnsi="Arial" w:cs="Arial"/>
          <w:color w:val="000000"/>
          <w:sz w:val="24"/>
          <w:szCs w:val="24"/>
        </w:rPr>
        <w:t xml:space="preserve"> — Todo el que mejorase un descubrimiento o invención patentada tendrá derecho a solicitar una patente de adición.</w:t>
      </w:r>
    </w:p>
    <w:p w14:paraId="00000152"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55.</w:t>
      </w:r>
      <w:r>
        <w:rPr>
          <w:rFonts w:ascii="Arial" w:eastAsia="Arial" w:hAnsi="Arial" w:cs="Arial"/>
          <w:color w:val="000000"/>
          <w:sz w:val="24"/>
          <w:szCs w:val="24"/>
        </w:rPr>
        <w:t xml:space="preserve"> — Las patentes de adición se otorgarán por el tiempo de vigencia que le reste a la patente de invención de que dependa. En caso de pluralidad, se tomará en cuenta la que venza más tarde.</w:t>
      </w:r>
    </w:p>
    <w:p w14:paraId="00000153"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TITULO III — DE LOS MODELOS DE UTILIDAD</w:t>
      </w:r>
    </w:p>
    <w:p w14:paraId="00000154"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56.</w:t>
      </w:r>
      <w:r>
        <w:rPr>
          <w:rFonts w:ascii="Arial" w:eastAsia="Arial" w:hAnsi="Arial" w:cs="Arial"/>
          <w:color w:val="000000"/>
          <w:sz w:val="24"/>
          <w:szCs w:val="24"/>
        </w:rPr>
        <w:t xml:space="preserve"> — Toda disposición o forma nueva obtenida o introducida en herramientas, instrumentos de trabajo, utensilios, dispositivos u objetos conocidos que se presten a un trabajo práctico, en cuanto importen una mejor utilización en la función a que estén destinados, conferirán a su creador el derecho exclusivo de explotación, que se justificará por títulos denominados certificados de modelos de utilidad.</w:t>
      </w:r>
    </w:p>
    <w:p w14:paraId="00000155"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Este derecho se concederá solamente a la nueva forma o disposición tal como se la define, pero no podrá concederse un certificado de modelo de utilidad dentro del campo de protección de una patente de invención vigente.</w:t>
      </w:r>
    </w:p>
    <w:p w14:paraId="00000156"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 xml:space="preserve">ARTICULO 57. — </w:t>
      </w:r>
      <w:r>
        <w:rPr>
          <w:rFonts w:ascii="Arial" w:eastAsia="Arial" w:hAnsi="Arial" w:cs="Arial"/>
          <w:color w:val="000000"/>
          <w:sz w:val="24"/>
          <w:szCs w:val="24"/>
        </w:rPr>
        <w:t>El certificado de los modelos de utilidad tendrá una vigencia de diez (10) años improrrogables, contados a partir de la fecha de presentación de la solicitud, y estará sujeto al pago de los aranceles que establezca el decreto reglamentario.</w:t>
      </w:r>
    </w:p>
    <w:p w14:paraId="00000157"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58.</w:t>
      </w:r>
      <w:r>
        <w:rPr>
          <w:rFonts w:ascii="Arial" w:eastAsia="Arial" w:hAnsi="Arial" w:cs="Arial"/>
          <w:color w:val="000000"/>
          <w:sz w:val="24"/>
          <w:szCs w:val="24"/>
        </w:rPr>
        <w:t xml:space="preserve"> — Serán requisitos esenciales para que proceda la expedición de estos certificados que los inventos contemplados en este título sean nuevos y </w:t>
      </w:r>
      <w:r>
        <w:rPr>
          <w:rFonts w:ascii="Arial" w:eastAsia="Arial" w:hAnsi="Arial" w:cs="Arial"/>
          <w:color w:val="000000"/>
          <w:sz w:val="24"/>
          <w:szCs w:val="24"/>
        </w:rPr>
        <w:lastRenderedPageBreak/>
        <w:t>tengan carácter industrial; pero no constituirá impedimento el que carezca de actividad inventiva o sean conocidos o hayan sido divulgados en el exterior.</w:t>
      </w:r>
    </w:p>
    <w:p w14:paraId="00000158"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 xml:space="preserve">ARTICULO 59. — </w:t>
      </w:r>
      <w:r>
        <w:rPr>
          <w:rFonts w:ascii="Arial" w:eastAsia="Arial" w:hAnsi="Arial" w:cs="Arial"/>
          <w:color w:val="000000"/>
          <w:sz w:val="24"/>
          <w:szCs w:val="24"/>
        </w:rPr>
        <w:t>Con la solicitud de certificado de modelo de utilidad se acompañará:</w:t>
      </w:r>
    </w:p>
    <w:p w14:paraId="00000159"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El título que designe el invento en cuestión;</w:t>
      </w:r>
    </w:p>
    <w:p w14:paraId="0000015A"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Una descripción referida a un solo objeto principal de la nueva configuración o disposición del objeto de uso práctico, de la mejora funcional, y de la relación causal entre nueva configuración o disposición y mejora funcional, de modo que el invento en cuestión pueda ser reproducido por una persona del oficio de nivel reproducido por una persona del oficio de nivel medio y una explicación del o de los dibujos;</w:t>
      </w:r>
    </w:p>
    <w:p w14:paraId="0000015B"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 La o las reivindicaciones referidas al invento en cuestión;</w:t>
      </w:r>
    </w:p>
    <w:p w14:paraId="0000015C"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d) El o los dibujos necesarios.</w:t>
      </w:r>
    </w:p>
    <w:p w14:paraId="0000015D"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60.</w:t>
      </w:r>
      <w:r>
        <w:rPr>
          <w:rFonts w:ascii="Arial" w:eastAsia="Arial" w:hAnsi="Arial" w:cs="Arial"/>
          <w:color w:val="000000"/>
          <w:sz w:val="24"/>
          <w:szCs w:val="24"/>
        </w:rPr>
        <w:t xml:space="preserve"> — Presentada una solicitud de modelo de utilidad, se </w:t>
      </w:r>
      <w:proofErr w:type="spellStart"/>
      <w:r>
        <w:rPr>
          <w:rFonts w:ascii="Arial" w:eastAsia="Arial" w:hAnsi="Arial" w:cs="Arial"/>
          <w:color w:val="000000"/>
          <w:sz w:val="24"/>
          <w:szCs w:val="24"/>
        </w:rPr>
        <w:t>eximinará</w:t>
      </w:r>
      <w:proofErr w:type="spellEnd"/>
      <w:r>
        <w:rPr>
          <w:rFonts w:ascii="Arial" w:eastAsia="Arial" w:hAnsi="Arial" w:cs="Arial"/>
          <w:color w:val="000000"/>
          <w:sz w:val="24"/>
          <w:szCs w:val="24"/>
        </w:rPr>
        <w:t xml:space="preserve"> si han sido cumplidas las prescripciones de los artículos 53 y 56.</w:t>
      </w:r>
    </w:p>
    <w:p w14:paraId="0000015E"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Practicado dicho examen y verificado lo expuesto en el párrafo anterior, o subsanado cuando ello fuera posible, se expedirá el certificado.</w:t>
      </w:r>
    </w:p>
    <w:p w14:paraId="0000015F"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61.</w:t>
      </w:r>
      <w:r>
        <w:rPr>
          <w:rFonts w:ascii="Arial" w:eastAsia="Arial" w:hAnsi="Arial" w:cs="Arial"/>
          <w:color w:val="000000"/>
          <w:sz w:val="24"/>
          <w:szCs w:val="24"/>
        </w:rPr>
        <w:t xml:space="preserve"> — Son aplicables al modelo de utilidad las disposiciones sobre patentes de invención que no le sean incompatibles.</w:t>
      </w:r>
    </w:p>
    <w:p w14:paraId="00000160"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TITULO IV — NULIDAD Y CADUCIDAD DE LAS PATENTES Y MODELOS DE UTILIDAD</w:t>
      </w:r>
    </w:p>
    <w:p w14:paraId="00000161"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62.</w:t>
      </w:r>
      <w:r>
        <w:rPr>
          <w:rFonts w:ascii="Arial" w:eastAsia="Arial" w:hAnsi="Arial" w:cs="Arial"/>
          <w:color w:val="000000"/>
          <w:sz w:val="24"/>
          <w:szCs w:val="24"/>
        </w:rPr>
        <w:t xml:space="preserve"> — Las patentes de invención y certificados de modelos de utilidad serán nulos total o parcialmente cuando se hayan otorgado en contravención a las disposiciones de esta ley.</w:t>
      </w:r>
    </w:p>
    <w:p w14:paraId="00000162"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63</w:t>
      </w:r>
      <w:r>
        <w:rPr>
          <w:rFonts w:ascii="Arial" w:eastAsia="Arial" w:hAnsi="Arial" w:cs="Arial"/>
          <w:color w:val="000000"/>
          <w:sz w:val="24"/>
          <w:szCs w:val="24"/>
        </w:rPr>
        <w:t>. — Si las causas de nulidad afectaran sólo a una parte de la patente o del modelo de utilidad, se declarará la nulidad parcial mediante la anulación de la o las reivindicaciones afectadas por aquéllas. No podrá declararse la nulidad parcial de una reivindicación.</w:t>
      </w:r>
    </w:p>
    <w:p w14:paraId="00000163"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Cuando la nulidad sea parcial, la patente o el certificado de modelo de utilidad </w:t>
      </w:r>
      <w:proofErr w:type="gramStart"/>
      <w:r>
        <w:rPr>
          <w:rFonts w:ascii="Arial" w:eastAsia="Arial" w:hAnsi="Arial" w:cs="Arial"/>
          <w:color w:val="000000"/>
          <w:sz w:val="24"/>
          <w:szCs w:val="24"/>
        </w:rPr>
        <w:t>seguirá</w:t>
      </w:r>
      <w:proofErr w:type="gramEnd"/>
      <w:r>
        <w:rPr>
          <w:rFonts w:ascii="Arial" w:eastAsia="Arial" w:hAnsi="Arial" w:cs="Arial"/>
          <w:color w:val="000000"/>
          <w:sz w:val="24"/>
          <w:szCs w:val="24"/>
        </w:rPr>
        <w:t xml:space="preserve"> en vigor con referencia a las reivindicaciones que no hubieran sido anuladas, siempre que pueda constituir el objeto de un modelo de utilidad o de una patente independiente.</w:t>
      </w:r>
    </w:p>
    <w:p w14:paraId="00000164"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 xml:space="preserve">ARTICULO 64. — </w:t>
      </w:r>
      <w:r>
        <w:rPr>
          <w:rFonts w:ascii="Arial" w:eastAsia="Arial" w:hAnsi="Arial" w:cs="Arial"/>
          <w:color w:val="000000"/>
          <w:sz w:val="24"/>
          <w:szCs w:val="24"/>
        </w:rPr>
        <w:t>La declaración de nulidad de una patente no determina por sí sola la anulación de las adiciones a ellas, siempre que solicite la conversión de éstas en patentes independientes dentro de los noventa (90) días siguientes a la notificación de la declaración de nulidad.</w:t>
      </w:r>
    </w:p>
    <w:p w14:paraId="00000165"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65.</w:t>
      </w:r>
      <w:r>
        <w:rPr>
          <w:rFonts w:ascii="Arial" w:eastAsia="Arial" w:hAnsi="Arial" w:cs="Arial"/>
          <w:color w:val="000000"/>
          <w:sz w:val="24"/>
          <w:szCs w:val="24"/>
        </w:rPr>
        <w:t xml:space="preserve"> — Las patentes y certificado de modelo de utilidad caducarán en los siguientes casos:</w:t>
      </w:r>
    </w:p>
    <w:p w14:paraId="00000166"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a) Al vencimiento de su vigencia;</w:t>
      </w:r>
    </w:p>
    <w:p w14:paraId="00000167"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Por renuncia del titular. En caso que la titularidad de la patente pertenezca a más de una persona, la renuncia se deberá hacer en conjunto. La renuncia no podrá afectar derechos de terceros;</w:t>
      </w:r>
    </w:p>
    <w:p w14:paraId="00000168"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c) Por no cubrir el pago de </w:t>
      </w:r>
      <w:proofErr w:type="gramStart"/>
      <w:r>
        <w:rPr>
          <w:rFonts w:ascii="Arial" w:eastAsia="Arial" w:hAnsi="Arial" w:cs="Arial"/>
          <w:color w:val="000000"/>
          <w:sz w:val="24"/>
          <w:szCs w:val="24"/>
        </w:rPr>
        <w:t>tasa anuales</w:t>
      </w:r>
      <w:proofErr w:type="gramEnd"/>
      <w:r>
        <w:rPr>
          <w:rFonts w:ascii="Arial" w:eastAsia="Arial" w:hAnsi="Arial" w:cs="Arial"/>
          <w:color w:val="000000"/>
          <w:sz w:val="24"/>
          <w:szCs w:val="24"/>
        </w:rPr>
        <w:t xml:space="preserve"> de mantenimiento al que estén sujetos; fijados los vencimientos respectivos el titular tendrá un plazo de gracia de ciento ochenta (180) días para abonar el arancel actualizado, a cuyo vencimiento se operará la caducidad, salvo que el pago no se haya efectuado por causa de fuerza mayor;</w:t>
      </w:r>
    </w:p>
    <w:p w14:paraId="00000169"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d) Si transcurrido un (1) año de concedido el uso, sin autorización del titular de la patente no se llegara a satisfacer los objetivos para los cuales esos usos fueron concedidos en los términos de los artículos 47 y 48 de la presente ley;</w:t>
      </w:r>
    </w:p>
    <w:p w14:paraId="0000016A"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e) Cuando concedido el uso a un tercero no se explotará la invención en un plazo de dos (2) años por causas imputables al titular de la patente;</w:t>
      </w:r>
    </w:p>
    <w:p w14:paraId="0000016B"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f) Si dentro de los ciento ochenta (180) días corridos de vencidos los plazos previstos en el artículo 46 no se presentare solicitud de uso;</w:t>
      </w:r>
    </w:p>
    <w:p w14:paraId="0000016C"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g) Cuando ello fuere necesario para proteger la salud pública, la vida humana, animal o vegetal o para evitar serios perjuicios al medio ambiente, la autoridad de aplicación declarará la caducidad de la patente, de oficio o por petición de parte;</w:t>
      </w:r>
    </w:p>
    <w:p w14:paraId="0000016D"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h) Si transcurrido nueve (9) años desde la solicitud de la patente u ocho (8) años desde su concesión no se explotara la misma en los términos de los artículos 42 y 46 de la presente ley por cualquier motivo ésta caducará de pleno derecho.</w:t>
      </w:r>
    </w:p>
    <w:p w14:paraId="0000016E"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La decisión administrativa que declara la caducidad de una patente será recurrible judicialmente. La apelación no tendrá efecto suspensivo.</w:t>
      </w:r>
    </w:p>
    <w:p w14:paraId="0000016F"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66.</w:t>
      </w:r>
      <w:r>
        <w:rPr>
          <w:rFonts w:ascii="Arial" w:eastAsia="Arial" w:hAnsi="Arial" w:cs="Arial"/>
          <w:color w:val="000000"/>
          <w:sz w:val="24"/>
          <w:szCs w:val="24"/>
        </w:rPr>
        <w:t xml:space="preserve"> — No será necesaria declaración judicial para que la nulidad o caducidad surtan efectos de someter al dominio público al invento; tanto la nulidad como la caducidad operan de pleno derecho.</w:t>
      </w:r>
    </w:p>
    <w:p w14:paraId="00000170"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67.</w:t>
      </w:r>
      <w:r>
        <w:rPr>
          <w:rFonts w:ascii="Arial" w:eastAsia="Arial" w:hAnsi="Arial" w:cs="Arial"/>
          <w:color w:val="000000"/>
          <w:sz w:val="24"/>
          <w:szCs w:val="24"/>
        </w:rPr>
        <w:t xml:space="preserve"> — La acción de nulidad o caducidad podrá ser deducida por quien tenga interés legítimo.</w:t>
      </w:r>
    </w:p>
    <w:p w14:paraId="00000171"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68.</w:t>
      </w:r>
      <w:r>
        <w:rPr>
          <w:rFonts w:ascii="Arial" w:eastAsia="Arial" w:hAnsi="Arial" w:cs="Arial"/>
          <w:color w:val="000000"/>
          <w:sz w:val="24"/>
          <w:szCs w:val="24"/>
        </w:rPr>
        <w:t xml:space="preserve"> — Las acciones de nulidad y caducidad pueden ser opuestas por vía de defensa o de excepción.</w:t>
      </w:r>
    </w:p>
    <w:p w14:paraId="00000172"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69.</w:t>
      </w:r>
      <w:r>
        <w:rPr>
          <w:rFonts w:ascii="Arial" w:eastAsia="Arial" w:hAnsi="Arial" w:cs="Arial"/>
          <w:color w:val="000000"/>
          <w:sz w:val="24"/>
          <w:szCs w:val="24"/>
        </w:rPr>
        <w:t xml:space="preserve"> — Declarada en juicio la nulidad o caducidad de una patente o de un certificado de utilidad, y pasada la sentencia en autoridad de cosa juzgada se cursará la correspondiente notificación al Instituto Nacional de la Propiedad Industrial.</w:t>
      </w:r>
    </w:p>
    <w:p w14:paraId="00000173"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TITULO V — PROCEDIMIENTOS ADMINISTRATIVOS</w:t>
      </w:r>
    </w:p>
    <w:p w14:paraId="00000174"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CAPITULO I: PROCEDIMIENTOS</w:t>
      </w:r>
    </w:p>
    <w:p w14:paraId="00000175"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ARTICULO 70.</w:t>
      </w:r>
      <w:r>
        <w:rPr>
          <w:rFonts w:ascii="Arial" w:eastAsia="Arial" w:hAnsi="Arial" w:cs="Arial"/>
          <w:color w:val="000000"/>
          <w:sz w:val="24"/>
          <w:szCs w:val="24"/>
        </w:rPr>
        <w:t xml:space="preserve"> — Las solicitudes deberán ser firmadas por el interesado o su representante legal y estar acompañadas del comprobante de pago de los aranceles correspondientes. Si faltara cualquiera de estos elementos la Administración Nacional de Patentes rechazará de plano la solicitud.</w:t>
      </w:r>
    </w:p>
    <w:p w14:paraId="00000176"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71.</w:t>
      </w:r>
      <w:r>
        <w:rPr>
          <w:rFonts w:ascii="Arial" w:eastAsia="Arial" w:hAnsi="Arial" w:cs="Arial"/>
          <w:color w:val="000000"/>
          <w:sz w:val="24"/>
          <w:szCs w:val="24"/>
        </w:rPr>
        <w:t xml:space="preserve"> — Cuando las solicitudes sean presentadas por medio de representante legal, éste deberá acreditar su personería mediante:</w:t>
      </w:r>
    </w:p>
    <w:p w14:paraId="00000177"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Poder o copia de poder certificada que lo faculte;</w:t>
      </w:r>
    </w:p>
    <w:p w14:paraId="00000178"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Poder otorgado de conformidad con la legislación aplicable en el lugar donde se otorgue o de acuerdo a los tratados internacionales, en caso de que el representante sea una persona jurídica extranjera;</w:t>
      </w:r>
    </w:p>
    <w:p w14:paraId="00000179"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 En cada expediente que se tramite deberá acreditarse la personería del representante, siendo suficiente una copia simple de la constancia de registro, si el poder se encontrara inscripto en el registro general de poderes que obrará en el Instituto Nacional de la Propiedad Industrial.</w:t>
      </w:r>
    </w:p>
    <w:p w14:paraId="0000017A"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72.</w:t>
      </w:r>
      <w:r>
        <w:rPr>
          <w:rFonts w:ascii="Arial" w:eastAsia="Arial" w:hAnsi="Arial" w:cs="Arial"/>
          <w:color w:val="000000"/>
          <w:sz w:val="24"/>
          <w:szCs w:val="24"/>
        </w:rPr>
        <w:t xml:space="preserve"> — En toda solicitud, el solicitante deberá constituir domicilio legal dentro del territorio nacional y comunicar a la Administración Nacional de Patentes cualquier cambio del mismo. En caso de que no se dé el aviso del cambio de domicilio, las notificaciones se tendrán por válidas en el domicilio que figure en el expediente.</w:t>
      </w:r>
    </w:p>
    <w:p w14:paraId="0000017B"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73.</w:t>
      </w:r>
      <w:r>
        <w:rPr>
          <w:rFonts w:ascii="Arial" w:eastAsia="Arial" w:hAnsi="Arial" w:cs="Arial"/>
          <w:color w:val="000000"/>
          <w:sz w:val="24"/>
          <w:szCs w:val="24"/>
        </w:rPr>
        <w:t xml:space="preserve"> — Hasta la publicación referida en el artículo 26, los expedientes en trámite sólo podrán ser consultados por el solicitante, su representante o personas autorizadas por el mismo.</w:t>
      </w:r>
    </w:p>
    <w:p w14:paraId="0000017C"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El personal de la Administración Nacional de Patentes que intervenga en la tramitación de las solicitudes, estará obligado a guardar confidencialidad respecto del contenido de los expedientes.</w:t>
      </w:r>
    </w:p>
    <w:p w14:paraId="0000017D"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Se exceptúa de lo anterior a la información que sea de carácter oficial o la requerida por la autoridad judicial.</w:t>
      </w:r>
    </w:p>
    <w:p w14:paraId="0000017E"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74.</w:t>
      </w:r>
      <w:r>
        <w:rPr>
          <w:rFonts w:ascii="Arial" w:eastAsia="Arial" w:hAnsi="Arial" w:cs="Arial"/>
          <w:color w:val="000000"/>
          <w:sz w:val="24"/>
          <w:szCs w:val="24"/>
        </w:rPr>
        <w:t xml:space="preserve"> — Los empleados del Instituto Nacional de la Propiedad Industrial no podrán directa ni indirectamente tramitar derechos en representación de terceros hasta dos (2) años después de la fecha en que cese la relación de dependencia con el citado instituto, bajo pena de exoneración y multa.</w:t>
      </w:r>
    </w:p>
    <w:p w14:paraId="0000017F"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CAPITULO II: RECURSOS DE RECONSIDERACION</w:t>
      </w:r>
    </w:p>
    <w:p w14:paraId="00000180"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75.</w:t>
      </w:r>
      <w:r>
        <w:rPr>
          <w:rFonts w:ascii="Arial" w:eastAsia="Arial" w:hAnsi="Arial" w:cs="Arial"/>
          <w:color w:val="000000"/>
          <w:sz w:val="24"/>
          <w:szCs w:val="24"/>
        </w:rPr>
        <w:t xml:space="preserve"> — Procederá el recurso de reconsideración:</w:t>
      </w:r>
    </w:p>
    <w:p w14:paraId="00000181"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Contra la resolución que deniegue la concesión de una patente, o modelo de utilidad;</w:t>
      </w:r>
    </w:p>
    <w:p w14:paraId="00000182"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Contra la resolución que haga lugar a las observaciones previstas, en los términos del artículo 28 de la presente ley.</w:t>
      </w:r>
    </w:p>
    <w:p w14:paraId="00000183"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En ambos casos se presentará por escrito ante el presidente del Instituto Nacional de la Propiedad Industrial en un plazo perentorio de TREINTA (30) días, contados a partir de la fecha de notificación de la resolución respectiva. Al recurso se le acompañará la documentación que acredite su procedencia.</w:t>
      </w:r>
    </w:p>
    <w:p w14:paraId="00000184"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76.</w:t>
      </w:r>
      <w:r>
        <w:rPr>
          <w:rFonts w:ascii="Arial" w:eastAsia="Arial" w:hAnsi="Arial" w:cs="Arial"/>
          <w:color w:val="000000"/>
          <w:sz w:val="24"/>
          <w:szCs w:val="24"/>
        </w:rPr>
        <w:t xml:space="preserve"> — Analizados los argumentos que se expongan en el recurso y los documentos que se aporten, el Instituto Nacional de la Propiedad Industrial emitirá la resolución que corresponda.</w:t>
      </w:r>
    </w:p>
    <w:p w14:paraId="00000185"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77.</w:t>
      </w:r>
      <w:r>
        <w:rPr>
          <w:rFonts w:ascii="Arial" w:eastAsia="Arial" w:hAnsi="Arial" w:cs="Arial"/>
          <w:color w:val="000000"/>
          <w:sz w:val="24"/>
          <w:szCs w:val="24"/>
        </w:rPr>
        <w:t xml:space="preserve"> — Cuando la resolución que dicte el Instituto Nacional de la Propiedad Industrial negará la procedencia del recurso deberá notificarse por escrito lo resuelto al recurrente. Cuando la resolución sea favorable se procederá en los términos del artículo 32 de esta ley.</w:t>
      </w:r>
    </w:p>
    <w:p w14:paraId="00000186"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TITULO VI — VIOLACION DE LOS DERECHOS CONFERIDOS POR LA PATENTE Y EL MODELO DE UTILIDAD</w:t>
      </w:r>
    </w:p>
    <w:p w14:paraId="00000187"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78.</w:t>
      </w:r>
      <w:r>
        <w:rPr>
          <w:rFonts w:ascii="Arial" w:eastAsia="Arial" w:hAnsi="Arial" w:cs="Arial"/>
          <w:color w:val="000000"/>
          <w:sz w:val="24"/>
          <w:szCs w:val="24"/>
        </w:rPr>
        <w:t xml:space="preserve"> — La defraudación de los derechos del inventor será reputada delito de falsificación y castigada con prisión de seis (6) meses a tres (3) años y multa.</w:t>
      </w:r>
    </w:p>
    <w:p w14:paraId="00000188"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79.</w:t>
      </w:r>
      <w:r>
        <w:rPr>
          <w:rFonts w:ascii="Arial" w:eastAsia="Arial" w:hAnsi="Arial" w:cs="Arial"/>
          <w:color w:val="000000"/>
          <w:sz w:val="24"/>
          <w:szCs w:val="24"/>
        </w:rPr>
        <w:t xml:space="preserve"> — Sufrirá la misma pena del artículo anterior el que a sabiendas, sin perjuicio de los derechos conferidos a terceros por la presente ley:</w:t>
      </w:r>
    </w:p>
    <w:p w14:paraId="00000189"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Produzca o haga producir uno o más objetos en violación de los derechos del titular de la patente o del modelo de utilidad;</w:t>
      </w:r>
    </w:p>
    <w:p w14:paraId="0000018A"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El que importe, venda, ponga en venta o comercialice o exponga o introduzca en el territorio de la República Argentina, uno o más objetos en violación de los derechos del titular de la patente o del modelo de utilidad.</w:t>
      </w:r>
    </w:p>
    <w:p w14:paraId="0000018B"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80.</w:t>
      </w:r>
      <w:r>
        <w:rPr>
          <w:rFonts w:ascii="Arial" w:eastAsia="Arial" w:hAnsi="Arial" w:cs="Arial"/>
          <w:color w:val="000000"/>
          <w:sz w:val="24"/>
          <w:szCs w:val="24"/>
        </w:rPr>
        <w:t xml:space="preserve"> — Sufrirá la misma pena aumentada en un tercio:</w:t>
      </w:r>
    </w:p>
    <w:p w14:paraId="0000018C"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El que fuera socio mandatario, asesor, empleado u obrero del inventor o sus causahabientes y usurpe o divulgue el invento aún no protegido;</w:t>
      </w:r>
    </w:p>
    <w:p w14:paraId="0000018D"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El que corrompiendo al socio, mandatario, asesor, empleado u obrero del inventor o de sus causahabientes obtuviera la revelación del invento;</w:t>
      </w:r>
    </w:p>
    <w:p w14:paraId="0000018E"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 El que viole la obligación del secreto impuesto en esta ley.</w:t>
      </w:r>
    </w:p>
    <w:p w14:paraId="0000018F"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81.</w:t>
      </w:r>
      <w:r>
        <w:rPr>
          <w:rFonts w:ascii="Arial" w:eastAsia="Arial" w:hAnsi="Arial" w:cs="Arial"/>
          <w:color w:val="000000"/>
          <w:sz w:val="24"/>
          <w:szCs w:val="24"/>
        </w:rPr>
        <w:t xml:space="preserve"> — Se impondrá multa al que sin ser titular de una patente o modelo de utilidad o no gozando ya de los derechos conferidos por los mismos, se sirve en sus productos o en su propaganda de denominaciones susceptibles de inducir al público en error en cuanto a la existencia de ellos.</w:t>
      </w:r>
    </w:p>
    <w:p w14:paraId="00000190"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82.</w:t>
      </w:r>
      <w:r>
        <w:rPr>
          <w:rFonts w:ascii="Arial" w:eastAsia="Arial" w:hAnsi="Arial" w:cs="Arial"/>
          <w:color w:val="000000"/>
          <w:sz w:val="24"/>
          <w:szCs w:val="24"/>
        </w:rPr>
        <w:t xml:space="preserve"> — En caso de reincidencia de delitos castigados por esta ley la pena será duplicada.</w:t>
      </w:r>
    </w:p>
    <w:p w14:paraId="00000191"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83.</w:t>
      </w:r>
      <w:r>
        <w:rPr>
          <w:rFonts w:ascii="Arial" w:eastAsia="Arial" w:hAnsi="Arial" w:cs="Arial"/>
          <w:color w:val="000000"/>
          <w:sz w:val="24"/>
          <w:szCs w:val="24"/>
        </w:rPr>
        <w:t xml:space="preserve"> — Se aplicará a la participación criminal y al encubrimiento lo dispuesto por el Código Penal.</w:t>
      </w:r>
    </w:p>
    <w:p w14:paraId="00000192"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ARTICULO 84.</w:t>
      </w:r>
      <w:r>
        <w:rPr>
          <w:rFonts w:ascii="Arial" w:eastAsia="Arial" w:hAnsi="Arial" w:cs="Arial"/>
          <w:color w:val="000000"/>
          <w:sz w:val="24"/>
          <w:szCs w:val="24"/>
        </w:rPr>
        <w:t xml:space="preserve"> — Además de las acciones penales, el titular de la patente de invención y su licenciatario o del modelo de utilidad, podrán ejercer acciones civiles para que se prohíba la continuación de la explotación ilícita y para obtener la reparación del perjuicio sufrido.</w:t>
      </w:r>
    </w:p>
    <w:p w14:paraId="00000193"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85.</w:t>
      </w:r>
      <w:r>
        <w:rPr>
          <w:rFonts w:ascii="Arial" w:eastAsia="Arial" w:hAnsi="Arial" w:cs="Arial"/>
          <w:color w:val="000000"/>
          <w:sz w:val="24"/>
          <w:szCs w:val="24"/>
        </w:rPr>
        <w:t xml:space="preserve"> — La prescripción de las acciones establecidas en este título operará conforme a lo establecido en los Códigos de Fondo.</w:t>
      </w:r>
    </w:p>
    <w:p w14:paraId="00000194"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86.</w:t>
      </w:r>
      <w:r>
        <w:rPr>
          <w:rFonts w:ascii="Arial" w:eastAsia="Arial" w:hAnsi="Arial" w:cs="Arial"/>
          <w:color w:val="000000"/>
          <w:sz w:val="24"/>
          <w:szCs w:val="24"/>
        </w:rPr>
        <w:t xml:space="preserve"> — Previa presentación del título de la patente o del certificado de modelo de utilidad, el damnificado podrá solicitar bajo las cauciones que el juez estime necesarias, las siguientes medidas cautelares:</w:t>
      </w:r>
    </w:p>
    <w:p w14:paraId="00000195"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El secuestro de uno o más ejemplares de los objetos en infracción, o la descripción del procedimiento incriminado;</w:t>
      </w:r>
    </w:p>
    <w:p w14:paraId="00000196"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El inventario o el embargo de los objetos falsificados y de las máquinas especialmente destinadas a la fabricación de los productos o a la actuación del procedimiento incriminado.</w:t>
      </w:r>
    </w:p>
    <w:p w14:paraId="00000197"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87.</w:t>
      </w:r>
      <w:r>
        <w:rPr>
          <w:rFonts w:ascii="Arial" w:eastAsia="Arial" w:hAnsi="Arial" w:cs="Arial"/>
          <w:color w:val="000000"/>
          <w:sz w:val="24"/>
          <w:szCs w:val="24"/>
        </w:rPr>
        <w:t xml:space="preserve"> — Las medidas que trata el artículo anterior serán practicadas por el oficial de justicia, asistido </w:t>
      </w:r>
      <w:proofErr w:type="gramStart"/>
      <w:r>
        <w:rPr>
          <w:rFonts w:ascii="Arial" w:eastAsia="Arial" w:hAnsi="Arial" w:cs="Arial"/>
          <w:color w:val="000000"/>
          <w:sz w:val="24"/>
          <w:szCs w:val="24"/>
        </w:rPr>
        <w:t>a</w:t>
      </w:r>
      <w:proofErr w:type="gramEnd"/>
      <w:r>
        <w:rPr>
          <w:rFonts w:ascii="Arial" w:eastAsia="Arial" w:hAnsi="Arial" w:cs="Arial"/>
          <w:color w:val="000000"/>
          <w:sz w:val="24"/>
          <w:szCs w:val="24"/>
        </w:rPr>
        <w:t xml:space="preserve"> pedido del demandante, por uno o más peritos.</w:t>
      </w:r>
    </w:p>
    <w:p w14:paraId="00000198"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El acta será firmada por el demandante o persona autorizada por éste, por él o por los peritos, por el titular o encargados en ese momento del establecimiento y por el oficial de justicia.</w:t>
      </w:r>
    </w:p>
    <w:p w14:paraId="00000199"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88.</w:t>
      </w:r>
      <w:r>
        <w:rPr>
          <w:rFonts w:ascii="Arial" w:eastAsia="Arial" w:hAnsi="Arial" w:cs="Arial"/>
          <w:color w:val="000000"/>
          <w:sz w:val="24"/>
          <w:szCs w:val="24"/>
        </w:rPr>
        <w:t xml:space="preserve"> — El que tuviere en su poder productos en infracción deberá dar noticias completas sobre el nombre de quien se los haya vendido o procurado, su cantidad y valor, así como sobre la época en que haya comenzado el expendio, bajo pena de ser considerado cómplice del infractor.</w:t>
      </w:r>
    </w:p>
    <w:p w14:paraId="0000019A"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El oficial de justicia consignará en el acta las explicaciones que espontáneamente o a su pedido, haya dado el interesado.</w:t>
      </w:r>
    </w:p>
    <w:p w14:paraId="0000019B"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89.</w:t>
      </w:r>
      <w:r>
        <w:rPr>
          <w:rFonts w:ascii="Arial" w:eastAsia="Arial" w:hAnsi="Arial" w:cs="Arial"/>
          <w:color w:val="000000"/>
          <w:sz w:val="24"/>
          <w:szCs w:val="24"/>
        </w:rPr>
        <w:t xml:space="preserve"> — Las medidas enumeradas en el artículo 86, quedarán sin efecto después de transcurridos quince (15) días sin que el solicitante haya deducido la acción judicial correspondiente, sin perjuicio del valor probatorio del acta de constatación.</w:t>
      </w:r>
    </w:p>
    <w:p w14:paraId="0000019C"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90.</w:t>
      </w:r>
      <w:r>
        <w:rPr>
          <w:rFonts w:ascii="Arial" w:eastAsia="Arial" w:hAnsi="Arial" w:cs="Arial"/>
          <w:color w:val="000000"/>
          <w:sz w:val="24"/>
          <w:szCs w:val="24"/>
        </w:rPr>
        <w:t xml:space="preserve"> — El demandante podrá exigir caución al demandado para no interrumpirlo en la explotación del invento, en caso que éste quisiera seguir adelante con ella y en defecto de caución podrá pedir la suspensión de la explotación, dando él a su vez en su caso, si fuera requerido, caución conveniente.</w:t>
      </w:r>
    </w:p>
    <w:p w14:paraId="0000019D"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91.</w:t>
      </w:r>
      <w:r>
        <w:rPr>
          <w:rFonts w:ascii="Arial" w:eastAsia="Arial" w:hAnsi="Arial" w:cs="Arial"/>
          <w:color w:val="000000"/>
          <w:sz w:val="24"/>
          <w:szCs w:val="24"/>
        </w:rPr>
        <w:t xml:space="preserve"> — A los efectos de los procedimientos civiles, cuando el objeto de una patente sea un procedimiento para obtener un producto la autoridad judicial, podrá ordenar a partir del 1º de enero del año 2000, que el demandado pruebe que el procedimiento empleado para obtener idéntico producto, es diferente del </w:t>
      </w:r>
      <w:r>
        <w:rPr>
          <w:rFonts w:ascii="Arial" w:eastAsia="Arial" w:hAnsi="Arial" w:cs="Arial"/>
          <w:color w:val="000000"/>
          <w:sz w:val="24"/>
          <w:szCs w:val="24"/>
        </w:rPr>
        <w:lastRenderedPageBreak/>
        <w:t>procedimiento patentado siempre que dicho producto sea nuevo a esa fecha en los términos del artículo 4º de la presente ley.</w:t>
      </w:r>
    </w:p>
    <w:p w14:paraId="0000019E"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92.</w:t>
      </w:r>
      <w:r>
        <w:rPr>
          <w:rFonts w:ascii="Arial" w:eastAsia="Arial" w:hAnsi="Arial" w:cs="Arial"/>
          <w:color w:val="000000"/>
          <w:sz w:val="24"/>
          <w:szCs w:val="24"/>
        </w:rPr>
        <w:t xml:space="preserve"> — Serán competentes para entender en los juicios civiles, que seguirán el trámite del juicio ordinario, los jueces federales en lo civil y comercial y en las acciones penales, que seguirá el trámite del juicio correccional, los jueces federales en lo criminal y correccional.</w:t>
      </w:r>
    </w:p>
    <w:p w14:paraId="0000019F"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TITULO VII — DE LA ORGANIZACION DEL INSTITUTO NACIONAL DE LA PROPIEDAD INDUSTRIAL</w:t>
      </w:r>
    </w:p>
    <w:p w14:paraId="000001A0"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93.</w:t>
      </w:r>
      <w:r>
        <w:rPr>
          <w:rFonts w:ascii="Arial" w:eastAsia="Arial" w:hAnsi="Arial" w:cs="Arial"/>
          <w:color w:val="000000"/>
          <w:sz w:val="24"/>
          <w:szCs w:val="24"/>
        </w:rPr>
        <w:t xml:space="preserve"> — Créase el Instituto Nacional de la Propiedad Industrial, como organismo autárquico, con personería jurídica y patrimonio propio, que funcionará en el ámbito del Ministerio de Economía y Obras y Servicios Públicos. Será la autoridad de aplicación de la presente ley, de la Ley 22.362, de la Ley 22.426 y del Decreto-Ley 6.673 del 9 de agosto de 1963.</w:t>
      </w:r>
    </w:p>
    <w:p w14:paraId="000001A1"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El patrimonio del Instituto se integrará con:</w:t>
      </w:r>
    </w:p>
    <w:p w14:paraId="000001A2"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Los aranceles y anualidades emergentes de las leyes que aplica y las tasas que perciba como retribución por servicios adicionales que preste;</w:t>
      </w:r>
    </w:p>
    <w:p w14:paraId="000001A3"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Contribuciones, subsidios, legados y donaciones;</w:t>
      </w:r>
    </w:p>
    <w:p w14:paraId="000001A4"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 Los bienes pertenecientes al Centro Temporario para la Creación del Instituto Nacional de la Propiedad Industrial;</w:t>
      </w:r>
    </w:p>
    <w:p w14:paraId="000001A5"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d) La suma que el Congreso de la Nación le fije en el presupuesto anual de la Nación.</w:t>
      </w:r>
    </w:p>
    <w:p w14:paraId="000001A6"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94.</w:t>
      </w:r>
      <w:r>
        <w:rPr>
          <w:rFonts w:ascii="Arial" w:eastAsia="Arial" w:hAnsi="Arial" w:cs="Arial"/>
          <w:color w:val="000000"/>
          <w:sz w:val="24"/>
          <w:szCs w:val="24"/>
        </w:rPr>
        <w:t xml:space="preserve"> — El Instituto Nacional de la Propiedad Industrial será conducido y administrado por un directorio integrado por cinco (5) miembros designados por el Poder Ejecutivo Nacional. Elegirán de su seno a los directores que ejercerán la presidencia y vicepresidencia respectivamente. Los tres (3) miembros restantes actuarán como vocales.</w:t>
      </w:r>
    </w:p>
    <w:p w14:paraId="000001A7"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Los miembros del mencionado directorio tendrán dedicación exclusiva en su función, comprendiéndoles las incompatibilidades fijadas por ley para los funcionarios públicos y sólo podrán ser removidos de sus cargos por acto fundado del Poder Ejecutivo Nacional.</w:t>
      </w:r>
    </w:p>
    <w:p w14:paraId="000001A8"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Previa a la designación, renovación o remoción de cada director o del directorio el Poder Ejecutivo Nacional deberá comunicar los fundamentos de tal decisión a una Comisión Bicameral del Congreso de la Nación, integrada por tres (3) senadores y tres (3) diputados de la Nación. Esta Comisión deberá emitir opinión dentro del plazo de treinta (30) días corridos de recibidas las actuaciones. Emitida favorablemente la misma, o transcurrido el plazo establecido para ello, el Poder Ejecutivo Nacional quedará habilitado para el dictado del acto respectivo. No podrán ejercer las funciones de director del Instituto aquellos candidatos a directores cuya </w:t>
      </w:r>
      <w:r>
        <w:rPr>
          <w:rFonts w:ascii="Arial" w:eastAsia="Arial" w:hAnsi="Arial" w:cs="Arial"/>
          <w:color w:val="000000"/>
          <w:sz w:val="24"/>
          <w:szCs w:val="24"/>
        </w:rPr>
        <w:lastRenderedPageBreak/>
        <w:t>nominación haya sido rechazada por la Comisión Bicameral mencionada, del mismo modo no podrá renovarse el mandato de los directores ni removerlos de sus cargos sin dictamen favorable de la misma.</w:t>
      </w:r>
    </w:p>
    <w:p w14:paraId="000001A9"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Por último, los directores del Instituto durarán cuatro (4) años en sus cargos pudiendo ser renovados indefinidamente.</w:t>
      </w:r>
    </w:p>
    <w:p w14:paraId="000001AA"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95.</w:t>
      </w:r>
      <w:r>
        <w:rPr>
          <w:rFonts w:ascii="Arial" w:eastAsia="Arial" w:hAnsi="Arial" w:cs="Arial"/>
          <w:color w:val="000000"/>
          <w:sz w:val="24"/>
          <w:szCs w:val="24"/>
        </w:rPr>
        <w:t xml:space="preserve"> — El Instituto Nacional de la Propiedad Industrial tendrá las siguientes funciones:</w:t>
      </w:r>
    </w:p>
    <w:p w14:paraId="000001AB"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Asegurar la observancia de las normas de la presente ley y de las Leyes 22.362 y 22.426 y del Decreto-Ley 6.673/63;</w:t>
      </w:r>
    </w:p>
    <w:p w14:paraId="000001AC"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Contratar al personal técnico y administrativo necesario para llevar a cabo sus funciones;</w:t>
      </w:r>
    </w:p>
    <w:p w14:paraId="000001AD"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 Celebrar convenios con organismos privados y públicos para la realización de tareas dentro de su ámbito;</w:t>
      </w:r>
    </w:p>
    <w:p w14:paraId="000001AE"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d) Administrar los fondos que recaude por el arancelamiento de sus servicios;</w:t>
      </w:r>
    </w:p>
    <w:p w14:paraId="000001AF"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e) Elaborar una Memoria y Balance anuales;</w:t>
      </w:r>
    </w:p>
    <w:p w14:paraId="000001B0"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f) Establecer una escala de remuneraciones para el personal que desempeñe tareas en el Instituto;</w:t>
      </w:r>
    </w:p>
    <w:p w14:paraId="000001B1"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g) Editar los Boletines de Marcas y Patentes y los Libros de Marcas, de Patentes, de Modelos de Utilidad y de los Modelos y Diseños Industriales;</w:t>
      </w:r>
    </w:p>
    <w:p w14:paraId="000001B2"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h) Elaborar un Banco de Datos;</w:t>
      </w:r>
    </w:p>
    <w:p w14:paraId="000001B3"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i) Promocionar sus actividades;</w:t>
      </w:r>
    </w:p>
    <w:p w14:paraId="000001B4"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j) Dar a publicidad sus actos.</w:t>
      </w:r>
    </w:p>
    <w:p w14:paraId="000001B5"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96.</w:t>
      </w:r>
      <w:r>
        <w:rPr>
          <w:rFonts w:ascii="Arial" w:eastAsia="Arial" w:hAnsi="Arial" w:cs="Arial"/>
          <w:color w:val="000000"/>
          <w:sz w:val="24"/>
          <w:szCs w:val="24"/>
        </w:rPr>
        <w:t xml:space="preserve"> — Serán funciones del Directorio del Instituto Nacional de la Propiedad Industrial:</w:t>
      </w:r>
    </w:p>
    <w:p w14:paraId="000001B6"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Proponer al Poder Ejecutivo, a través del Ministerio de Economía y Obras y Servicios Públicos, las modificaciones reglamentarias y de política nacional que estime pertinentes en relación con las leyes de protección a los derechos de propiedad industrial;</w:t>
      </w:r>
    </w:p>
    <w:p w14:paraId="000001B7"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Emitir directivas para el funcionamiento del Instituto Nacional de la Propiedad Industrial;</w:t>
      </w:r>
    </w:p>
    <w:p w14:paraId="000001B8"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 Ejercer el control presupuestario de los fondos que perciba el Instituto;</w:t>
      </w:r>
    </w:p>
    <w:p w14:paraId="000001B9"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d) Realizar concursos, certámenes o exposiciones y otorgar premios y becas que estimulen la actividad inventiva;</w:t>
      </w:r>
    </w:p>
    <w:p w14:paraId="000001BA"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e) Designar a los directores de Marcas, Modelos o Diseños Industriales, de Transferencia de Tecnología y al Comisario y Subcomisario de Patentes;</w:t>
      </w:r>
    </w:p>
    <w:p w14:paraId="000001BB"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 Designar a los </w:t>
      </w:r>
      <w:proofErr w:type="spellStart"/>
      <w:r>
        <w:rPr>
          <w:rFonts w:ascii="Arial" w:eastAsia="Arial" w:hAnsi="Arial" w:cs="Arial"/>
          <w:color w:val="000000"/>
          <w:sz w:val="24"/>
          <w:szCs w:val="24"/>
        </w:rPr>
        <w:t>refrendantes</w:t>
      </w:r>
      <w:proofErr w:type="spellEnd"/>
      <w:r>
        <w:rPr>
          <w:rFonts w:ascii="Arial" w:eastAsia="Arial" w:hAnsi="Arial" w:cs="Arial"/>
          <w:color w:val="000000"/>
          <w:sz w:val="24"/>
          <w:szCs w:val="24"/>
        </w:rPr>
        <w:t xml:space="preserve"> legales de Marcas, Modelos y Diseños Industriales y de Transferencia de Tecnología;</w:t>
      </w:r>
    </w:p>
    <w:p w14:paraId="000001BC"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g) Disponer la creación de un Consejo Consultivo;</w:t>
      </w:r>
    </w:p>
    <w:p w14:paraId="000001BD"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h) Dictar reglamentos internos;</w:t>
      </w:r>
    </w:p>
    <w:p w14:paraId="000001BE"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i) Entender en los recursos que se presenten ante el Instituto;</w:t>
      </w:r>
    </w:p>
    <w:p w14:paraId="000001BF"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j) Otorgar los usos contemplados en el Título II, Capítulo VIII de la presente ley;</w:t>
      </w:r>
    </w:p>
    <w:p w14:paraId="000001C0"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k) Determinar las condiciones y el cumplimiento de lo prescrito en el artículo 42 de la presente ley;</w:t>
      </w:r>
    </w:p>
    <w:p w14:paraId="000001C1"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l) Toda otra atribución que surja de la presente ley.</w:t>
      </w:r>
    </w:p>
    <w:p w14:paraId="000001C2"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97.</w:t>
      </w:r>
      <w:r>
        <w:rPr>
          <w:rFonts w:ascii="Arial" w:eastAsia="Arial" w:hAnsi="Arial" w:cs="Arial"/>
          <w:color w:val="000000"/>
          <w:sz w:val="24"/>
          <w:szCs w:val="24"/>
        </w:rPr>
        <w:t xml:space="preserve"> — Créase la Administración Nacional de Patentes, dependiente del Instituto Nacional de la Propiedad Industrial. La Administración será conducida por un Comisario y un Subcomisario de Patentes, designados por el Directorio del Instituto.</w:t>
      </w:r>
    </w:p>
    <w:p w14:paraId="000001C3"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98.</w:t>
      </w:r>
      <w:r>
        <w:rPr>
          <w:rFonts w:ascii="Arial" w:eastAsia="Arial" w:hAnsi="Arial" w:cs="Arial"/>
          <w:color w:val="000000"/>
          <w:sz w:val="24"/>
          <w:szCs w:val="24"/>
        </w:rPr>
        <w:t xml:space="preserve"> — El Poder Ejecutivo reglamentará el ejercicio de las funciones del Instituto Nacional de la Propiedad Industrial.</w:t>
      </w:r>
    </w:p>
    <w:p w14:paraId="000001C4"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TITULO VIII — DISPOSICIONES FINALES Y TRANSITORIAS</w:t>
      </w:r>
    </w:p>
    <w:p w14:paraId="000001C5"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99.</w:t>
      </w:r>
      <w:r>
        <w:rPr>
          <w:rFonts w:ascii="Arial" w:eastAsia="Arial" w:hAnsi="Arial" w:cs="Arial"/>
          <w:color w:val="000000"/>
          <w:sz w:val="24"/>
          <w:szCs w:val="24"/>
        </w:rPr>
        <w:t xml:space="preserve"> — Tanto el monto de las multas como el de los aranceles y anualidades y la forma de actualizarlos se fijarán en el decreto reglamentario.</w:t>
      </w:r>
    </w:p>
    <w:p w14:paraId="000001C6"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100.</w:t>
      </w:r>
      <w:r>
        <w:rPr>
          <w:rFonts w:ascii="Arial" w:eastAsia="Arial" w:hAnsi="Arial" w:cs="Arial"/>
          <w:color w:val="000000"/>
          <w:sz w:val="24"/>
          <w:szCs w:val="24"/>
        </w:rPr>
        <w:t xml:space="preserve"> — Las patentes otorgadas en virtud de la ley que se deroga, conservarán su vigencia concedida hasta su vencimiento, pero quedarán sujetas a las disposiciones de esta ley y su reglamento.</w:t>
      </w:r>
    </w:p>
    <w:p w14:paraId="000001C7"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101</w:t>
      </w:r>
      <w:r>
        <w:rPr>
          <w:rFonts w:ascii="Arial" w:eastAsia="Arial" w:hAnsi="Arial" w:cs="Arial"/>
          <w:color w:val="000000"/>
          <w:sz w:val="24"/>
          <w:szCs w:val="24"/>
        </w:rPr>
        <w:t>. — Esta ley no exime del cumplimiento de los requisitos establecidos por la Ley 16.463 para la autorización de elaboración y comercialización de productos farmacéuticos en el país.</w:t>
      </w:r>
    </w:p>
    <w:p w14:paraId="000001C8"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102.</w:t>
      </w:r>
      <w:r>
        <w:rPr>
          <w:rFonts w:ascii="Arial" w:eastAsia="Arial" w:hAnsi="Arial" w:cs="Arial"/>
          <w:color w:val="000000"/>
          <w:sz w:val="24"/>
          <w:szCs w:val="24"/>
        </w:rPr>
        <w:t xml:space="preserve"> — La presente ley entrará en vigencia el 1º de enero del año 1995 a partir de cuya fecha se deroga la Ley 111 y toda norma que se oponga a la presente.</w:t>
      </w:r>
    </w:p>
    <w:p w14:paraId="000001C9"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103.</w:t>
      </w:r>
      <w:r>
        <w:rPr>
          <w:rFonts w:ascii="Arial" w:eastAsia="Arial" w:hAnsi="Arial" w:cs="Arial"/>
          <w:color w:val="000000"/>
          <w:sz w:val="24"/>
          <w:szCs w:val="24"/>
        </w:rPr>
        <w:t xml:space="preserve"> — A las solicitudes de patentes que se encuentren en trámite en la fecha en que esta ley entre en vigor no les será aplicable lo relativo a la publicación de la solicitud prevista en el artículo 26 de la presente y sólo deberá publicarse la patente en los términos del artículo 33.</w:t>
      </w:r>
    </w:p>
    <w:p w14:paraId="000001CA"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ARTICULO104.</w:t>
      </w:r>
      <w:r>
        <w:rPr>
          <w:rFonts w:ascii="Arial" w:eastAsia="Arial" w:hAnsi="Arial" w:cs="Arial"/>
          <w:color w:val="000000"/>
          <w:sz w:val="24"/>
          <w:szCs w:val="24"/>
        </w:rPr>
        <w:t xml:space="preserve"> — No obstante, lo dispuesto en el artículo 102, no serán patentables las invenciones de productos farmacéuticos antes del 1º de enero del año 2003. Hasta esa fecha no tendrá vigencia ninguno de los artículos contenidos en la presente ley en los que se disponga la </w:t>
      </w:r>
      <w:proofErr w:type="spellStart"/>
      <w:r>
        <w:rPr>
          <w:rFonts w:ascii="Arial" w:eastAsia="Arial" w:hAnsi="Arial" w:cs="Arial"/>
          <w:color w:val="000000"/>
          <w:sz w:val="24"/>
          <w:szCs w:val="24"/>
        </w:rPr>
        <w:t>patentabilidad</w:t>
      </w:r>
      <w:proofErr w:type="spellEnd"/>
      <w:r>
        <w:rPr>
          <w:rFonts w:ascii="Arial" w:eastAsia="Arial" w:hAnsi="Arial" w:cs="Arial"/>
          <w:color w:val="000000"/>
          <w:sz w:val="24"/>
          <w:szCs w:val="24"/>
        </w:rPr>
        <w:t xml:space="preserve"> de invenciones de productos farmacéuticos ni aquellos otros preceptos que se relacionan </w:t>
      </w:r>
      <w:r>
        <w:rPr>
          <w:rFonts w:ascii="Arial" w:eastAsia="Arial" w:hAnsi="Arial" w:cs="Arial"/>
          <w:color w:val="000000"/>
          <w:sz w:val="24"/>
          <w:szCs w:val="24"/>
        </w:rPr>
        <w:lastRenderedPageBreak/>
        <w:t xml:space="preserve">indisolublemente con la </w:t>
      </w:r>
      <w:proofErr w:type="spellStart"/>
      <w:r>
        <w:rPr>
          <w:rFonts w:ascii="Arial" w:eastAsia="Arial" w:hAnsi="Arial" w:cs="Arial"/>
          <w:color w:val="000000"/>
          <w:sz w:val="24"/>
          <w:szCs w:val="24"/>
        </w:rPr>
        <w:t>patentabilidad</w:t>
      </w:r>
      <w:proofErr w:type="spellEnd"/>
      <w:r>
        <w:rPr>
          <w:rFonts w:ascii="Arial" w:eastAsia="Arial" w:hAnsi="Arial" w:cs="Arial"/>
          <w:color w:val="000000"/>
          <w:sz w:val="24"/>
          <w:szCs w:val="24"/>
        </w:rPr>
        <w:t xml:space="preserve"> de los mismos, con excepción de lo dispuesto en el artículo 91 que comenzará a aplicarse a partir del 1º de enero del año 2000.</w:t>
      </w:r>
    </w:p>
    <w:p w14:paraId="000001CB"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105</w:t>
      </w:r>
      <w:r>
        <w:rPr>
          <w:rFonts w:ascii="Arial" w:eastAsia="Arial" w:hAnsi="Arial" w:cs="Arial"/>
          <w:color w:val="000000"/>
          <w:sz w:val="24"/>
          <w:szCs w:val="24"/>
        </w:rPr>
        <w:t>. — Sin perjuicio de lo establecido en el artículo anterior se podrán presentar solicitudes de patentes de productos farmacéuticos, en la forma y condiciones establecidas en la presente ley, las que serán otorgadas a partir del 1º de enero del año 2003.</w:t>
      </w:r>
    </w:p>
    <w:p w14:paraId="000001CC"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La duración de las patentes mencionadas precedentemente será la que surja de la aplicación del artículo 35.</w:t>
      </w:r>
    </w:p>
    <w:p w14:paraId="000001CD"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Concedida oportunamente la patente, el titular tendrá derecho a percibir una retribución justa y razonable de los terceros que estén haciendo uso de ella desde la concesión hasta su vencimiento. Si no hubiese acuerdo de partes el Instituto Nacional de la Propiedad Industrial fijará dicha retribución en los términos del artículo 50.</w:t>
      </w:r>
    </w:p>
    <w:p w14:paraId="000001CE"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106.</w:t>
      </w:r>
      <w:r>
        <w:rPr>
          <w:rFonts w:ascii="Arial" w:eastAsia="Arial" w:hAnsi="Arial" w:cs="Arial"/>
          <w:color w:val="000000"/>
          <w:sz w:val="24"/>
          <w:szCs w:val="24"/>
        </w:rPr>
        <w:t xml:space="preserve"> — Se podrán presentar solicitudes de patentes presentadas en el extranjero antes de la sanción de la presente ley cuyas materias no fueran patentables conforme a la Ley 111 pero sí conforme a esta ley, siempre que se reúnan las siguientes condiciones:</w:t>
      </w:r>
    </w:p>
    <w:p w14:paraId="000001CF"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a) La primera solicitud haya sido solicitada dentro de los dos (2) años anteriores a la sanción de la presente ley;</w:t>
      </w:r>
    </w:p>
    <w:p w14:paraId="000001D0"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b) El solicitante pruebe en los términos y condiciones que prevea el decreto reglamentario, haber presentado la solicitud de patente en país extranjero;</w:t>
      </w:r>
    </w:p>
    <w:p w14:paraId="000001D1"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c) No se hubiere iniciado la explotación de la invención o la importación a escala comercial;</w:t>
      </w:r>
    </w:p>
    <w:p w14:paraId="000001D2"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color w:val="000000"/>
          <w:sz w:val="24"/>
          <w:szCs w:val="24"/>
        </w:rPr>
        <w:t>d) La vigencia de las patentes que fueran otorgadas al amparo de este artículo, terminará en la misma fecha en que lo haga en el país en que se hubiere presentado la primera solicitud, siempre y cuando no exceda el término de veinte (20) años establecidos por esta ley.</w:t>
      </w:r>
    </w:p>
    <w:p w14:paraId="000001D3"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107</w:t>
      </w:r>
      <w:r>
        <w:rPr>
          <w:rFonts w:ascii="Arial" w:eastAsia="Arial" w:hAnsi="Arial" w:cs="Arial"/>
          <w:color w:val="000000"/>
          <w:sz w:val="24"/>
          <w:szCs w:val="24"/>
        </w:rPr>
        <w:t>. — Derogase el artículo 5º de la Ley 22.262.</w:t>
      </w:r>
    </w:p>
    <w:p w14:paraId="000001D4"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108.</w:t>
      </w:r>
      <w:r>
        <w:rPr>
          <w:rFonts w:ascii="Arial" w:eastAsia="Arial" w:hAnsi="Arial" w:cs="Arial"/>
          <w:color w:val="000000"/>
          <w:sz w:val="24"/>
          <w:szCs w:val="24"/>
        </w:rPr>
        <w:t xml:space="preserve"> — El Poder Ejecutivo dictará el reglamento de la presente ley.</w:t>
      </w:r>
    </w:p>
    <w:p w14:paraId="000001D5" w14:textId="77777777" w:rsidR="008247B7" w:rsidRDefault="0093297B">
      <w:pPr>
        <w:pStyle w:val="Normal0"/>
        <w:spacing w:line="276" w:lineRule="auto"/>
        <w:jc w:val="both"/>
        <w:rPr>
          <w:rFonts w:ascii="Arial" w:eastAsia="Arial" w:hAnsi="Arial" w:cs="Arial"/>
          <w:color w:val="000000"/>
          <w:sz w:val="24"/>
          <w:szCs w:val="24"/>
        </w:rPr>
      </w:pPr>
      <w:r>
        <w:rPr>
          <w:rFonts w:ascii="Arial" w:eastAsia="Arial" w:hAnsi="Arial" w:cs="Arial"/>
          <w:b/>
          <w:color w:val="000000"/>
          <w:sz w:val="24"/>
          <w:szCs w:val="24"/>
        </w:rPr>
        <w:t>ARTICULO 109.</w:t>
      </w:r>
      <w:r>
        <w:rPr>
          <w:rFonts w:ascii="Arial" w:eastAsia="Arial" w:hAnsi="Arial" w:cs="Arial"/>
          <w:color w:val="000000"/>
          <w:sz w:val="24"/>
          <w:szCs w:val="24"/>
        </w:rPr>
        <w:t xml:space="preserve"> — Comuníquese, al Poder Ejecutivo. — ALBERTO R. PIERRI. — EDUARDO MENEM. — Esther H. Pereyra </w:t>
      </w:r>
      <w:proofErr w:type="spellStart"/>
      <w:r>
        <w:rPr>
          <w:rFonts w:ascii="Arial" w:eastAsia="Arial" w:hAnsi="Arial" w:cs="Arial"/>
          <w:color w:val="000000"/>
          <w:sz w:val="24"/>
          <w:szCs w:val="24"/>
        </w:rPr>
        <w:t>Arandía</w:t>
      </w:r>
      <w:proofErr w:type="spellEnd"/>
      <w:r>
        <w:rPr>
          <w:rFonts w:ascii="Arial" w:eastAsia="Arial" w:hAnsi="Arial" w:cs="Arial"/>
          <w:color w:val="000000"/>
          <w:sz w:val="24"/>
          <w:szCs w:val="24"/>
        </w:rPr>
        <w:t xml:space="preserve"> de Pérez Pardo. — Edgardo </w:t>
      </w:r>
      <w:proofErr w:type="spellStart"/>
      <w:r>
        <w:rPr>
          <w:rFonts w:ascii="Arial" w:eastAsia="Arial" w:hAnsi="Arial" w:cs="Arial"/>
          <w:color w:val="000000"/>
          <w:sz w:val="24"/>
          <w:szCs w:val="24"/>
        </w:rPr>
        <w:t>Piuzzi</w:t>
      </w:r>
      <w:proofErr w:type="spellEnd"/>
      <w:r>
        <w:rPr>
          <w:rFonts w:ascii="Arial" w:eastAsia="Arial" w:hAnsi="Arial" w:cs="Arial"/>
          <w:color w:val="000000"/>
          <w:sz w:val="24"/>
          <w:szCs w:val="24"/>
        </w:rPr>
        <w:t>.</w:t>
      </w:r>
    </w:p>
    <w:p w14:paraId="000001D6" w14:textId="77777777" w:rsidR="008247B7" w:rsidRDefault="008247B7">
      <w:pPr>
        <w:pStyle w:val="Normal0"/>
        <w:spacing w:line="276" w:lineRule="auto"/>
        <w:jc w:val="both"/>
        <w:rPr>
          <w:rFonts w:ascii="Arial" w:eastAsia="Arial" w:hAnsi="Arial" w:cs="Arial"/>
          <w:sz w:val="28"/>
          <w:szCs w:val="28"/>
        </w:rPr>
      </w:pPr>
    </w:p>
    <w:p w14:paraId="000001D7" w14:textId="77777777" w:rsidR="008247B7" w:rsidRDefault="008247B7">
      <w:pPr>
        <w:pStyle w:val="Normal0"/>
        <w:spacing w:line="276" w:lineRule="auto"/>
        <w:jc w:val="both"/>
        <w:rPr>
          <w:rFonts w:ascii="Arial" w:eastAsia="Arial" w:hAnsi="Arial" w:cs="Arial"/>
          <w:sz w:val="28"/>
          <w:szCs w:val="28"/>
        </w:rPr>
      </w:pPr>
    </w:p>
    <w:p w14:paraId="000001D8" w14:textId="77777777" w:rsidR="008247B7" w:rsidRDefault="008247B7">
      <w:pPr>
        <w:pStyle w:val="Normal0"/>
        <w:spacing w:line="276" w:lineRule="auto"/>
        <w:rPr>
          <w:rFonts w:ascii="Arial" w:eastAsia="Arial" w:hAnsi="Arial" w:cs="Arial"/>
          <w:b/>
          <w:sz w:val="36"/>
          <w:szCs w:val="36"/>
          <w:u w:val="single"/>
        </w:rPr>
      </w:pPr>
    </w:p>
    <w:p w14:paraId="000001D9" w14:textId="77777777" w:rsidR="008247B7" w:rsidRDefault="008247B7">
      <w:pPr>
        <w:pStyle w:val="Normal0"/>
        <w:spacing w:line="276" w:lineRule="auto"/>
        <w:rPr>
          <w:rFonts w:ascii="Arial" w:eastAsia="Arial" w:hAnsi="Arial" w:cs="Arial"/>
          <w:b/>
          <w:sz w:val="36"/>
          <w:szCs w:val="36"/>
          <w:u w:val="single"/>
        </w:rPr>
      </w:pPr>
    </w:p>
    <w:p w14:paraId="000001DA" w14:textId="77777777" w:rsidR="008247B7" w:rsidRDefault="008247B7">
      <w:pPr>
        <w:pStyle w:val="Normal0"/>
        <w:spacing w:line="276" w:lineRule="auto"/>
        <w:rPr>
          <w:rFonts w:ascii="Arial" w:eastAsia="Arial" w:hAnsi="Arial" w:cs="Arial"/>
          <w:b/>
          <w:sz w:val="36"/>
          <w:szCs w:val="36"/>
          <w:u w:val="single"/>
        </w:rPr>
      </w:pPr>
    </w:p>
    <w:p w14:paraId="000001DB" w14:textId="77777777" w:rsidR="008247B7" w:rsidRDefault="008247B7">
      <w:pPr>
        <w:pStyle w:val="Normal0"/>
        <w:spacing w:line="276" w:lineRule="auto"/>
        <w:rPr>
          <w:rFonts w:ascii="Arial" w:eastAsia="Arial" w:hAnsi="Arial" w:cs="Arial"/>
          <w:b/>
          <w:sz w:val="36"/>
          <w:szCs w:val="36"/>
          <w:u w:val="single"/>
        </w:rPr>
      </w:pPr>
    </w:p>
    <w:p w14:paraId="000001DC" w14:textId="77777777" w:rsidR="008247B7" w:rsidRDefault="008247B7">
      <w:pPr>
        <w:pStyle w:val="Normal0"/>
        <w:spacing w:line="276" w:lineRule="auto"/>
        <w:rPr>
          <w:rFonts w:ascii="Arial" w:eastAsia="Arial" w:hAnsi="Arial" w:cs="Arial"/>
          <w:b/>
          <w:sz w:val="36"/>
          <w:szCs w:val="36"/>
          <w:u w:val="single"/>
        </w:rPr>
      </w:pPr>
    </w:p>
    <w:p w14:paraId="2662313A" w14:textId="77777777" w:rsidR="008247B7" w:rsidRDefault="008247B7" w:rsidP="72A5E942">
      <w:pPr>
        <w:pStyle w:val="Normal0"/>
        <w:spacing w:line="276" w:lineRule="auto"/>
        <w:rPr>
          <w:rFonts w:ascii="Arial" w:eastAsia="Arial" w:hAnsi="Arial" w:cs="Arial"/>
          <w:b/>
          <w:bCs/>
          <w:sz w:val="36"/>
          <w:szCs w:val="36"/>
          <w:u w:val="single"/>
        </w:rPr>
      </w:pPr>
    </w:p>
    <w:p w14:paraId="000001E0" w14:textId="77777777" w:rsidR="008247B7" w:rsidRDefault="0093297B">
      <w:pPr>
        <w:pStyle w:val="Normal0"/>
        <w:spacing w:line="276" w:lineRule="auto"/>
        <w:jc w:val="center"/>
        <w:rPr>
          <w:rFonts w:ascii="Arial" w:eastAsia="Arial" w:hAnsi="Arial" w:cs="Arial"/>
          <w:sz w:val="28"/>
          <w:szCs w:val="28"/>
        </w:rPr>
      </w:pPr>
      <w:r>
        <w:rPr>
          <w:rFonts w:ascii="Arial" w:eastAsia="Arial" w:hAnsi="Arial" w:cs="Arial"/>
          <w:b/>
          <w:sz w:val="36"/>
          <w:szCs w:val="36"/>
          <w:u w:val="single"/>
        </w:rPr>
        <w:t>CAPÍTULO II</w:t>
      </w:r>
    </w:p>
    <w:p w14:paraId="000001E1" w14:textId="77777777" w:rsidR="008247B7" w:rsidRDefault="008247B7">
      <w:pPr>
        <w:pStyle w:val="Normal0"/>
        <w:spacing w:line="276" w:lineRule="auto"/>
        <w:jc w:val="center"/>
        <w:rPr>
          <w:rFonts w:ascii="Arial" w:eastAsia="Arial" w:hAnsi="Arial" w:cs="Arial"/>
          <w:b/>
          <w:sz w:val="36"/>
          <w:szCs w:val="36"/>
          <w:u w:val="single"/>
        </w:rPr>
      </w:pPr>
    </w:p>
    <w:p w14:paraId="000001E2" w14:textId="77777777" w:rsidR="008247B7" w:rsidRDefault="0093297B">
      <w:pPr>
        <w:pStyle w:val="Normal0"/>
        <w:spacing w:line="276" w:lineRule="auto"/>
        <w:jc w:val="center"/>
        <w:rPr>
          <w:rFonts w:ascii="Arial" w:eastAsia="Arial" w:hAnsi="Arial" w:cs="Arial"/>
          <w:b/>
          <w:sz w:val="36"/>
          <w:szCs w:val="36"/>
          <w:u w:val="single"/>
        </w:rPr>
      </w:pPr>
      <w:r>
        <w:rPr>
          <w:rFonts w:ascii="Arial" w:eastAsia="Arial" w:hAnsi="Arial" w:cs="Arial"/>
          <w:sz w:val="28"/>
          <w:szCs w:val="28"/>
        </w:rPr>
        <w:t>Marcas</w:t>
      </w:r>
    </w:p>
    <w:p w14:paraId="000001E3" w14:textId="77777777" w:rsidR="008247B7" w:rsidRDefault="008247B7">
      <w:pPr>
        <w:pStyle w:val="Normal0"/>
        <w:spacing w:line="276" w:lineRule="auto"/>
        <w:jc w:val="both"/>
        <w:rPr>
          <w:rFonts w:ascii="Arial" w:eastAsia="Arial" w:hAnsi="Arial" w:cs="Arial"/>
          <w:sz w:val="28"/>
          <w:szCs w:val="28"/>
        </w:rPr>
      </w:pPr>
    </w:p>
    <w:p w14:paraId="000001E4" w14:textId="77777777" w:rsidR="008247B7" w:rsidRDefault="008247B7">
      <w:pPr>
        <w:pStyle w:val="Normal0"/>
        <w:spacing w:line="276" w:lineRule="auto"/>
        <w:jc w:val="both"/>
        <w:rPr>
          <w:rFonts w:ascii="Arial" w:eastAsia="Arial" w:hAnsi="Arial" w:cs="Arial"/>
          <w:sz w:val="28"/>
          <w:szCs w:val="28"/>
        </w:rPr>
      </w:pPr>
    </w:p>
    <w:p w14:paraId="000001E5" w14:textId="77777777" w:rsidR="008247B7" w:rsidRDefault="008247B7">
      <w:pPr>
        <w:pStyle w:val="Normal0"/>
        <w:spacing w:line="276" w:lineRule="auto"/>
        <w:jc w:val="both"/>
        <w:rPr>
          <w:rFonts w:ascii="Arial" w:eastAsia="Arial" w:hAnsi="Arial" w:cs="Arial"/>
          <w:sz w:val="28"/>
          <w:szCs w:val="28"/>
        </w:rPr>
      </w:pPr>
    </w:p>
    <w:p w14:paraId="000001E6" w14:textId="77777777" w:rsidR="008247B7" w:rsidRDefault="008247B7">
      <w:pPr>
        <w:pStyle w:val="Normal0"/>
        <w:spacing w:line="276" w:lineRule="auto"/>
        <w:jc w:val="both"/>
        <w:rPr>
          <w:rFonts w:ascii="Arial" w:eastAsia="Arial" w:hAnsi="Arial" w:cs="Arial"/>
          <w:sz w:val="28"/>
          <w:szCs w:val="28"/>
        </w:rPr>
      </w:pPr>
    </w:p>
    <w:p w14:paraId="000001E7" w14:textId="77777777" w:rsidR="008247B7" w:rsidRDefault="008247B7">
      <w:pPr>
        <w:pStyle w:val="Normal0"/>
        <w:spacing w:line="276" w:lineRule="auto"/>
        <w:jc w:val="both"/>
        <w:rPr>
          <w:rFonts w:ascii="Arial" w:eastAsia="Arial" w:hAnsi="Arial" w:cs="Arial"/>
          <w:sz w:val="28"/>
          <w:szCs w:val="28"/>
        </w:rPr>
      </w:pPr>
    </w:p>
    <w:p w14:paraId="000001E8" w14:textId="77777777" w:rsidR="008247B7" w:rsidRDefault="008247B7">
      <w:pPr>
        <w:pStyle w:val="Normal0"/>
        <w:spacing w:line="276" w:lineRule="auto"/>
        <w:jc w:val="both"/>
        <w:rPr>
          <w:rFonts w:ascii="Arial" w:eastAsia="Arial" w:hAnsi="Arial" w:cs="Arial"/>
          <w:sz w:val="28"/>
          <w:szCs w:val="28"/>
        </w:rPr>
      </w:pPr>
    </w:p>
    <w:p w14:paraId="000001E9" w14:textId="77777777" w:rsidR="008247B7" w:rsidRDefault="008247B7">
      <w:pPr>
        <w:pStyle w:val="Normal0"/>
        <w:spacing w:line="276" w:lineRule="auto"/>
        <w:jc w:val="both"/>
        <w:rPr>
          <w:rFonts w:ascii="Arial" w:eastAsia="Arial" w:hAnsi="Arial" w:cs="Arial"/>
          <w:sz w:val="28"/>
          <w:szCs w:val="28"/>
        </w:rPr>
      </w:pPr>
    </w:p>
    <w:p w14:paraId="000001EA" w14:textId="77777777" w:rsidR="008247B7" w:rsidRDefault="008247B7">
      <w:pPr>
        <w:pStyle w:val="Normal0"/>
        <w:spacing w:line="276" w:lineRule="auto"/>
        <w:jc w:val="both"/>
        <w:rPr>
          <w:rFonts w:ascii="Arial" w:eastAsia="Arial" w:hAnsi="Arial" w:cs="Arial"/>
          <w:sz w:val="28"/>
          <w:szCs w:val="28"/>
        </w:rPr>
      </w:pPr>
    </w:p>
    <w:p w14:paraId="000001EB" w14:textId="77777777" w:rsidR="008247B7" w:rsidRDefault="008247B7">
      <w:pPr>
        <w:pStyle w:val="Normal0"/>
        <w:spacing w:line="276" w:lineRule="auto"/>
        <w:jc w:val="both"/>
        <w:rPr>
          <w:rFonts w:ascii="Arial" w:eastAsia="Arial" w:hAnsi="Arial" w:cs="Arial"/>
          <w:sz w:val="28"/>
          <w:szCs w:val="28"/>
        </w:rPr>
      </w:pPr>
    </w:p>
    <w:p w14:paraId="000001EC" w14:textId="77777777" w:rsidR="008247B7" w:rsidRDefault="008247B7">
      <w:pPr>
        <w:pStyle w:val="Normal0"/>
        <w:spacing w:line="276" w:lineRule="auto"/>
        <w:jc w:val="both"/>
        <w:rPr>
          <w:rFonts w:ascii="Arial" w:eastAsia="Arial" w:hAnsi="Arial" w:cs="Arial"/>
          <w:sz w:val="28"/>
          <w:szCs w:val="28"/>
        </w:rPr>
      </w:pPr>
    </w:p>
    <w:p w14:paraId="000001ED" w14:textId="77777777" w:rsidR="008247B7" w:rsidRDefault="008247B7">
      <w:pPr>
        <w:pStyle w:val="Normal0"/>
        <w:spacing w:line="276" w:lineRule="auto"/>
        <w:jc w:val="both"/>
        <w:rPr>
          <w:rFonts w:ascii="Arial" w:eastAsia="Arial" w:hAnsi="Arial" w:cs="Arial"/>
          <w:sz w:val="28"/>
          <w:szCs w:val="28"/>
        </w:rPr>
      </w:pPr>
    </w:p>
    <w:p w14:paraId="000001EE" w14:textId="77777777" w:rsidR="008247B7" w:rsidRDefault="008247B7">
      <w:pPr>
        <w:pStyle w:val="Normal0"/>
        <w:spacing w:line="276" w:lineRule="auto"/>
        <w:jc w:val="both"/>
        <w:rPr>
          <w:rFonts w:ascii="Arial" w:eastAsia="Arial" w:hAnsi="Arial" w:cs="Arial"/>
          <w:sz w:val="28"/>
          <w:szCs w:val="28"/>
        </w:rPr>
      </w:pPr>
    </w:p>
    <w:p w14:paraId="000001EF" w14:textId="77777777" w:rsidR="008247B7" w:rsidRDefault="008247B7">
      <w:pPr>
        <w:pStyle w:val="Normal0"/>
        <w:spacing w:line="276" w:lineRule="auto"/>
        <w:jc w:val="both"/>
        <w:rPr>
          <w:rFonts w:ascii="Arial" w:eastAsia="Arial" w:hAnsi="Arial" w:cs="Arial"/>
          <w:sz w:val="28"/>
          <w:szCs w:val="28"/>
        </w:rPr>
      </w:pPr>
    </w:p>
    <w:p w14:paraId="000001F0" w14:textId="77777777" w:rsidR="008247B7" w:rsidRDefault="008247B7">
      <w:pPr>
        <w:pStyle w:val="Normal0"/>
        <w:spacing w:line="276" w:lineRule="auto"/>
        <w:jc w:val="both"/>
        <w:rPr>
          <w:rFonts w:ascii="Arial" w:eastAsia="Arial" w:hAnsi="Arial" w:cs="Arial"/>
          <w:sz w:val="28"/>
          <w:szCs w:val="28"/>
        </w:rPr>
      </w:pPr>
    </w:p>
    <w:p w14:paraId="000001F1" w14:textId="77777777" w:rsidR="008247B7" w:rsidRDefault="008247B7">
      <w:pPr>
        <w:pStyle w:val="Normal0"/>
        <w:spacing w:line="276" w:lineRule="auto"/>
        <w:jc w:val="both"/>
        <w:rPr>
          <w:rFonts w:ascii="Arial" w:eastAsia="Arial" w:hAnsi="Arial" w:cs="Arial"/>
          <w:sz w:val="28"/>
          <w:szCs w:val="28"/>
        </w:rPr>
      </w:pPr>
    </w:p>
    <w:p w14:paraId="000001F2" w14:textId="77777777" w:rsidR="008247B7" w:rsidRDefault="008247B7">
      <w:pPr>
        <w:pStyle w:val="Normal0"/>
        <w:spacing w:line="276" w:lineRule="auto"/>
        <w:jc w:val="both"/>
        <w:rPr>
          <w:rFonts w:ascii="Arial" w:eastAsia="Arial" w:hAnsi="Arial" w:cs="Arial"/>
          <w:sz w:val="28"/>
          <w:szCs w:val="28"/>
        </w:rPr>
      </w:pPr>
    </w:p>
    <w:p w14:paraId="000001F3" w14:textId="77777777" w:rsidR="008247B7" w:rsidRDefault="008247B7">
      <w:pPr>
        <w:pStyle w:val="Normal0"/>
        <w:spacing w:line="276" w:lineRule="auto"/>
        <w:jc w:val="both"/>
        <w:rPr>
          <w:rFonts w:ascii="Arial" w:eastAsia="Arial" w:hAnsi="Arial" w:cs="Arial"/>
          <w:sz w:val="28"/>
          <w:szCs w:val="28"/>
        </w:rPr>
      </w:pPr>
    </w:p>
    <w:p w14:paraId="000001F4" w14:textId="77777777" w:rsidR="008247B7" w:rsidRDefault="008247B7">
      <w:pPr>
        <w:pStyle w:val="Normal0"/>
        <w:spacing w:line="276" w:lineRule="auto"/>
        <w:jc w:val="both"/>
        <w:rPr>
          <w:rFonts w:ascii="Arial" w:eastAsia="Arial" w:hAnsi="Arial" w:cs="Arial"/>
          <w:sz w:val="28"/>
          <w:szCs w:val="28"/>
        </w:rPr>
      </w:pPr>
    </w:p>
    <w:p w14:paraId="000001F5" w14:textId="77777777" w:rsidR="008247B7" w:rsidRDefault="008247B7">
      <w:pPr>
        <w:pStyle w:val="Normal0"/>
        <w:spacing w:after="200" w:line="276" w:lineRule="auto"/>
        <w:jc w:val="both"/>
        <w:rPr>
          <w:rFonts w:ascii="Arial" w:eastAsia="Arial" w:hAnsi="Arial" w:cs="Arial"/>
          <w:b/>
          <w:color w:val="000000"/>
          <w:sz w:val="28"/>
          <w:szCs w:val="28"/>
        </w:rPr>
      </w:pPr>
    </w:p>
    <w:p w14:paraId="000001F6" w14:textId="77777777" w:rsidR="008247B7" w:rsidRDefault="008247B7">
      <w:pPr>
        <w:pStyle w:val="Normal0"/>
        <w:spacing w:after="200" w:line="276" w:lineRule="auto"/>
        <w:jc w:val="both"/>
        <w:rPr>
          <w:rFonts w:ascii="Arial" w:eastAsia="Arial" w:hAnsi="Arial" w:cs="Arial"/>
          <w:b/>
          <w:color w:val="000000"/>
          <w:sz w:val="28"/>
          <w:szCs w:val="28"/>
        </w:rPr>
      </w:pPr>
    </w:p>
    <w:p w14:paraId="000001F7" w14:textId="77777777" w:rsidR="008247B7" w:rsidRDefault="008247B7">
      <w:pPr>
        <w:pStyle w:val="Normal0"/>
        <w:spacing w:after="200" w:line="276" w:lineRule="auto"/>
        <w:jc w:val="both"/>
        <w:rPr>
          <w:rFonts w:ascii="Arial" w:eastAsia="Arial" w:hAnsi="Arial" w:cs="Arial"/>
          <w:b/>
          <w:color w:val="000000"/>
          <w:sz w:val="28"/>
          <w:szCs w:val="28"/>
        </w:rPr>
      </w:pPr>
    </w:p>
    <w:p w14:paraId="000001F8" w14:textId="77777777" w:rsidR="008247B7" w:rsidRDefault="008247B7" w:rsidP="72A5E942">
      <w:pPr>
        <w:pStyle w:val="Normal0"/>
        <w:spacing w:after="200" w:line="276" w:lineRule="auto"/>
        <w:jc w:val="both"/>
        <w:rPr>
          <w:rFonts w:ascii="Arial" w:eastAsia="Arial" w:hAnsi="Arial" w:cs="Arial"/>
          <w:b/>
          <w:bCs/>
          <w:sz w:val="28"/>
          <w:szCs w:val="28"/>
          <w:u w:val="single"/>
        </w:rPr>
      </w:pPr>
    </w:p>
    <w:p w14:paraId="1D1FADAC" w14:textId="69B18836" w:rsidR="72A5E942" w:rsidRDefault="72A5E942" w:rsidP="72A5E942">
      <w:pPr>
        <w:pStyle w:val="Normal0"/>
        <w:spacing w:after="200" w:line="276" w:lineRule="auto"/>
        <w:jc w:val="both"/>
        <w:rPr>
          <w:rFonts w:ascii="Arial" w:eastAsia="Arial" w:hAnsi="Arial" w:cs="Arial"/>
          <w:b/>
          <w:bCs/>
          <w:sz w:val="28"/>
          <w:szCs w:val="28"/>
          <w:u w:val="single"/>
        </w:rPr>
      </w:pPr>
    </w:p>
    <w:p w14:paraId="000001F9" w14:textId="77777777" w:rsidR="008247B7" w:rsidRDefault="0093297B">
      <w:pPr>
        <w:pStyle w:val="Normal0"/>
        <w:spacing w:after="20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¿Qué es una marca?</w:t>
      </w:r>
    </w:p>
    <w:p w14:paraId="000001FA"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Las marcas son un signo distintivo por el cual los diferentes productores, comerciantes o proveedores de productos o servicios, diferencian sus productos o servicios del mercado.</w:t>
      </w:r>
    </w:p>
    <w:p w14:paraId="000001FB" w14:textId="77777777" w:rsidR="008247B7" w:rsidRDefault="008247B7">
      <w:pPr>
        <w:pStyle w:val="Normal0"/>
        <w:spacing w:after="200" w:line="276" w:lineRule="auto"/>
        <w:jc w:val="both"/>
        <w:rPr>
          <w:rFonts w:ascii="Arial" w:eastAsia="Arial" w:hAnsi="Arial" w:cs="Arial"/>
          <w:color w:val="000000"/>
          <w:sz w:val="24"/>
          <w:szCs w:val="24"/>
        </w:rPr>
      </w:pPr>
    </w:p>
    <w:p w14:paraId="000001FC" w14:textId="77777777" w:rsidR="008247B7" w:rsidRDefault="0093297B">
      <w:pPr>
        <w:pStyle w:val="Normal0"/>
        <w:spacing w:after="20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Tipos:</w:t>
      </w:r>
    </w:p>
    <w:p w14:paraId="000001FD"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 xml:space="preserve">Denominativas: </w:t>
      </w:r>
      <w:r>
        <w:rPr>
          <w:rFonts w:ascii="Arial" w:eastAsia="Arial" w:hAnsi="Arial" w:cs="Arial"/>
          <w:color w:val="000000"/>
          <w:sz w:val="24"/>
          <w:szCs w:val="24"/>
        </w:rPr>
        <w:t>Son las compuestas única y exclusivamente por palabras, letras o números y sus combinaciones.</w:t>
      </w:r>
    </w:p>
    <w:p w14:paraId="000001FE"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 xml:space="preserve">Figurativas: </w:t>
      </w:r>
      <w:r>
        <w:rPr>
          <w:rFonts w:ascii="Arial" w:eastAsia="Arial" w:hAnsi="Arial" w:cs="Arial"/>
          <w:color w:val="000000"/>
          <w:sz w:val="24"/>
          <w:szCs w:val="24"/>
        </w:rPr>
        <w:t>Son los símbolos gráficos, dibujos y logotipos.</w:t>
      </w:r>
    </w:p>
    <w:p w14:paraId="000001FF" w14:textId="77777777" w:rsidR="008247B7" w:rsidRDefault="0093297B">
      <w:pPr>
        <w:pStyle w:val="Normal0"/>
        <w:spacing w:after="200" w:line="276" w:lineRule="auto"/>
        <w:jc w:val="both"/>
        <w:rPr>
          <w:rFonts w:ascii="Arial" w:eastAsia="Arial" w:hAnsi="Arial" w:cs="Arial"/>
          <w:b/>
          <w:color w:val="000000"/>
          <w:sz w:val="24"/>
          <w:szCs w:val="24"/>
        </w:rPr>
      </w:pPr>
      <w:r>
        <w:rPr>
          <w:rFonts w:ascii="Arial" w:eastAsia="Arial" w:hAnsi="Arial" w:cs="Arial"/>
          <w:b/>
          <w:color w:val="000000"/>
          <w:sz w:val="24"/>
          <w:szCs w:val="24"/>
        </w:rPr>
        <w:t xml:space="preserve">Mixtas: </w:t>
      </w:r>
      <w:r>
        <w:rPr>
          <w:rFonts w:ascii="Arial" w:eastAsia="Arial" w:hAnsi="Arial" w:cs="Arial"/>
          <w:color w:val="000000"/>
          <w:sz w:val="24"/>
          <w:szCs w:val="24"/>
        </w:rPr>
        <w:t>Son las que se integran por la combinación de elementos denominativos y figurativos a la vez, o de elementos nominativos cuya grafía se presente de forma estilizada.</w:t>
      </w:r>
    </w:p>
    <w:p w14:paraId="00000200" w14:textId="77777777" w:rsidR="008247B7" w:rsidRDefault="008247B7">
      <w:pPr>
        <w:pStyle w:val="Normal0"/>
        <w:spacing w:after="200" w:line="276" w:lineRule="auto"/>
        <w:jc w:val="both"/>
        <w:rPr>
          <w:rFonts w:ascii="Arial" w:eastAsia="Arial" w:hAnsi="Arial" w:cs="Arial"/>
          <w:color w:val="000000"/>
          <w:sz w:val="24"/>
          <w:szCs w:val="24"/>
        </w:rPr>
      </w:pPr>
    </w:p>
    <w:p w14:paraId="00000201" w14:textId="77777777" w:rsidR="008247B7" w:rsidRDefault="0093297B">
      <w:pPr>
        <w:pStyle w:val="Normal0"/>
        <w:spacing w:after="20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Pueden estar constituidas por distintas características:</w:t>
      </w:r>
    </w:p>
    <w:p w14:paraId="00000202"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 xml:space="preserve">Tridimensionales: </w:t>
      </w:r>
      <w:r>
        <w:rPr>
          <w:rFonts w:ascii="Arial" w:eastAsia="Arial" w:hAnsi="Arial" w:cs="Arial"/>
          <w:color w:val="000000"/>
          <w:sz w:val="24"/>
          <w:szCs w:val="24"/>
        </w:rPr>
        <w:t>formas de productos o parte de ellos.</w:t>
      </w:r>
    </w:p>
    <w:p w14:paraId="00000203"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 xml:space="preserve">Sonoras: </w:t>
      </w:r>
      <w:r>
        <w:rPr>
          <w:rFonts w:ascii="Arial" w:eastAsia="Arial" w:hAnsi="Arial" w:cs="Arial"/>
          <w:color w:val="000000"/>
          <w:sz w:val="24"/>
          <w:szCs w:val="24"/>
        </w:rPr>
        <w:t>Acordes o melodías distintivos y que puedan representarse gráficamente.</w:t>
      </w:r>
    </w:p>
    <w:p w14:paraId="00000204"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 xml:space="preserve">Movimientos: </w:t>
      </w:r>
      <w:r>
        <w:rPr>
          <w:rFonts w:ascii="Arial" w:eastAsia="Arial" w:hAnsi="Arial" w:cs="Arial"/>
          <w:color w:val="000000"/>
          <w:sz w:val="24"/>
          <w:szCs w:val="24"/>
        </w:rPr>
        <w:t>desplazamiento o recorrido de determinados objetos.</w:t>
      </w:r>
    </w:p>
    <w:p w14:paraId="00000205" w14:textId="77777777" w:rsidR="008247B7" w:rsidRDefault="0093297B">
      <w:pPr>
        <w:pStyle w:val="Normal0"/>
        <w:spacing w:after="200" w:line="276" w:lineRule="auto"/>
        <w:jc w:val="both"/>
        <w:rPr>
          <w:rFonts w:ascii="Arial" w:eastAsia="Arial" w:hAnsi="Arial" w:cs="Arial"/>
          <w:b/>
          <w:color w:val="000000"/>
          <w:sz w:val="24"/>
          <w:szCs w:val="24"/>
        </w:rPr>
      </w:pPr>
      <w:r>
        <w:rPr>
          <w:rFonts w:ascii="Arial" w:eastAsia="Arial" w:hAnsi="Arial" w:cs="Arial"/>
          <w:b/>
          <w:color w:val="000000"/>
          <w:sz w:val="24"/>
          <w:szCs w:val="24"/>
        </w:rPr>
        <w:t xml:space="preserve">Olfativos y táctiles: </w:t>
      </w:r>
      <w:r>
        <w:rPr>
          <w:rFonts w:ascii="Arial" w:eastAsia="Arial" w:hAnsi="Arial" w:cs="Arial"/>
          <w:color w:val="000000"/>
          <w:sz w:val="24"/>
          <w:szCs w:val="24"/>
        </w:rPr>
        <w:t>Aromas y texturas.</w:t>
      </w:r>
    </w:p>
    <w:p w14:paraId="00000206" w14:textId="77777777" w:rsidR="008247B7" w:rsidRDefault="008247B7">
      <w:pPr>
        <w:pStyle w:val="Normal0"/>
        <w:spacing w:after="200" w:line="276" w:lineRule="auto"/>
        <w:jc w:val="both"/>
        <w:rPr>
          <w:rFonts w:ascii="Arial" w:eastAsia="Arial" w:hAnsi="Arial" w:cs="Arial"/>
          <w:color w:val="000000"/>
          <w:sz w:val="24"/>
          <w:szCs w:val="24"/>
        </w:rPr>
      </w:pPr>
    </w:p>
    <w:p w14:paraId="00000207" w14:textId="77777777" w:rsidR="008247B7" w:rsidRDefault="0093297B">
      <w:pPr>
        <w:pStyle w:val="Normal0"/>
        <w:spacing w:after="20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El registro de una marca:</w:t>
      </w:r>
    </w:p>
    <w:p w14:paraId="00000208"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Le garantiza al titular la propiedad y el uso exclusivo de la misma. Lo habilita a ejercer todas las defensas necesarias para impedir que terceros, sin autorización, </w:t>
      </w:r>
      <w:r>
        <w:rPr>
          <w:rFonts w:ascii="Arial" w:eastAsia="Arial" w:hAnsi="Arial" w:cs="Arial"/>
          <w:color w:val="000000"/>
          <w:sz w:val="24"/>
          <w:szCs w:val="24"/>
        </w:rPr>
        <w:lastRenderedPageBreak/>
        <w:t>comercialicen productos idénticos con la misma marca o utilizando una denominación tan similar que pueda crear confusión.</w:t>
      </w:r>
    </w:p>
    <w:p w14:paraId="00000209"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El registro también protege contra imitaciones parciales; ya sea de nombres, palabras, signos o frases publicitarias, como así también de sus dibujos y colores.</w:t>
      </w:r>
    </w:p>
    <w:p w14:paraId="0000020A"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El titular de la marca puede autorizar </w:t>
      </w:r>
      <w:proofErr w:type="gramStart"/>
      <w:r>
        <w:rPr>
          <w:rFonts w:ascii="Arial" w:eastAsia="Arial" w:hAnsi="Arial" w:cs="Arial"/>
          <w:color w:val="000000"/>
          <w:sz w:val="24"/>
          <w:szCs w:val="24"/>
        </w:rPr>
        <w:t>su uso por terceros mediante contratos de Licencia, tanto exclusivas como no exclusivas</w:t>
      </w:r>
      <w:proofErr w:type="gramEnd"/>
      <w:r>
        <w:rPr>
          <w:rFonts w:ascii="Arial" w:eastAsia="Arial" w:hAnsi="Arial" w:cs="Arial"/>
          <w:color w:val="000000"/>
          <w:sz w:val="24"/>
          <w:szCs w:val="24"/>
        </w:rPr>
        <w:t>, venderlas en forma total o parcialmente por productos u obtener créditos ofreciéndolas en garantía con registro de prenda.</w:t>
      </w:r>
    </w:p>
    <w:p w14:paraId="0000020B"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Registrar una marca otorga un período de protección</w:t>
      </w:r>
      <w:r>
        <w:rPr>
          <w:rFonts w:ascii="Arial" w:eastAsia="Arial" w:hAnsi="Arial" w:cs="Arial"/>
          <w:b/>
          <w:color w:val="000000"/>
          <w:sz w:val="24"/>
          <w:szCs w:val="24"/>
        </w:rPr>
        <w:t xml:space="preserve"> </w:t>
      </w:r>
      <w:r>
        <w:rPr>
          <w:rFonts w:ascii="Arial" w:eastAsia="Arial" w:hAnsi="Arial" w:cs="Arial"/>
          <w:color w:val="000000"/>
          <w:sz w:val="24"/>
          <w:szCs w:val="24"/>
        </w:rPr>
        <w:t>de 10 años, pudiendo ser renovado cada diez años contados desde la fecha de concesión.</w:t>
      </w:r>
    </w:p>
    <w:p w14:paraId="0000020C" w14:textId="77777777" w:rsidR="008247B7" w:rsidRDefault="008247B7">
      <w:pPr>
        <w:pStyle w:val="Normal0"/>
        <w:spacing w:after="200" w:line="276" w:lineRule="auto"/>
        <w:jc w:val="both"/>
        <w:rPr>
          <w:rFonts w:ascii="Arial" w:eastAsia="Arial" w:hAnsi="Arial" w:cs="Arial"/>
          <w:color w:val="000000"/>
          <w:sz w:val="24"/>
          <w:szCs w:val="24"/>
        </w:rPr>
      </w:pPr>
    </w:p>
    <w:p w14:paraId="0000020D" w14:textId="77777777" w:rsidR="008247B7" w:rsidRDefault="0093297B">
      <w:pPr>
        <w:pStyle w:val="Normal0"/>
        <w:spacing w:after="20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Marcas Colectivas</w:t>
      </w:r>
    </w:p>
    <w:p w14:paraId="0000020E"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Una Marca Colectiva está destinada a personas que desarrollan un emprendimiento asociativo de la economía social, conformado por al menos tres integrantes.</w:t>
      </w:r>
    </w:p>
    <w:p w14:paraId="0000020F" w14:textId="77777777" w:rsidR="008247B7" w:rsidRDefault="008247B7">
      <w:pPr>
        <w:pStyle w:val="Normal0"/>
        <w:spacing w:after="200" w:line="276" w:lineRule="auto"/>
        <w:jc w:val="both"/>
        <w:rPr>
          <w:rFonts w:ascii="Arial" w:eastAsia="Arial" w:hAnsi="Arial" w:cs="Arial"/>
          <w:color w:val="000000"/>
          <w:sz w:val="24"/>
          <w:szCs w:val="24"/>
        </w:rPr>
      </w:pPr>
    </w:p>
    <w:p w14:paraId="00000210" w14:textId="77777777" w:rsidR="008247B7" w:rsidRDefault="0093297B">
      <w:pPr>
        <w:pStyle w:val="Normal0"/>
        <w:spacing w:after="20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Tipos:</w:t>
      </w:r>
    </w:p>
    <w:p w14:paraId="00000211" w14:textId="77777777" w:rsidR="008247B7" w:rsidRDefault="0093297B">
      <w:pPr>
        <w:pStyle w:val="Normal0"/>
        <w:spacing w:after="200" w:line="276" w:lineRule="auto"/>
        <w:ind w:left="710" w:hanging="710"/>
        <w:jc w:val="both"/>
        <w:rPr>
          <w:rFonts w:ascii="Arial" w:eastAsia="Arial" w:hAnsi="Arial" w:cs="Arial"/>
          <w:color w:val="000000"/>
          <w:sz w:val="24"/>
          <w:szCs w:val="24"/>
        </w:rPr>
      </w:pPr>
      <w:r>
        <w:rPr>
          <w:rFonts w:ascii="Arial" w:eastAsia="Arial" w:hAnsi="Arial" w:cs="Arial"/>
          <w:color w:val="000000"/>
          <w:sz w:val="24"/>
          <w:szCs w:val="24"/>
        </w:rPr>
        <w:t>Agrupamientos de emprendedores.</w:t>
      </w:r>
    </w:p>
    <w:p w14:paraId="00000212" w14:textId="77777777" w:rsidR="008247B7" w:rsidRDefault="0093297B">
      <w:pPr>
        <w:pStyle w:val="Normal0"/>
        <w:spacing w:after="200" w:line="276" w:lineRule="auto"/>
        <w:ind w:left="710" w:hanging="710"/>
        <w:jc w:val="both"/>
        <w:rPr>
          <w:rFonts w:ascii="Arial" w:eastAsia="Arial" w:hAnsi="Arial" w:cs="Arial"/>
          <w:color w:val="000000"/>
          <w:sz w:val="24"/>
          <w:szCs w:val="24"/>
        </w:rPr>
      </w:pPr>
      <w:r>
        <w:rPr>
          <w:rFonts w:ascii="Arial" w:eastAsia="Arial" w:hAnsi="Arial" w:cs="Arial"/>
          <w:color w:val="000000"/>
          <w:sz w:val="24"/>
          <w:szCs w:val="24"/>
        </w:rPr>
        <w:t>Cooperativas.</w:t>
      </w:r>
    </w:p>
    <w:p w14:paraId="00000213" w14:textId="77777777" w:rsidR="008247B7" w:rsidRDefault="0093297B">
      <w:pPr>
        <w:pStyle w:val="Normal0"/>
        <w:spacing w:after="200" w:line="276" w:lineRule="auto"/>
        <w:ind w:left="710" w:hanging="710"/>
        <w:jc w:val="both"/>
        <w:rPr>
          <w:rFonts w:ascii="Arial" w:eastAsia="Arial" w:hAnsi="Arial" w:cs="Arial"/>
          <w:color w:val="000000"/>
          <w:sz w:val="24"/>
          <w:szCs w:val="24"/>
        </w:rPr>
      </w:pPr>
      <w:r>
        <w:rPr>
          <w:rFonts w:ascii="Arial" w:eastAsia="Arial" w:hAnsi="Arial" w:cs="Arial"/>
          <w:color w:val="000000"/>
          <w:sz w:val="24"/>
          <w:szCs w:val="24"/>
        </w:rPr>
        <w:t>Fundaciones.</w:t>
      </w:r>
    </w:p>
    <w:p w14:paraId="00000214" w14:textId="77777777" w:rsidR="008247B7" w:rsidRDefault="0093297B">
      <w:pPr>
        <w:pStyle w:val="Normal0"/>
        <w:spacing w:after="200" w:line="276" w:lineRule="auto"/>
        <w:ind w:left="710" w:hanging="710"/>
        <w:jc w:val="both"/>
        <w:rPr>
          <w:rFonts w:ascii="Arial" w:eastAsia="Arial" w:hAnsi="Arial" w:cs="Arial"/>
          <w:color w:val="000000"/>
          <w:sz w:val="24"/>
          <w:szCs w:val="24"/>
        </w:rPr>
      </w:pPr>
      <w:r>
        <w:rPr>
          <w:rFonts w:ascii="Arial" w:eastAsia="Arial" w:hAnsi="Arial" w:cs="Arial"/>
          <w:color w:val="000000"/>
          <w:sz w:val="24"/>
          <w:szCs w:val="24"/>
        </w:rPr>
        <w:t>Entidades y Asociaciones civiles sin fines de lucro.</w:t>
      </w:r>
    </w:p>
    <w:p w14:paraId="00000215" w14:textId="77777777" w:rsidR="008247B7" w:rsidRDefault="0093297B">
      <w:pPr>
        <w:pStyle w:val="Normal0"/>
        <w:spacing w:after="200" w:line="276" w:lineRule="auto"/>
        <w:ind w:left="710" w:hanging="710"/>
        <w:jc w:val="both"/>
        <w:rPr>
          <w:rFonts w:ascii="Arial" w:eastAsia="Arial" w:hAnsi="Arial" w:cs="Arial"/>
          <w:color w:val="000000"/>
          <w:sz w:val="24"/>
          <w:szCs w:val="24"/>
        </w:rPr>
      </w:pPr>
      <w:r>
        <w:rPr>
          <w:rFonts w:ascii="Arial" w:eastAsia="Arial" w:hAnsi="Arial" w:cs="Arial"/>
          <w:color w:val="000000"/>
          <w:sz w:val="24"/>
          <w:szCs w:val="24"/>
        </w:rPr>
        <w:t>Personas que desarrollan un emprendimiento productivo o de servicios de manera</w:t>
      </w:r>
    </w:p>
    <w:p w14:paraId="00000216" w14:textId="77777777" w:rsidR="008247B7" w:rsidRDefault="0093297B">
      <w:pPr>
        <w:pStyle w:val="Normal0"/>
        <w:spacing w:after="200" w:line="276" w:lineRule="auto"/>
        <w:jc w:val="both"/>
        <w:rPr>
          <w:rFonts w:ascii="Arial" w:eastAsia="Arial" w:hAnsi="Arial" w:cs="Arial"/>
          <w:color w:val="000000"/>
          <w:sz w:val="24"/>
          <w:szCs w:val="24"/>
        </w:rPr>
      </w:pPr>
      <w:proofErr w:type="gramStart"/>
      <w:r>
        <w:rPr>
          <w:rFonts w:ascii="Arial" w:eastAsia="Arial" w:hAnsi="Arial" w:cs="Arial"/>
          <w:color w:val="000000"/>
          <w:sz w:val="24"/>
          <w:szCs w:val="24"/>
        </w:rPr>
        <w:t>familiar</w:t>
      </w:r>
      <w:proofErr w:type="gramEnd"/>
      <w:r>
        <w:rPr>
          <w:rFonts w:ascii="Arial" w:eastAsia="Arial" w:hAnsi="Arial" w:cs="Arial"/>
          <w:color w:val="000000"/>
          <w:sz w:val="24"/>
          <w:szCs w:val="24"/>
        </w:rPr>
        <w:t>.</w:t>
      </w:r>
    </w:p>
    <w:p w14:paraId="00000217" w14:textId="77777777" w:rsidR="008247B7" w:rsidRDefault="008247B7">
      <w:pPr>
        <w:pStyle w:val="Normal0"/>
        <w:spacing w:after="200" w:line="276" w:lineRule="auto"/>
        <w:jc w:val="both"/>
        <w:rPr>
          <w:rFonts w:ascii="Arial" w:eastAsia="Arial" w:hAnsi="Arial" w:cs="Arial"/>
          <w:color w:val="000000"/>
          <w:sz w:val="24"/>
          <w:szCs w:val="24"/>
        </w:rPr>
      </w:pPr>
    </w:p>
    <w:p w14:paraId="00000218" w14:textId="77777777" w:rsidR="008247B7" w:rsidRDefault="0093297B">
      <w:pPr>
        <w:pStyle w:val="Normal0"/>
        <w:spacing w:after="200" w:line="276" w:lineRule="auto"/>
        <w:jc w:val="both"/>
        <w:rPr>
          <w:rFonts w:ascii="Arial" w:eastAsia="Arial" w:hAnsi="Arial" w:cs="Arial"/>
          <w:b/>
          <w:color w:val="000000"/>
          <w:sz w:val="28"/>
          <w:szCs w:val="28"/>
          <w:u w:val="single"/>
        </w:rPr>
      </w:pPr>
      <w:r>
        <w:rPr>
          <w:rFonts w:ascii="Arial" w:eastAsia="Arial" w:hAnsi="Arial" w:cs="Arial"/>
          <w:b/>
          <w:color w:val="000000"/>
          <w:sz w:val="28"/>
          <w:szCs w:val="28"/>
          <w:u w:val="single"/>
        </w:rPr>
        <w:t>El registro de una marca:</w:t>
      </w:r>
    </w:p>
    <w:p w14:paraId="00000219"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Puede ser realizado en forma personal o a través de un gestor.</w:t>
      </w:r>
    </w:p>
    <w:p w14:paraId="0000021A"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La solicitud de una marca debe circunscribirse a una clase de productos o de servicios descripta en la Clasificación de Niza para el registro de marcas.</w:t>
      </w:r>
    </w:p>
    <w:p w14:paraId="0000021B"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Se puede defender a una marca propia mediante la presentación de una solicitud de oposición y el ejercicio de las acciones civiles y penales previstas en la Ley de Marcas Nº 22.362.</w:t>
      </w:r>
    </w:p>
    <w:p w14:paraId="0000021C" w14:textId="77777777" w:rsidR="008247B7" w:rsidRDefault="008247B7">
      <w:pPr>
        <w:pStyle w:val="Normal0"/>
        <w:spacing w:after="200" w:line="276" w:lineRule="auto"/>
        <w:jc w:val="both"/>
        <w:rPr>
          <w:rFonts w:ascii="Arial" w:eastAsia="Arial" w:hAnsi="Arial" w:cs="Arial"/>
          <w:color w:val="000000"/>
          <w:sz w:val="24"/>
          <w:szCs w:val="24"/>
        </w:rPr>
      </w:pPr>
    </w:p>
    <w:p w14:paraId="0000021D" w14:textId="77777777" w:rsidR="008247B7" w:rsidRDefault="0093297B">
      <w:pPr>
        <w:pStyle w:val="Normal0"/>
        <w:spacing w:after="200" w:line="276" w:lineRule="auto"/>
        <w:jc w:val="center"/>
        <w:rPr>
          <w:rFonts w:ascii="Arial" w:eastAsia="Arial" w:hAnsi="Arial" w:cs="Arial"/>
          <w:color w:val="000000"/>
          <w:sz w:val="28"/>
          <w:szCs w:val="28"/>
        </w:rPr>
      </w:pPr>
      <w:r>
        <w:rPr>
          <w:rFonts w:ascii="Arial" w:eastAsia="Arial" w:hAnsi="Arial" w:cs="Arial"/>
          <w:b/>
          <w:color w:val="000000"/>
          <w:sz w:val="28"/>
          <w:szCs w:val="28"/>
        </w:rPr>
        <w:lastRenderedPageBreak/>
        <w:t>Ley de Marcas Nº 22.363:</w:t>
      </w:r>
    </w:p>
    <w:p w14:paraId="0000021E" w14:textId="77777777" w:rsidR="008247B7" w:rsidRDefault="008247B7">
      <w:pPr>
        <w:pStyle w:val="Normal0"/>
        <w:spacing w:after="200" w:line="276" w:lineRule="auto"/>
        <w:jc w:val="center"/>
        <w:rPr>
          <w:rFonts w:ascii="Arial" w:eastAsia="Arial" w:hAnsi="Arial" w:cs="Arial"/>
          <w:b/>
          <w:color w:val="000000"/>
          <w:sz w:val="28"/>
          <w:szCs w:val="28"/>
        </w:rPr>
      </w:pPr>
    </w:p>
    <w:p w14:paraId="0000021F" w14:textId="77777777" w:rsidR="008247B7" w:rsidRDefault="0093297B">
      <w:pPr>
        <w:pStyle w:val="Normal0"/>
        <w:spacing w:after="200" w:line="276" w:lineRule="auto"/>
        <w:jc w:val="center"/>
        <w:rPr>
          <w:rFonts w:ascii="Arial" w:eastAsia="Arial" w:hAnsi="Arial" w:cs="Arial"/>
          <w:color w:val="000000"/>
          <w:sz w:val="26"/>
          <w:szCs w:val="26"/>
        </w:rPr>
      </w:pPr>
      <w:r>
        <w:rPr>
          <w:rFonts w:ascii="Arial" w:eastAsia="Arial" w:hAnsi="Arial" w:cs="Arial"/>
          <w:b/>
          <w:color w:val="000000"/>
          <w:sz w:val="26"/>
          <w:szCs w:val="26"/>
        </w:rPr>
        <w:t>CAPITULO I</w:t>
      </w:r>
    </w:p>
    <w:p w14:paraId="00000220" w14:textId="77777777" w:rsidR="008247B7" w:rsidRDefault="0093297B">
      <w:pPr>
        <w:pStyle w:val="Normal0"/>
        <w:spacing w:after="200" w:line="276" w:lineRule="auto"/>
        <w:jc w:val="center"/>
        <w:rPr>
          <w:rFonts w:ascii="Arial" w:eastAsia="Arial" w:hAnsi="Arial" w:cs="Arial"/>
          <w:color w:val="000000"/>
          <w:sz w:val="26"/>
          <w:szCs w:val="26"/>
        </w:rPr>
      </w:pPr>
      <w:r>
        <w:rPr>
          <w:rFonts w:ascii="Arial" w:eastAsia="Arial" w:hAnsi="Arial" w:cs="Arial"/>
          <w:b/>
          <w:color w:val="000000"/>
          <w:sz w:val="26"/>
          <w:szCs w:val="26"/>
        </w:rPr>
        <w:t>De las marcas</w:t>
      </w:r>
    </w:p>
    <w:p w14:paraId="00000221" w14:textId="77777777" w:rsidR="008247B7" w:rsidRDefault="008247B7">
      <w:pPr>
        <w:pStyle w:val="Normal0"/>
        <w:spacing w:after="200" w:line="276" w:lineRule="auto"/>
        <w:jc w:val="both"/>
        <w:rPr>
          <w:rFonts w:ascii="Arial" w:eastAsia="Arial" w:hAnsi="Arial" w:cs="Arial"/>
          <w:b/>
          <w:color w:val="000000"/>
          <w:sz w:val="26"/>
          <w:szCs w:val="26"/>
        </w:rPr>
      </w:pPr>
    </w:p>
    <w:p w14:paraId="00000222" w14:textId="77777777" w:rsidR="008247B7" w:rsidRDefault="0093297B">
      <w:pPr>
        <w:pStyle w:val="Normal0"/>
        <w:spacing w:after="200" w:line="276" w:lineRule="auto"/>
        <w:jc w:val="both"/>
        <w:rPr>
          <w:rFonts w:ascii="Arial" w:eastAsia="Arial" w:hAnsi="Arial" w:cs="Arial"/>
          <w:color w:val="000000"/>
          <w:sz w:val="26"/>
          <w:szCs w:val="26"/>
        </w:rPr>
      </w:pPr>
      <w:r>
        <w:rPr>
          <w:rFonts w:ascii="Arial" w:eastAsia="Arial" w:hAnsi="Arial" w:cs="Arial"/>
          <w:b/>
          <w:color w:val="000000"/>
          <w:sz w:val="26"/>
          <w:szCs w:val="26"/>
        </w:rPr>
        <w:t>SECCION 1A</w:t>
      </w:r>
    </w:p>
    <w:p w14:paraId="00000223" w14:textId="77777777" w:rsidR="008247B7" w:rsidRDefault="0093297B">
      <w:pPr>
        <w:pStyle w:val="Normal0"/>
        <w:spacing w:after="200" w:line="276" w:lineRule="auto"/>
        <w:jc w:val="both"/>
        <w:rPr>
          <w:rFonts w:ascii="Arial" w:eastAsia="Arial" w:hAnsi="Arial" w:cs="Arial"/>
          <w:color w:val="000000"/>
          <w:sz w:val="26"/>
          <w:szCs w:val="26"/>
        </w:rPr>
      </w:pPr>
      <w:r>
        <w:rPr>
          <w:rFonts w:ascii="Arial" w:eastAsia="Arial" w:hAnsi="Arial" w:cs="Arial"/>
          <w:b/>
          <w:color w:val="000000"/>
          <w:sz w:val="26"/>
          <w:szCs w:val="26"/>
        </w:rPr>
        <w:t>Derecho de propiedad de las marcas</w:t>
      </w:r>
    </w:p>
    <w:p w14:paraId="00000224"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1º</w:t>
      </w:r>
      <w:r>
        <w:rPr>
          <w:rFonts w:ascii="Arial" w:eastAsia="Arial" w:hAnsi="Arial" w:cs="Arial"/>
          <w:color w:val="000000"/>
          <w:sz w:val="24"/>
          <w:szCs w:val="24"/>
        </w:rPr>
        <w:t xml:space="preserve"> — Pueden registrarse como marcas para distinguir productos y servicios: una o más palabras con o sin contenido conceptual; los dibujos; los emblemas; los monogramas; los grabados; los estampados; los sellos; las imágenes; las bandas; las combinaciones de colores aplicadas en un lugar determinado de los productos o de los envases; los envoltorios; los envases; las combinaciones de letras y de números; las letras y números por su dibujo especial; las frases publicitarias; los relieves con capacidad distintiva y todo otro signo con tal capacidad.</w:t>
      </w:r>
    </w:p>
    <w:p w14:paraId="00000225"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2º</w:t>
      </w:r>
      <w:r>
        <w:rPr>
          <w:rFonts w:ascii="Arial" w:eastAsia="Arial" w:hAnsi="Arial" w:cs="Arial"/>
          <w:color w:val="000000"/>
          <w:sz w:val="24"/>
          <w:szCs w:val="24"/>
        </w:rPr>
        <w:t xml:space="preserve"> — No se consideran marcas y no son registrables:</w:t>
      </w:r>
    </w:p>
    <w:p w14:paraId="00000226"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a) los nombres, palabras y signos que constituyen la designación necesaria o habitual del producto o servicio a distinguir, o que sean descriptos de su naturaleza, función, cualidades u otras características;</w:t>
      </w:r>
    </w:p>
    <w:p w14:paraId="00000227"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b) los nombres, palabras, signos y frases publicitarias que hayan pasado al uso general antes de su solicitud de registro;</w:t>
      </w:r>
    </w:p>
    <w:p w14:paraId="00000228"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c) la forma que se dé a los productos;</w:t>
      </w:r>
    </w:p>
    <w:p w14:paraId="00000229"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d) el color natural o intrínseco de los productos o un solo color aplicado sobre los mismos.</w:t>
      </w:r>
    </w:p>
    <w:p w14:paraId="0000022A"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3º</w:t>
      </w:r>
      <w:r>
        <w:rPr>
          <w:rFonts w:ascii="Arial" w:eastAsia="Arial" w:hAnsi="Arial" w:cs="Arial"/>
          <w:color w:val="000000"/>
          <w:sz w:val="24"/>
          <w:szCs w:val="24"/>
        </w:rPr>
        <w:t xml:space="preserve"> — No pueden ser registrados:</w:t>
      </w:r>
    </w:p>
    <w:p w14:paraId="0000022B"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a) una marca idéntica a una registrada o solicitada con anterioridad para distinguir los mismos productos o servicios;</w:t>
      </w:r>
    </w:p>
    <w:p w14:paraId="0000022C"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b) las marcas similares a otras ya registradas o solicitadas para distinguir los mismos productos o servicios;</w:t>
      </w:r>
    </w:p>
    <w:p w14:paraId="0000022D"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c) las denominaciones de origen nacional o extranjeras.</w:t>
      </w:r>
    </w:p>
    <w:p w14:paraId="0000022E"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Se entiende por denominación de origen el nombre de un país de una región, de un lugar o área geográfica determinado que sirve para designar un producto originario </w:t>
      </w:r>
      <w:r>
        <w:rPr>
          <w:rFonts w:ascii="Arial" w:eastAsia="Arial" w:hAnsi="Arial" w:cs="Arial"/>
          <w:color w:val="000000"/>
          <w:sz w:val="24"/>
          <w:szCs w:val="24"/>
        </w:rPr>
        <w:lastRenderedPageBreak/>
        <w:t>de ellos y cuyas cualidades y características se deben exclusivamente al medio geográfico. También se considera denominación de origen la que se refiere a un área geográfica determinada para los fines de ciertos productos.</w:t>
      </w:r>
    </w:p>
    <w:p w14:paraId="0000022F"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d) las marcas que sean susceptibles de inducir a error respecto de la naturaleza, propiedades, mérito, calidad, técnicas de elaboración, función, origen de precio u otras características de los productos o servicios a distinguir;</w:t>
      </w:r>
    </w:p>
    <w:p w14:paraId="00000230"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e) las palabras, dibujos y demás signos contrarios a la moral y a las buenas costumbres;</w:t>
      </w:r>
    </w:p>
    <w:p w14:paraId="00000231"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f) las letras, palabras, nombres, distintivos, símbolos, que usen o deban usar la Nación, las provincias, las municipalidades, las organizaciones religiosas y sanitarias;</w:t>
      </w:r>
    </w:p>
    <w:p w14:paraId="00000232"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g) las letras, palabras, nombres o distintivos que usen las naciones extranjeras y los organismos internacionales reconocidos por el gobierno argentino;</w:t>
      </w:r>
    </w:p>
    <w:p w14:paraId="00000233"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h) el nombre, seudónimo o retrato de una persona, sin su consentimiento o el de sus herederos hasta el cuarto grado inclusive;</w:t>
      </w:r>
    </w:p>
    <w:p w14:paraId="00000234"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i) las designaciones de actividades, incluyendo nombres y razones sociales, descriptivas de una actividad, para distinguir productos. Sin embargo, las siglas, palabras y demás signos, con capacidad distintiva, que formen parte de aquéllas, podrán ser registrados para distinguir productos o servicios;</w:t>
      </w:r>
    </w:p>
    <w:p w14:paraId="00000235"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j) las frases publicitarias que carezcan de originalidad.</w:t>
      </w:r>
    </w:p>
    <w:p w14:paraId="00000236"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ARTICULO 4º — La propiedad de una marca y la exclusividad de uso se obtienen con su registro. Para ser titular de una marca o para ejercer el derecho de oposición a su registro o a su uso se requiere un interés legítimo del solicitante o del oponente.</w:t>
      </w:r>
    </w:p>
    <w:p w14:paraId="00000237"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 xml:space="preserve">ARTICULO 5º </w:t>
      </w:r>
      <w:r>
        <w:rPr>
          <w:rFonts w:ascii="Arial" w:eastAsia="Arial" w:hAnsi="Arial" w:cs="Arial"/>
          <w:color w:val="000000"/>
          <w:sz w:val="24"/>
          <w:szCs w:val="24"/>
        </w:rPr>
        <w:t>— El término de duración de la marca registrada será de Diez (10) años. Podrá ser renovada indefinidamente por períodos iguales si la misma fue utilizada, dentro de los Cinco (5) años previos a cada vencimiento, en la comercialización de un producto, en la prestación de un servicio, o como parte de la designación de una actividad.</w:t>
      </w:r>
    </w:p>
    <w:p w14:paraId="00000238"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6º</w:t>
      </w:r>
      <w:r>
        <w:rPr>
          <w:rFonts w:ascii="Arial" w:eastAsia="Arial" w:hAnsi="Arial" w:cs="Arial"/>
          <w:color w:val="000000"/>
          <w:sz w:val="24"/>
          <w:szCs w:val="24"/>
        </w:rPr>
        <w:t xml:space="preserve"> — La transferencia de la marca registrada es válida respecto de terceros una vez inscripta en la Dirección Nacional de la Propiedad Industrial.</w:t>
      </w:r>
    </w:p>
    <w:p w14:paraId="00000239" w14:textId="77777777" w:rsidR="008247B7" w:rsidRDefault="0093297B">
      <w:pPr>
        <w:pStyle w:val="Normal0"/>
        <w:spacing w:after="200" w:line="276" w:lineRule="auto"/>
        <w:jc w:val="both"/>
        <w:rPr>
          <w:rFonts w:ascii="Arial" w:eastAsia="Arial" w:hAnsi="Arial" w:cs="Arial"/>
          <w:color w:val="000000"/>
          <w:sz w:val="24"/>
          <w:szCs w:val="24"/>
        </w:rPr>
      </w:pPr>
      <w:proofErr w:type="gramStart"/>
      <w:r>
        <w:rPr>
          <w:rFonts w:ascii="Arial" w:eastAsia="Arial" w:hAnsi="Arial" w:cs="Arial"/>
          <w:b/>
          <w:color w:val="000000"/>
          <w:sz w:val="24"/>
          <w:szCs w:val="24"/>
        </w:rPr>
        <w:t>ARTICULO</w:t>
      </w:r>
      <w:proofErr w:type="gramEnd"/>
      <w:r>
        <w:rPr>
          <w:rFonts w:ascii="Arial" w:eastAsia="Arial" w:hAnsi="Arial" w:cs="Arial"/>
          <w:b/>
          <w:color w:val="000000"/>
          <w:sz w:val="24"/>
          <w:szCs w:val="24"/>
        </w:rPr>
        <w:t xml:space="preserve"> 7º</w:t>
      </w:r>
      <w:r>
        <w:rPr>
          <w:rFonts w:ascii="Arial" w:eastAsia="Arial" w:hAnsi="Arial" w:cs="Arial"/>
          <w:color w:val="000000"/>
          <w:sz w:val="24"/>
          <w:szCs w:val="24"/>
        </w:rPr>
        <w:t xml:space="preserve"> — La cesión o venta del fondo de comercio comprende la de la marca, salvo estipulación en contrario.</w:t>
      </w:r>
    </w:p>
    <w:p w14:paraId="0000023A"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8º</w:t>
      </w:r>
      <w:r>
        <w:rPr>
          <w:rFonts w:ascii="Arial" w:eastAsia="Arial" w:hAnsi="Arial" w:cs="Arial"/>
          <w:color w:val="000000"/>
          <w:sz w:val="24"/>
          <w:szCs w:val="24"/>
        </w:rPr>
        <w:t xml:space="preserve"> — El derecho de prelación para la propiedad de una marca se acordará por el día y la hora en que se presente la solicitud, sin perjuicio de lo establecido en los tratados internacionales aprobados por la República Argentina.</w:t>
      </w:r>
    </w:p>
    <w:p w14:paraId="0000023B"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ARTICULO 9º</w:t>
      </w:r>
      <w:r>
        <w:rPr>
          <w:rFonts w:ascii="Arial" w:eastAsia="Arial" w:hAnsi="Arial" w:cs="Arial"/>
          <w:color w:val="000000"/>
          <w:sz w:val="24"/>
          <w:szCs w:val="24"/>
        </w:rPr>
        <w:t xml:space="preserve"> — Una marca puede ser registrada conjuntamente por Dos (2) o más personas. Los titulares deben actuar en forma conjunta para licenciar, transferir y renovar la marca; cualquiera de ellos podrá deducir oposición contra el registro de una marca, iniciar las acciones previstas en esta ley en su defensa y utilizarla, salvo estipulación en contrario.</w:t>
      </w:r>
    </w:p>
    <w:p w14:paraId="0000023C" w14:textId="77777777" w:rsidR="008247B7" w:rsidRDefault="008247B7">
      <w:pPr>
        <w:pStyle w:val="Normal0"/>
        <w:spacing w:after="200" w:line="276" w:lineRule="auto"/>
        <w:jc w:val="both"/>
        <w:rPr>
          <w:rFonts w:ascii="Arial" w:eastAsia="Arial" w:hAnsi="Arial" w:cs="Arial"/>
          <w:color w:val="000000"/>
          <w:sz w:val="24"/>
          <w:szCs w:val="24"/>
        </w:rPr>
      </w:pPr>
    </w:p>
    <w:p w14:paraId="0000023D" w14:textId="77777777" w:rsidR="008247B7" w:rsidRDefault="0093297B">
      <w:pPr>
        <w:pStyle w:val="Normal0"/>
        <w:spacing w:after="200" w:line="276" w:lineRule="auto"/>
        <w:jc w:val="both"/>
        <w:rPr>
          <w:rFonts w:ascii="Arial" w:eastAsia="Arial" w:hAnsi="Arial" w:cs="Arial"/>
          <w:color w:val="000000"/>
          <w:sz w:val="26"/>
          <w:szCs w:val="26"/>
        </w:rPr>
      </w:pPr>
      <w:r>
        <w:rPr>
          <w:rFonts w:ascii="Arial" w:eastAsia="Arial" w:hAnsi="Arial" w:cs="Arial"/>
          <w:b/>
          <w:color w:val="000000"/>
          <w:sz w:val="26"/>
          <w:szCs w:val="26"/>
        </w:rPr>
        <w:t>SECCION 2ª</w:t>
      </w:r>
    </w:p>
    <w:p w14:paraId="0000023E"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Formalidades y trámites de registro</w:t>
      </w:r>
    </w:p>
    <w:p w14:paraId="0000023F"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ARTICULO 10 — Quien desee obtener el registro de una marca, debe presentar una solicitud por cada clase en que se solicite, que incluya su nombre, su domicilio real y un domicilio especial constituido en la Capital Federal, la descripción de la marca y la indicación de los productos o servicios que va a distinguir.</w:t>
      </w:r>
    </w:p>
    <w:p w14:paraId="00000240"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11.</w:t>
      </w:r>
      <w:r>
        <w:rPr>
          <w:rFonts w:ascii="Arial" w:eastAsia="Arial" w:hAnsi="Arial" w:cs="Arial"/>
          <w:color w:val="000000"/>
          <w:sz w:val="24"/>
          <w:szCs w:val="24"/>
        </w:rPr>
        <w:t xml:space="preserve"> — El domicilio especial a que se refiere el Artículo 10, constituido por una persona domiciliada en el extranjero, es válido para establecer la jurisdicción y para notificar las demandas judiciales por nulidad, y reivindicación o caducidad de esta marca, y para todas las notificaciones a efectuarse con relación al trámite del registro.</w:t>
      </w:r>
    </w:p>
    <w:p w14:paraId="00000241"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Sin embargo, cuando se trate de demandas judiciales por nulidad, reivindicación o caducidad, el juez ampliará el plazo para contestarlas y oponer excepciones en atención al domicilio real del demandado.</w:t>
      </w:r>
    </w:p>
    <w:p w14:paraId="00000242"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12.</w:t>
      </w:r>
      <w:r>
        <w:rPr>
          <w:rFonts w:ascii="Arial" w:eastAsia="Arial" w:hAnsi="Arial" w:cs="Arial"/>
          <w:color w:val="000000"/>
          <w:sz w:val="24"/>
          <w:szCs w:val="24"/>
        </w:rPr>
        <w:t xml:space="preserve"> — Presentada la solicitud de registro, la autoridad de aplicación si encontrare cumplidas las formalidades legales, efectuará su publicación por un (1) día en el Boletín de Marcas a costa del </w:t>
      </w:r>
      <w:proofErr w:type="spellStart"/>
      <w:r>
        <w:rPr>
          <w:rFonts w:ascii="Arial" w:eastAsia="Arial" w:hAnsi="Arial" w:cs="Arial"/>
          <w:color w:val="000000"/>
          <w:sz w:val="24"/>
          <w:szCs w:val="24"/>
        </w:rPr>
        <w:t>peticionante</w:t>
      </w:r>
      <w:proofErr w:type="spellEnd"/>
      <w:r>
        <w:rPr>
          <w:rFonts w:ascii="Arial" w:eastAsia="Arial" w:hAnsi="Arial" w:cs="Arial"/>
          <w:color w:val="000000"/>
          <w:sz w:val="24"/>
          <w:szCs w:val="24"/>
        </w:rPr>
        <w:t>.</w:t>
      </w:r>
    </w:p>
    <w:p w14:paraId="00000243"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Dentro de los treinta (30) días de efectuada la publicación, la Dirección Nacional de la Propiedad Industrial efectuará la búsqueda de antecedentes de la marca solicitada y dictaminará respecto de la </w:t>
      </w:r>
      <w:proofErr w:type="spellStart"/>
      <w:r>
        <w:rPr>
          <w:rFonts w:ascii="Arial" w:eastAsia="Arial" w:hAnsi="Arial" w:cs="Arial"/>
          <w:color w:val="000000"/>
          <w:sz w:val="24"/>
          <w:szCs w:val="24"/>
        </w:rPr>
        <w:t>registrabilidad</w:t>
      </w:r>
      <w:proofErr w:type="spellEnd"/>
      <w:r>
        <w:rPr>
          <w:rFonts w:ascii="Arial" w:eastAsia="Arial" w:hAnsi="Arial" w:cs="Arial"/>
          <w:color w:val="000000"/>
          <w:sz w:val="24"/>
          <w:szCs w:val="24"/>
        </w:rPr>
        <w:t>.</w:t>
      </w:r>
    </w:p>
    <w:p w14:paraId="00000244"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13</w:t>
      </w:r>
      <w:r>
        <w:rPr>
          <w:rFonts w:ascii="Arial" w:eastAsia="Arial" w:hAnsi="Arial" w:cs="Arial"/>
          <w:color w:val="000000"/>
          <w:sz w:val="24"/>
          <w:szCs w:val="24"/>
        </w:rPr>
        <w:t>. — Las oposiciones al registro de una marca deben efectuarse ante la Dirección Nacional de la Propiedad Industrial dentro de los treinta (30) días corridos de la publicación prevista en el Artículo 12.</w:t>
      </w:r>
    </w:p>
    <w:p w14:paraId="00000245"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14</w:t>
      </w:r>
      <w:r>
        <w:rPr>
          <w:rFonts w:ascii="Arial" w:eastAsia="Arial" w:hAnsi="Arial" w:cs="Arial"/>
          <w:color w:val="000000"/>
          <w:sz w:val="24"/>
          <w:szCs w:val="24"/>
        </w:rPr>
        <w:t>. — Las oposiciones al registro de una marca deben deducirse por escrito, con indicación del nombre y domicilio real del oponente y los fundamentos de la oposición, los que podrían ser ampliados al contestarse la demanda en sede judicial. — En dicho escrito debe constituirse un domicilio especial dentro de la Capital Federal, que será válido para notificar la demanda judicial que inicie el solicitante</w:t>
      </w:r>
    </w:p>
    <w:p w14:paraId="00000246"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15.</w:t>
      </w:r>
      <w:r>
        <w:rPr>
          <w:rFonts w:ascii="Arial" w:eastAsia="Arial" w:hAnsi="Arial" w:cs="Arial"/>
          <w:color w:val="000000"/>
          <w:sz w:val="24"/>
          <w:szCs w:val="24"/>
        </w:rPr>
        <w:t xml:space="preserve"> — Se notificará al solicitante las oposiciones deducidas y las observaciones que merezcan la solicitud.</w:t>
      </w:r>
    </w:p>
    <w:p w14:paraId="00000247"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ARTICULO16</w:t>
      </w:r>
      <w:r>
        <w:rPr>
          <w:rFonts w:ascii="Arial" w:eastAsia="Arial" w:hAnsi="Arial" w:cs="Arial"/>
          <w:color w:val="000000"/>
          <w:sz w:val="24"/>
          <w:szCs w:val="24"/>
        </w:rPr>
        <w:t>. — Cumplido un (1) año contado a partir de la notificación prevista en el artículo 15, se declarará el abandono de la solicitud en los siguientes casos:</w:t>
      </w:r>
    </w:p>
    <w:p w14:paraId="00000248"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a) si el solicitante y oponente no llegan a un acuerdo que posibilite la resolución administrativa y aquél no inicia acción judicial dentro del plazo indicado;</w:t>
      </w:r>
    </w:p>
    <w:p w14:paraId="00000249"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b) si promovida por el solicitante la acción judicial, se produce su perención.</w:t>
      </w:r>
    </w:p>
    <w:p w14:paraId="0000024A"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17.</w:t>
      </w:r>
      <w:r>
        <w:rPr>
          <w:rFonts w:ascii="Arial" w:eastAsia="Arial" w:hAnsi="Arial" w:cs="Arial"/>
          <w:color w:val="000000"/>
          <w:sz w:val="24"/>
          <w:szCs w:val="24"/>
        </w:rPr>
        <w:t xml:space="preserve"> — La acción judicial para obtener el retiro de la oposición deberá iniciarse ante la Dirección Nacional de la Propiedad Industrial. — Dentro de los diez (10) días de recibida la demanda la Dirección, remitirá la misma y los elementos agregados a ella, al Juzgado Federal en lo Civil y Comercial de la Capital Federal junto con la copia de las actuaciones administrativas de la marca opuesta.</w:t>
      </w:r>
    </w:p>
    <w:p w14:paraId="0000024B"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El proceso judicial respectivo tramitará según las normas del juicio ordinario.</w:t>
      </w:r>
    </w:p>
    <w:p w14:paraId="0000024C"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18</w:t>
      </w:r>
      <w:r>
        <w:rPr>
          <w:rFonts w:ascii="Arial" w:eastAsia="Arial" w:hAnsi="Arial" w:cs="Arial"/>
          <w:color w:val="000000"/>
          <w:sz w:val="24"/>
          <w:szCs w:val="24"/>
        </w:rPr>
        <w:t>. — El juez interviniente informará a la Dirección Nacional de la Propiedad Industrial sobre el resultado del juicio iniciado para obtener el retiro de la oposición a los fines que correspondiere.</w:t>
      </w:r>
    </w:p>
    <w:p w14:paraId="0000024D"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19.</w:t>
      </w:r>
      <w:r>
        <w:rPr>
          <w:rFonts w:ascii="Arial" w:eastAsia="Arial" w:hAnsi="Arial" w:cs="Arial"/>
          <w:color w:val="000000"/>
          <w:sz w:val="24"/>
          <w:szCs w:val="24"/>
        </w:rPr>
        <w:t xml:space="preserve"> — Mediando oposición el solicitante y el oponente podrán renunciar a la vía judicial de común acuerdo y, dentro del plazo de un (1) año establecido en el artículo 10, comunicárselo a la Dirección Nacional de la Propiedad Industrial. — En tal caso deberá dictarse resolución que será inapelable, luego de oídas ambas partes y de producidas las pruebas pertinentes. La reglamentación determinará el procedimiento aplicable.</w:t>
      </w:r>
    </w:p>
    <w:p w14:paraId="0000024E"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20.</w:t>
      </w:r>
      <w:r>
        <w:rPr>
          <w:rFonts w:ascii="Arial" w:eastAsia="Arial" w:hAnsi="Arial" w:cs="Arial"/>
          <w:color w:val="000000"/>
          <w:sz w:val="24"/>
          <w:szCs w:val="24"/>
        </w:rPr>
        <w:t xml:space="preserve"> — Cuando se solicite la renovación del registro, se actuará conforme con lo establecido en el Artículo 10 y se presentará además una declaración jurada en la que se consignará si la marca fue utilizada en el plazo establecido en el Artículo 5º, por lo menos en una de las clases, o si fue utilizada como designación, y se indicará según corresponda, el producto, servicio o actividad.</w:t>
      </w:r>
    </w:p>
    <w:p w14:paraId="0000024F"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Dictada la resolución aprobatoria del registro o de la renovación se entregará al solicitante el certificado respectivo.</w:t>
      </w:r>
    </w:p>
    <w:p w14:paraId="00000250"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21</w:t>
      </w:r>
      <w:r>
        <w:rPr>
          <w:rFonts w:ascii="Arial" w:eastAsia="Arial" w:hAnsi="Arial" w:cs="Arial"/>
          <w:color w:val="000000"/>
          <w:sz w:val="24"/>
          <w:szCs w:val="24"/>
        </w:rPr>
        <w:t>. — La resolución denegatoria del registro puede ser impugnada ante la Justicia Federal en lo Civil y Comercial. — La acción se tramitará según las normas del juicio ordinario y debe interponerse, dentro de los treinta (30) días hábiles de notificada la resolución denegatoria por ante la Dirección Nacional de la Propiedad Industrial, que actuará conforme a lo establecido en el Artículo 17.</w:t>
      </w:r>
    </w:p>
    <w:p w14:paraId="00000251"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En el caso de no promoverse la acción en el plazo establecido se declarará el abandono de la solicitud.</w:t>
      </w:r>
    </w:p>
    <w:p w14:paraId="00000252"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ARTICULO 22</w:t>
      </w:r>
      <w:r>
        <w:rPr>
          <w:rFonts w:ascii="Arial" w:eastAsia="Arial" w:hAnsi="Arial" w:cs="Arial"/>
          <w:color w:val="000000"/>
          <w:sz w:val="24"/>
          <w:szCs w:val="24"/>
        </w:rPr>
        <w:t>. — Los expedientes de marcas registradas o en trámite son públicos. — Cualquier interesado puede pedir, a su costa, copia total o parcial de un expediente en el que se ha dictado resolución definitiva.</w:t>
      </w:r>
    </w:p>
    <w:p w14:paraId="00000253" w14:textId="77777777" w:rsidR="008247B7" w:rsidRDefault="008247B7">
      <w:pPr>
        <w:pStyle w:val="Normal0"/>
        <w:spacing w:after="200" w:line="276" w:lineRule="auto"/>
        <w:jc w:val="both"/>
        <w:rPr>
          <w:rFonts w:ascii="Arial" w:eastAsia="Arial" w:hAnsi="Arial" w:cs="Arial"/>
          <w:color w:val="000000"/>
          <w:sz w:val="24"/>
          <w:szCs w:val="24"/>
        </w:rPr>
      </w:pPr>
    </w:p>
    <w:p w14:paraId="00000254" w14:textId="77777777" w:rsidR="008247B7" w:rsidRDefault="0093297B">
      <w:pPr>
        <w:pStyle w:val="Normal0"/>
        <w:spacing w:after="200" w:line="276" w:lineRule="auto"/>
        <w:jc w:val="both"/>
        <w:rPr>
          <w:rFonts w:ascii="Arial" w:eastAsia="Arial" w:hAnsi="Arial" w:cs="Arial"/>
          <w:color w:val="000000"/>
          <w:sz w:val="26"/>
          <w:szCs w:val="26"/>
        </w:rPr>
      </w:pPr>
      <w:r>
        <w:rPr>
          <w:rFonts w:ascii="Arial" w:eastAsia="Arial" w:hAnsi="Arial" w:cs="Arial"/>
          <w:b/>
          <w:color w:val="000000"/>
          <w:sz w:val="26"/>
          <w:szCs w:val="26"/>
        </w:rPr>
        <w:t>SECCION 3ª</w:t>
      </w:r>
    </w:p>
    <w:p w14:paraId="00000255"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Extinción del derecho</w:t>
      </w:r>
    </w:p>
    <w:p w14:paraId="00000256"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23</w:t>
      </w:r>
      <w:r>
        <w:rPr>
          <w:rFonts w:ascii="Arial" w:eastAsia="Arial" w:hAnsi="Arial" w:cs="Arial"/>
          <w:color w:val="000000"/>
          <w:sz w:val="24"/>
          <w:szCs w:val="24"/>
        </w:rPr>
        <w:t>. — El derecho de propiedad de una marca se extingue:</w:t>
      </w:r>
    </w:p>
    <w:p w14:paraId="00000257"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a) por renuncia de su titular;</w:t>
      </w:r>
    </w:p>
    <w:p w14:paraId="00000258"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b) por vencimiento del término de vigencia, sin que se renueve el registro;</w:t>
      </w:r>
    </w:p>
    <w:p w14:paraId="00000259"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c) por la declaración judicial de nulidad o de caducidad del registro.</w:t>
      </w:r>
    </w:p>
    <w:p w14:paraId="0000025A"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24</w:t>
      </w:r>
      <w:r>
        <w:rPr>
          <w:rFonts w:ascii="Arial" w:eastAsia="Arial" w:hAnsi="Arial" w:cs="Arial"/>
          <w:color w:val="000000"/>
          <w:sz w:val="24"/>
          <w:szCs w:val="24"/>
        </w:rPr>
        <w:t>. — Son nulas las marcas registradas:</w:t>
      </w:r>
    </w:p>
    <w:p w14:paraId="0000025B"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a) en contravención a lo dispuesto en esta ley;</w:t>
      </w:r>
    </w:p>
    <w:p w14:paraId="0000025C"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b) por quien, al solicitar el registro, conocía o debía conocer que ellas pertenecían a un tercero;</w:t>
      </w:r>
    </w:p>
    <w:p w14:paraId="0000025D"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c) para su comercialización, por quien desarrolla como actividad habitual el registro de marcas a tal efecto.</w:t>
      </w:r>
    </w:p>
    <w:p w14:paraId="0000025E"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25</w:t>
      </w:r>
      <w:r>
        <w:rPr>
          <w:rFonts w:ascii="Arial" w:eastAsia="Arial" w:hAnsi="Arial" w:cs="Arial"/>
          <w:color w:val="000000"/>
          <w:sz w:val="24"/>
          <w:szCs w:val="24"/>
        </w:rPr>
        <w:t>. — La acción de nulidad prescribe a los diez (10) años.</w:t>
      </w:r>
    </w:p>
    <w:p w14:paraId="0000025F"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26</w:t>
      </w:r>
      <w:r>
        <w:rPr>
          <w:rFonts w:ascii="Arial" w:eastAsia="Arial" w:hAnsi="Arial" w:cs="Arial"/>
          <w:color w:val="000000"/>
          <w:sz w:val="24"/>
          <w:szCs w:val="24"/>
        </w:rPr>
        <w:t>. — A pedido de parte, se declarará la caducidad de la marca que no hubiera sido utilizada en el país, dentro de los cinco (5) años previos a la fecha de la iniciación de la acción, salvo que mediaren causas de fuerza mayor.</w:t>
      </w:r>
    </w:p>
    <w:p w14:paraId="00000260"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No caduca la marca registrada y no utilizada en una clase si la misma marca fue utilizada en la comercialización de un producto o en la prestación de un servicio incluido en otras clases o si ella forma parte de la designación de una actividad.</w:t>
      </w:r>
    </w:p>
    <w:p w14:paraId="00000261" w14:textId="77777777" w:rsidR="008247B7" w:rsidRDefault="008247B7">
      <w:pPr>
        <w:pStyle w:val="Normal0"/>
        <w:spacing w:after="200" w:line="276" w:lineRule="auto"/>
        <w:jc w:val="both"/>
        <w:rPr>
          <w:rFonts w:ascii="Arial" w:eastAsia="Arial" w:hAnsi="Arial" w:cs="Arial"/>
          <w:color w:val="000000"/>
          <w:sz w:val="24"/>
          <w:szCs w:val="24"/>
        </w:rPr>
      </w:pPr>
    </w:p>
    <w:p w14:paraId="00000262" w14:textId="77777777" w:rsidR="008247B7" w:rsidRDefault="0093297B">
      <w:pPr>
        <w:pStyle w:val="Normal0"/>
        <w:spacing w:after="200" w:line="276" w:lineRule="auto"/>
        <w:jc w:val="center"/>
        <w:rPr>
          <w:rFonts w:ascii="Arial" w:eastAsia="Arial" w:hAnsi="Arial" w:cs="Arial"/>
          <w:color w:val="000000"/>
          <w:sz w:val="26"/>
          <w:szCs w:val="26"/>
        </w:rPr>
      </w:pPr>
      <w:r>
        <w:rPr>
          <w:rFonts w:ascii="Arial" w:eastAsia="Arial" w:hAnsi="Arial" w:cs="Arial"/>
          <w:b/>
          <w:color w:val="000000"/>
          <w:sz w:val="26"/>
          <w:szCs w:val="26"/>
        </w:rPr>
        <w:t>CAPITULO II</w:t>
      </w:r>
    </w:p>
    <w:p w14:paraId="00000263" w14:textId="77777777" w:rsidR="008247B7" w:rsidRDefault="0093297B">
      <w:pPr>
        <w:pStyle w:val="Normal0"/>
        <w:spacing w:after="200" w:line="276" w:lineRule="auto"/>
        <w:jc w:val="center"/>
        <w:rPr>
          <w:rFonts w:ascii="Arial" w:eastAsia="Arial" w:hAnsi="Arial" w:cs="Arial"/>
          <w:color w:val="000000"/>
          <w:sz w:val="24"/>
          <w:szCs w:val="24"/>
        </w:rPr>
      </w:pPr>
      <w:r>
        <w:rPr>
          <w:rFonts w:ascii="Arial" w:eastAsia="Arial" w:hAnsi="Arial" w:cs="Arial"/>
          <w:b/>
          <w:color w:val="000000"/>
          <w:sz w:val="24"/>
          <w:szCs w:val="24"/>
        </w:rPr>
        <w:t>De las designaciones</w:t>
      </w:r>
    </w:p>
    <w:p w14:paraId="00000264"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27</w:t>
      </w:r>
      <w:r>
        <w:rPr>
          <w:rFonts w:ascii="Arial" w:eastAsia="Arial" w:hAnsi="Arial" w:cs="Arial"/>
          <w:color w:val="000000"/>
          <w:sz w:val="24"/>
          <w:szCs w:val="24"/>
        </w:rPr>
        <w:t>. — El nombre o signo con que se designa una actividad, con o sin fines de lucro, constituye una propiedad para los efectos de esta ley.</w:t>
      </w:r>
    </w:p>
    <w:p w14:paraId="00000265"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28.</w:t>
      </w:r>
      <w:r>
        <w:rPr>
          <w:rFonts w:ascii="Arial" w:eastAsia="Arial" w:hAnsi="Arial" w:cs="Arial"/>
          <w:color w:val="000000"/>
          <w:sz w:val="24"/>
          <w:szCs w:val="24"/>
        </w:rPr>
        <w:t xml:space="preserve"> — La propiedad de la designación se adquiere con su uso y sólo con relación al ramo en el que se utiliza y debe ser inconfundible con las preexistentes en ese mismo ramo.</w:t>
      </w:r>
    </w:p>
    <w:p w14:paraId="00000266"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lastRenderedPageBreak/>
        <w:t xml:space="preserve">ARTICULO 29. </w:t>
      </w:r>
      <w:r>
        <w:rPr>
          <w:rFonts w:ascii="Arial" w:eastAsia="Arial" w:hAnsi="Arial" w:cs="Arial"/>
          <w:color w:val="000000"/>
          <w:sz w:val="24"/>
          <w:szCs w:val="24"/>
        </w:rPr>
        <w:t>— Toda persona con interés legítimo puede oponerse al uso de una designación.</w:t>
      </w:r>
    </w:p>
    <w:p w14:paraId="00000267"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La acción respectiva prescribe al año desde que el tercero comenzó a utilizarla en forma pública y ostensiblemente o desde que el accionante tuvo conocimiento de su uso.</w:t>
      </w:r>
    </w:p>
    <w:p w14:paraId="00000268"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30</w:t>
      </w:r>
      <w:r>
        <w:rPr>
          <w:rFonts w:ascii="Arial" w:eastAsia="Arial" w:hAnsi="Arial" w:cs="Arial"/>
          <w:color w:val="000000"/>
          <w:sz w:val="24"/>
          <w:szCs w:val="24"/>
        </w:rPr>
        <w:t>. — El derecho a la designación se extingue con el cese de la actividad designada.</w:t>
      </w:r>
    </w:p>
    <w:p w14:paraId="00000269" w14:textId="77777777" w:rsidR="008247B7" w:rsidRDefault="008247B7">
      <w:pPr>
        <w:pStyle w:val="Normal0"/>
        <w:spacing w:after="200" w:line="276" w:lineRule="auto"/>
        <w:jc w:val="both"/>
        <w:rPr>
          <w:rFonts w:ascii="Arial" w:eastAsia="Arial" w:hAnsi="Arial" w:cs="Arial"/>
          <w:color w:val="000000"/>
          <w:sz w:val="24"/>
          <w:szCs w:val="24"/>
        </w:rPr>
      </w:pPr>
    </w:p>
    <w:p w14:paraId="0000026A" w14:textId="77777777" w:rsidR="008247B7" w:rsidRDefault="0093297B">
      <w:pPr>
        <w:pStyle w:val="Normal0"/>
        <w:spacing w:after="200" w:line="276" w:lineRule="auto"/>
        <w:jc w:val="center"/>
        <w:rPr>
          <w:rFonts w:ascii="Arial" w:eastAsia="Arial" w:hAnsi="Arial" w:cs="Arial"/>
          <w:color w:val="000000"/>
          <w:sz w:val="26"/>
          <w:szCs w:val="26"/>
        </w:rPr>
      </w:pPr>
      <w:r>
        <w:rPr>
          <w:rFonts w:ascii="Arial" w:eastAsia="Arial" w:hAnsi="Arial" w:cs="Arial"/>
          <w:b/>
          <w:color w:val="000000"/>
          <w:sz w:val="26"/>
          <w:szCs w:val="26"/>
        </w:rPr>
        <w:t>CAPITULO III</w:t>
      </w:r>
    </w:p>
    <w:p w14:paraId="0000026B" w14:textId="77777777" w:rsidR="008247B7" w:rsidRDefault="0093297B">
      <w:pPr>
        <w:pStyle w:val="Normal0"/>
        <w:spacing w:after="200" w:line="276" w:lineRule="auto"/>
        <w:jc w:val="center"/>
        <w:rPr>
          <w:rFonts w:ascii="Arial" w:eastAsia="Arial" w:hAnsi="Arial" w:cs="Arial"/>
          <w:color w:val="000000"/>
          <w:sz w:val="24"/>
          <w:szCs w:val="24"/>
        </w:rPr>
      </w:pPr>
      <w:r>
        <w:rPr>
          <w:rFonts w:ascii="Arial" w:eastAsia="Arial" w:hAnsi="Arial" w:cs="Arial"/>
          <w:b/>
          <w:color w:val="000000"/>
          <w:sz w:val="24"/>
          <w:szCs w:val="24"/>
        </w:rPr>
        <w:t>De los ilícitos</w:t>
      </w:r>
    </w:p>
    <w:p w14:paraId="0000026C" w14:textId="77777777" w:rsidR="008247B7" w:rsidRDefault="008247B7">
      <w:pPr>
        <w:pStyle w:val="Normal0"/>
        <w:spacing w:after="200" w:line="276" w:lineRule="auto"/>
        <w:jc w:val="both"/>
        <w:rPr>
          <w:rFonts w:ascii="Arial" w:eastAsia="Arial" w:hAnsi="Arial" w:cs="Arial"/>
          <w:color w:val="000000"/>
          <w:sz w:val="24"/>
          <w:szCs w:val="24"/>
        </w:rPr>
      </w:pPr>
    </w:p>
    <w:p w14:paraId="0000026D" w14:textId="77777777" w:rsidR="008247B7" w:rsidRDefault="0093297B">
      <w:pPr>
        <w:pStyle w:val="Normal0"/>
        <w:spacing w:after="200" w:line="276" w:lineRule="auto"/>
        <w:jc w:val="both"/>
        <w:rPr>
          <w:rFonts w:ascii="Arial" w:eastAsia="Arial" w:hAnsi="Arial" w:cs="Arial"/>
          <w:color w:val="000000"/>
          <w:sz w:val="26"/>
          <w:szCs w:val="26"/>
        </w:rPr>
      </w:pPr>
      <w:r>
        <w:rPr>
          <w:rFonts w:ascii="Arial" w:eastAsia="Arial" w:hAnsi="Arial" w:cs="Arial"/>
          <w:b/>
          <w:color w:val="000000"/>
          <w:sz w:val="26"/>
          <w:szCs w:val="26"/>
        </w:rPr>
        <w:t>SECCION 1ª</w:t>
      </w:r>
    </w:p>
    <w:p w14:paraId="0000026E"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Actos punibles y acciones</w:t>
      </w:r>
    </w:p>
    <w:p w14:paraId="0000026F"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31.</w:t>
      </w:r>
      <w:r>
        <w:rPr>
          <w:rFonts w:ascii="Arial" w:eastAsia="Arial" w:hAnsi="Arial" w:cs="Arial"/>
          <w:color w:val="000000"/>
          <w:sz w:val="24"/>
          <w:szCs w:val="24"/>
        </w:rPr>
        <w:t xml:space="preserve"> — Será reprimido con prisión de tres (3) meses a dos (2) años pudiendo aplicarse además una multa de un millón ($ 1.000.000) a ciento cincuenta millones de pesos ($ 150.000.000):</w:t>
      </w:r>
    </w:p>
    <w:p w14:paraId="00000270"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a) el que falsifique o imite fraudulentamente una marca registrada o una designación;</w:t>
      </w:r>
    </w:p>
    <w:p w14:paraId="00000271"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b) el que use una marca registrada o una designación falsificada, fraudulentamente imitada o perteneciente a un tercero sin su autorización;</w:t>
      </w:r>
    </w:p>
    <w:p w14:paraId="00000272"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c) el que ponga en venta o venda una marca registrada o una designación falsificada, fraudulentamente imitada o perteneciente a un tercero sin su autorización;</w:t>
      </w:r>
    </w:p>
    <w:p w14:paraId="00000273"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d) el que ponga en venta, venda o de otra manera comercialice productos o servicios con marca registrada falsificada o fraudulentamente imitada.</w:t>
      </w:r>
    </w:p>
    <w:p w14:paraId="00000274"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El Poder Ejecutivo Nacional actualizará anualmente el monto de la multa prevista sobre la base de la variación registrada en el índice de precios al por mayor nivel general, publicado oficialmente por el Instituto Nacional de Estadística y Censos.</w:t>
      </w:r>
    </w:p>
    <w:p w14:paraId="00000275"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32</w:t>
      </w:r>
      <w:r>
        <w:rPr>
          <w:rFonts w:ascii="Arial" w:eastAsia="Arial" w:hAnsi="Arial" w:cs="Arial"/>
          <w:color w:val="000000"/>
          <w:sz w:val="24"/>
          <w:szCs w:val="24"/>
        </w:rPr>
        <w:t>. — La acción penal es pública y las disposiciones generales del Libro I del Código Penal son aplicables en cuanto sean compatibles con la presente ley.</w:t>
      </w:r>
    </w:p>
    <w:p w14:paraId="00000276"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33.</w:t>
      </w:r>
      <w:r>
        <w:rPr>
          <w:rFonts w:ascii="Arial" w:eastAsia="Arial" w:hAnsi="Arial" w:cs="Arial"/>
          <w:color w:val="000000"/>
          <w:sz w:val="24"/>
          <w:szCs w:val="24"/>
        </w:rPr>
        <w:t xml:space="preserve"> — La Justicia Federal en lo Criminal y Correccional es competente para entender en las acciones penales, que tendrán el trámite del juicio correccional; </w:t>
      </w:r>
      <w:r>
        <w:rPr>
          <w:rFonts w:ascii="Arial" w:eastAsia="Arial" w:hAnsi="Arial" w:cs="Arial"/>
          <w:color w:val="000000"/>
          <w:sz w:val="24"/>
          <w:szCs w:val="24"/>
        </w:rPr>
        <w:lastRenderedPageBreak/>
        <w:t>y la Justicia Federal en lo Civil y Comercial lo es para las acciones civiles, que seguirán el trámite del juicio ordinario.</w:t>
      </w:r>
    </w:p>
    <w:p w14:paraId="00000277"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34</w:t>
      </w:r>
      <w:r>
        <w:rPr>
          <w:rFonts w:ascii="Arial" w:eastAsia="Arial" w:hAnsi="Arial" w:cs="Arial"/>
          <w:color w:val="000000"/>
          <w:sz w:val="24"/>
          <w:szCs w:val="24"/>
        </w:rPr>
        <w:t>. — El damnificado, cualquiera sea la vía elegida, puede solicitar:</w:t>
      </w:r>
    </w:p>
    <w:p w14:paraId="00000278"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a) el comiso y venta de las mercaderías y otros elementos con marca en infracción;</w:t>
      </w:r>
    </w:p>
    <w:p w14:paraId="00000279"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b) la destrucción de las marcas y designaciones en infracción y de todos los elementos que las lleven, si no se pueden separar de éstos.</w:t>
      </w:r>
    </w:p>
    <w:p w14:paraId="0000027A"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El Juez, a pedido de parte, deberá ordenar la publicación de la sentencia a costa del infractor si éste fuere condenado o vencido en juicio.</w:t>
      </w:r>
    </w:p>
    <w:p w14:paraId="0000027B"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ARTICULO 35. — En los juicios civiles que se inicien para obtener la cesación del uso de una marca o de una designación, el demandante puede exigir al demandado caución real, en caso de que éste no interrumpa el uso cuestionado. El juez fijará esta caución de acuerdo con el derecho aparente de las partes y podrá exigir </w:t>
      </w:r>
      <w:proofErr w:type="spellStart"/>
      <w:r>
        <w:rPr>
          <w:rFonts w:ascii="Arial" w:eastAsia="Arial" w:hAnsi="Arial" w:cs="Arial"/>
          <w:color w:val="000000"/>
          <w:sz w:val="24"/>
          <w:szCs w:val="24"/>
        </w:rPr>
        <w:t>contracautelas</w:t>
      </w:r>
      <w:proofErr w:type="spellEnd"/>
      <w:r>
        <w:rPr>
          <w:rFonts w:ascii="Arial" w:eastAsia="Arial" w:hAnsi="Arial" w:cs="Arial"/>
          <w:color w:val="000000"/>
          <w:sz w:val="24"/>
          <w:szCs w:val="24"/>
        </w:rPr>
        <w:t>.</w:t>
      </w:r>
    </w:p>
    <w:p w14:paraId="0000027C"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Si no se presta caución real, el demandante podrá pedir la suspensión de la explotación y el embargo de los objetos en infracción, otorgando, si fuera solicitada caución suficiente</w:t>
      </w:r>
    </w:p>
    <w:p w14:paraId="0000027D"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ARTICULO 36. — El derecho a todo reclamo por vía civil prescribe después de transcurridos tres (3) años de cometida la infracción o después de un (1) año contado desde el día en que el propietario de la marca tuvo conocimiento del hecho.</w:t>
      </w:r>
    </w:p>
    <w:p w14:paraId="0000027E"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ARTICULO 37. — El producido de las multas previstas en el art. 31 y de las ventas a que se refiere el artículo 34, será destinado a rentas generales.</w:t>
      </w:r>
    </w:p>
    <w:p w14:paraId="0000027F" w14:textId="77777777" w:rsidR="008247B7" w:rsidRDefault="008247B7">
      <w:pPr>
        <w:pStyle w:val="Normal0"/>
        <w:spacing w:after="200" w:line="276" w:lineRule="auto"/>
        <w:jc w:val="both"/>
        <w:rPr>
          <w:rFonts w:ascii="Arial" w:eastAsia="Arial" w:hAnsi="Arial" w:cs="Arial"/>
          <w:color w:val="000000"/>
          <w:sz w:val="24"/>
          <w:szCs w:val="24"/>
        </w:rPr>
      </w:pPr>
    </w:p>
    <w:p w14:paraId="00000280"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6"/>
          <w:szCs w:val="26"/>
        </w:rPr>
        <w:t xml:space="preserve">SECCION </w:t>
      </w:r>
      <w:r>
        <w:rPr>
          <w:rFonts w:ascii="Arial" w:eastAsia="Arial" w:hAnsi="Arial" w:cs="Arial"/>
          <w:b/>
          <w:color w:val="000000"/>
          <w:sz w:val="24"/>
          <w:szCs w:val="24"/>
        </w:rPr>
        <w:t>2ª</w:t>
      </w:r>
    </w:p>
    <w:p w14:paraId="00000281"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Medidas precautorias</w:t>
      </w:r>
    </w:p>
    <w:p w14:paraId="00000282"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38</w:t>
      </w:r>
      <w:r>
        <w:rPr>
          <w:rFonts w:ascii="Arial" w:eastAsia="Arial" w:hAnsi="Arial" w:cs="Arial"/>
          <w:color w:val="000000"/>
          <w:sz w:val="24"/>
          <w:szCs w:val="24"/>
        </w:rPr>
        <w:t>. — Todo propietario de una marca registrada a cuyo conocimiento llegue la noticia de la existencia de objetos con marca de infracción conforme a lo establecido en el artículo 31, puede solicitar ante el juez competente:</w:t>
      </w:r>
    </w:p>
    <w:p w14:paraId="00000283"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a) el embargo de los objetos;</w:t>
      </w:r>
    </w:p>
    <w:p w14:paraId="00000284"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b) su inventario y descripción;</w:t>
      </w:r>
    </w:p>
    <w:p w14:paraId="00000285"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c) el secuestro de uno de los objetos en infracción.</w:t>
      </w:r>
    </w:p>
    <w:p w14:paraId="00000286"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Sin perjuicio de la facultad del juez de ordenar estas medidas de oficio, podrá requerir caución suficiente al peticionario cuando estime que éste carezca de </w:t>
      </w:r>
      <w:r>
        <w:rPr>
          <w:rFonts w:ascii="Arial" w:eastAsia="Arial" w:hAnsi="Arial" w:cs="Arial"/>
          <w:color w:val="000000"/>
          <w:sz w:val="24"/>
          <w:szCs w:val="24"/>
        </w:rPr>
        <w:lastRenderedPageBreak/>
        <w:t>responsabilidad patrimonial para responder en el supuesto de haberse pedido el embargo sin derecho.</w:t>
      </w:r>
    </w:p>
    <w:p w14:paraId="00000287"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39</w:t>
      </w:r>
      <w:r>
        <w:rPr>
          <w:rFonts w:ascii="Arial" w:eastAsia="Arial" w:hAnsi="Arial" w:cs="Arial"/>
          <w:color w:val="000000"/>
          <w:sz w:val="24"/>
          <w:szCs w:val="24"/>
        </w:rPr>
        <w:t>. — Aquel en cuyo poder se encuentran objetos en infracción, debe acreditar e informar sobre:</w:t>
      </w:r>
    </w:p>
    <w:p w14:paraId="00000288"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a) el nombre y dirección de quien se las vendió o procuró y la fecha en que ello ocurrió, con exhibición de la factura o boleta de compra respectiva;</w:t>
      </w:r>
    </w:p>
    <w:p w14:paraId="00000289"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b) la cantidad de unidades fabricadas o vendidas y su precio, con exhibición de la factura o boleta de venta respectiva.</w:t>
      </w:r>
    </w:p>
    <w:p w14:paraId="0000028A"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c) la identidad de las personas a quienes les vendió o entregó los objetos en infracción.</w:t>
      </w:r>
    </w:p>
    <w:p w14:paraId="0000028B"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Todo ello deberá constar en el acta que se levantará al realizarse las medidas previstas en el artículo 38. La negativa a suministrar los informes previstos en este artículo, así como también la carencia de la documentación que sirva de respaldo comercial a los objetos en infracción, autorizará a presumir que su tenedor es partícipe en la falsificación, o imitación, fraudulenta. Esos informes podrán ampliarse o completarse en sede judicial tanto a iniciativa del propio interesado como por solicitud del juez, que podrá intimar a ese efecto por un plazo determinado.</w:t>
      </w:r>
    </w:p>
    <w:p w14:paraId="0000028C"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40</w:t>
      </w:r>
      <w:r>
        <w:rPr>
          <w:rFonts w:ascii="Arial" w:eastAsia="Arial" w:hAnsi="Arial" w:cs="Arial"/>
          <w:color w:val="000000"/>
          <w:sz w:val="24"/>
          <w:szCs w:val="24"/>
        </w:rPr>
        <w:t>. — El titular de una marca registrada podrá solicitar las medidas cautelares previstas en el Artículo 38, aun cuando no mediare delito ante una marca similar o ilegalmente empleada. Si no dedujera la acción correspondiente dentro de los Quince (15) días hábiles de practicado el embargo o secuestro éste podrá dejarse sin efecto a petición del dueño de los objetos embargados o secuestrados.</w:t>
      </w:r>
    </w:p>
    <w:p w14:paraId="0000028D"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41.</w:t>
      </w:r>
      <w:r>
        <w:rPr>
          <w:rFonts w:ascii="Arial" w:eastAsia="Arial" w:hAnsi="Arial" w:cs="Arial"/>
          <w:color w:val="000000"/>
          <w:sz w:val="24"/>
          <w:szCs w:val="24"/>
        </w:rPr>
        <w:t xml:space="preserve"> — El titular de una marca registrada constituida por una frase publicitaria, puede solicitar las medidas previstas en el artículo 38 sólo con respecto a los objetos que lleven aplicada la frase publicitaria en infracción.</w:t>
      </w:r>
    </w:p>
    <w:p w14:paraId="0000028E" w14:textId="77777777" w:rsidR="008247B7" w:rsidRDefault="008247B7">
      <w:pPr>
        <w:pStyle w:val="Normal0"/>
        <w:spacing w:after="200" w:line="276" w:lineRule="auto"/>
        <w:jc w:val="both"/>
        <w:rPr>
          <w:rFonts w:ascii="Arial" w:eastAsia="Arial" w:hAnsi="Arial" w:cs="Arial"/>
          <w:color w:val="000000"/>
          <w:sz w:val="24"/>
          <w:szCs w:val="24"/>
        </w:rPr>
      </w:pPr>
    </w:p>
    <w:p w14:paraId="0000028F" w14:textId="77777777" w:rsidR="008247B7" w:rsidRDefault="0093297B">
      <w:pPr>
        <w:pStyle w:val="Normal0"/>
        <w:spacing w:after="200" w:line="276" w:lineRule="auto"/>
        <w:jc w:val="center"/>
        <w:rPr>
          <w:rFonts w:ascii="Arial" w:eastAsia="Arial" w:hAnsi="Arial" w:cs="Arial"/>
          <w:color w:val="000000"/>
          <w:sz w:val="26"/>
          <w:szCs w:val="26"/>
        </w:rPr>
      </w:pPr>
      <w:r>
        <w:rPr>
          <w:rFonts w:ascii="Arial" w:eastAsia="Arial" w:hAnsi="Arial" w:cs="Arial"/>
          <w:b/>
          <w:color w:val="000000"/>
          <w:sz w:val="26"/>
          <w:szCs w:val="26"/>
        </w:rPr>
        <w:t>CAPITULO IV</w:t>
      </w:r>
    </w:p>
    <w:p w14:paraId="00000290" w14:textId="77777777" w:rsidR="008247B7" w:rsidRDefault="0093297B">
      <w:pPr>
        <w:pStyle w:val="Normal0"/>
        <w:spacing w:after="200" w:line="276" w:lineRule="auto"/>
        <w:jc w:val="center"/>
        <w:rPr>
          <w:rFonts w:ascii="Arial" w:eastAsia="Arial" w:hAnsi="Arial" w:cs="Arial"/>
          <w:color w:val="000000"/>
          <w:sz w:val="24"/>
          <w:szCs w:val="24"/>
        </w:rPr>
      </w:pPr>
      <w:r>
        <w:rPr>
          <w:rFonts w:ascii="Arial" w:eastAsia="Arial" w:hAnsi="Arial" w:cs="Arial"/>
          <w:b/>
          <w:color w:val="000000"/>
          <w:sz w:val="24"/>
          <w:szCs w:val="24"/>
        </w:rPr>
        <w:t>De la Autoridad de Aplicación</w:t>
      </w:r>
    </w:p>
    <w:p w14:paraId="00000291"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42</w:t>
      </w:r>
      <w:r>
        <w:rPr>
          <w:rFonts w:ascii="Arial" w:eastAsia="Arial" w:hAnsi="Arial" w:cs="Arial"/>
          <w:color w:val="000000"/>
          <w:sz w:val="24"/>
          <w:szCs w:val="24"/>
        </w:rPr>
        <w:t>. — La autoridad de aplicación de esta ley es la Dirección Nacional de la Propiedad Industrial, dependiente de la Secretaría de Estado de Desarrollo Industrial del Ministerio de Economía, la que resolverá respecto de la concesión de las marcas.</w:t>
      </w:r>
    </w:p>
    <w:p w14:paraId="00000292"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43.</w:t>
      </w:r>
      <w:r>
        <w:rPr>
          <w:rFonts w:ascii="Arial" w:eastAsia="Arial" w:hAnsi="Arial" w:cs="Arial"/>
          <w:color w:val="000000"/>
          <w:sz w:val="24"/>
          <w:szCs w:val="24"/>
        </w:rPr>
        <w:t xml:space="preserve"> — La Dirección Nacional de la Propiedad Industrial, anotará las solicitudes de registro y renovación en el orden que le sean presentadas. A tal efecto, llevará un Libro rubricado y foliado por la Secretaría de Estado de Desarrollo Industrial. En este libro se volcarán la fecha y hora de presentación, su número, la </w:t>
      </w:r>
      <w:r>
        <w:rPr>
          <w:rFonts w:ascii="Arial" w:eastAsia="Arial" w:hAnsi="Arial" w:cs="Arial"/>
          <w:color w:val="000000"/>
          <w:sz w:val="24"/>
          <w:szCs w:val="24"/>
        </w:rPr>
        <w:lastRenderedPageBreak/>
        <w:t>marca solicitada, el nombre y domicilio del solicitante y los productos o servicios a distinguir.</w:t>
      </w:r>
    </w:p>
    <w:p w14:paraId="00000293"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44.</w:t>
      </w:r>
      <w:r>
        <w:rPr>
          <w:rFonts w:ascii="Arial" w:eastAsia="Arial" w:hAnsi="Arial" w:cs="Arial"/>
          <w:color w:val="000000"/>
          <w:sz w:val="24"/>
          <w:szCs w:val="24"/>
        </w:rPr>
        <w:t xml:space="preserve"> — El certificado de registro consistirá en un testimonio de la resolución de concesión de la marca, acompañado del duplicado de su descripción, y llevará la firma del jefe del Departamento de Marcas de la Dirección Nacional de la Propiedad Industrial.</w:t>
      </w:r>
    </w:p>
    <w:p w14:paraId="00000294"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45</w:t>
      </w:r>
      <w:r>
        <w:rPr>
          <w:rFonts w:ascii="Arial" w:eastAsia="Arial" w:hAnsi="Arial" w:cs="Arial"/>
          <w:color w:val="000000"/>
          <w:sz w:val="24"/>
          <w:szCs w:val="24"/>
        </w:rPr>
        <w:t>. — El registro, renovación, reclasificación, transferencia, abandono y denegatoria de marcas, así como su extinción por renuncia o por resolución judicial y la modificación del nombre de su titular, serán publicados por la Dirección Nacional de la Propiedad Industrial.</w:t>
      </w:r>
    </w:p>
    <w:p w14:paraId="00000295"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46.</w:t>
      </w:r>
      <w:r>
        <w:rPr>
          <w:rFonts w:ascii="Arial" w:eastAsia="Arial" w:hAnsi="Arial" w:cs="Arial"/>
          <w:color w:val="000000"/>
          <w:sz w:val="24"/>
          <w:szCs w:val="24"/>
        </w:rPr>
        <w:t xml:space="preserve"> — La Dirección Nacional de la Propiedad Industrial deberá conservar los expedientes o sus copias fehacientes. Sólo podrán destruirse los expedientes originales cuando se haya obtenido y guardado copia de los mismos.</w:t>
      </w:r>
    </w:p>
    <w:p w14:paraId="00000296"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47</w:t>
      </w:r>
      <w:r>
        <w:rPr>
          <w:rFonts w:ascii="Arial" w:eastAsia="Arial" w:hAnsi="Arial" w:cs="Arial"/>
          <w:color w:val="000000"/>
          <w:sz w:val="24"/>
          <w:szCs w:val="24"/>
        </w:rPr>
        <w:t>. — Los trámites que se realicen ante la Dirección Nacional de la Propiedad Industrial están sujetos al pago de tasas, cuyo monto fijará la reglamentación. Dichos montos serán actualizados según lo previsto, para las multas, en el Artículo 31 "in fine".</w:t>
      </w:r>
    </w:p>
    <w:p w14:paraId="00000297" w14:textId="77777777" w:rsidR="008247B7" w:rsidRDefault="008247B7">
      <w:pPr>
        <w:pStyle w:val="Normal0"/>
        <w:spacing w:after="200" w:line="276" w:lineRule="auto"/>
        <w:jc w:val="both"/>
        <w:rPr>
          <w:rFonts w:ascii="Arial" w:eastAsia="Arial" w:hAnsi="Arial" w:cs="Arial"/>
          <w:color w:val="000000"/>
          <w:sz w:val="24"/>
          <w:szCs w:val="24"/>
        </w:rPr>
      </w:pPr>
    </w:p>
    <w:p w14:paraId="00000298" w14:textId="77777777" w:rsidR="008247B7" w:rsidRDefault="0093297B">
      <w:pPr>
        <w:pStyle w:val="Normal0"/>
        <w:spacing w:after="200" w:line="276" w:lineRule="auto"/>
        <w:jc w:val="center"/>
        <w:rPr>
          <w:rFonts w:ascii="Arial" w:eastAsia="Arial" w:hAnsi="Arial" w:cs="Arial"/>
          <w:color w:val="000000"/>
          <w:sz w:val="26"/>
          <w:szCs w:val="26"/>
        </w:rPr>
      </w:pPr>
      <w:r>
        <w:rPr>
          <w:rFonts w:ascii="Arial" w:eastAsia="Arial" w:hAnsi="Arial" w:cs="Arial"/>
          <w:b/>
          <w:color w:val="000000"/>
          <w:sz w:val="26"/>
          <w:szCs w:val="26"/>
        </w:rPr>
        <w:t>CAPITULO V</w:t>
      </w:r>
    </w:p>
    <w:p w14:paraId="00000299" w14:textId="77777777" w:rsidR="008247B7" w:rsidRDefault="0093297B">
      <w:pPr>
        <w:pStyle w:val="Normal0"/>
        <w:spacing w:after="200" w:line="276" w:lineRule="auto"/>
        <w:jc w:val="center"/>
        <w:rPr>
          <w:rFonts w:ascii="Arial" w:eastAsia="Arial" w:hAnsi="Arial" w:cs="Arial"/>
          <w:color w:val="000000"/>
          <w:sz w:val="24"/>
          <w:szCs w:val="24"/>
        </w:rPr>
      </w:pPr>
      <w:r>
        <w:rPr>
          <w:rFonts w:ascii="Arial" w:eastAsia="Arial" w:hAnsi="Arial" w:cs="Arial"/>
          <w:b/>
          <w:color w:val="000000"/>
          <w:sz w:val="24"/>
          <w:szCs w:val="24"/>
        </w:rPr>
        <w:t>Disposiciones transitorias y derogatorias</w:t>
      </w:r>
    </w:p>
    <w:p w14:paraId="0000029A" w14:textId="77777777" w:rsidR="008247B7" w:rsidRDefault="008247B7">
      <w:pPr>
        <w:pStyle w:val="Normal0"/>
        <w:spacing w:after="200" w:line="276" w:lineRule="auto"/>
        <w:jc w:val="center"/>
        <w:rPr>
          <w:rFonts w:ascii="Arial" w:eastAsia="Arial" w:hAnsi="Arial" w:cs="Arial"/>
          <w:b/>
          <w:color w:val="000000"/>
          <w:sz w:val="24"/>
          <w:szCs w:val="24"/>
        </w:rPr>
      </w:pPr>
    </w:p>
    <w:p w14:paraId="0000029B"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48</w:t>
      </w:r>
      <w:r>
        <w:rPr>
          <w:rFonts w:ascii="Arial" w:eastAsia="Arial" w:hAnsi="Arial" w:cs="Arial"/>
          <w:color w:val="000000"/>
          <w:sz w:val="24"/>
          <w:szCs w:val="24"/>
        </w:rPr>
        <w:t>. — Las marcas registradas con anterioridad a la entrada en vigencia de esta ley y cuyo vencimiento se produzcan pasados los SEIS (6) meses de dicha fecha, serán reclasificados en el momento de su renovación de acuerdo con la nomenclatura que establecerá la reglamentación, o antes, a pedido de su titular.</w:t>
      </w:r>
    </w:p>
    <w:p w14:paraId="0000029C"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49.</w:t>
      </w:r>
      <w:r>
        <w:rPr>
          <w:rFonts w:ascii="Arial" w:eastAsia="Arial" w:hAnsi="Arial" w:cs="Arial"/>
          <w:color w:val="000000"/>
          <w:sz w:val="24"/>
          <w:szCs w:val="24"/>
        </w:rPr>
        <w:t xml:space="preserve"> — La presente ley entrará en vigencia a los Treinta (30) días de su publicación en el Boletín Oficial.</w:t>
      </w:r>
    </w:p>
    <w:p w14:paraId="0000029D"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50.</w:t>
      </w:r>
      <w:r>
        <w:rPr>
          <w:rFonts w:ascii="Arial" w:eastAsia="Arial" w:hAnsi="Arial" w:cs="Arial"/>
          <w:color w:val="000000"/>
          <w:sz w:val="24"/>
          <w:szCs w:val="24"/>
        </w:rPr>
        <w:t xml:space="preserve"> — La presente ley deberá ser reglamentada dentro de los Sesenta (60) días de su sanción.</w:t>
      </w:r>
    </w:p>
    <w:p w14:paraId="0000029E"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51</w:t>
      </w:r>
      <w:r>
        <w:rPr>
          <w:rFonts w:ascii="Arial" w:eastAsia="Arial" w:hAnsi="Arial" w:cs="Arial"/>
          <w:color w:val="000000"/>
          <w:sz w:val="24"/>
          <w:szCs w:val="24"/>
        </w:rPr>
        <w:t xml:space="preserve">. — </w:t>
      </w:r>
      <w:proofErr w:type="spellStart"/>
      <w:r>
        <w:rPr>
          <w:rFonts w:ascii="Arial" w:eastAsia="Arial" w:hAnsi="Arial" w:cs="Arial"/>
          <w:color w:val="000000"/>
          <w:sz w:val="24"/>
          <w:szCs w:val="24"/>
        </w:rPr>
        <w:t>Deróganse</w:t>
      </w:r>
      <w:proofErr w:type="spellEnd"/>
      <w:r>
        <w:rPr>
          <w:rFonts w:ascii="Arial" w:eastAsia="Arial" w:hAnsi="Arial" w:cs="Arial"/>
          <w:color w:val="000000"/>
          <w:sz w:val="24"/>
          <w:szCs w:val="24"/>
        </w:rPr>
        <w:t xml:space="preserve"> las leyes números 3975 y 17.400, los artículos 2º, 3º, 5º, 6º, 7º y 8º del Decreto Ley 12.025/57, el decreto del 3 de noviembre de 1915 sobre escudos y banderas y los decretos números 126.065/38, 21.533/39 y 25.812/45.</w:t>
      </w:r>
    </w:p>
    <w:p w14:paraId="0000029F"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b/>
          <w:color w:val="000000"/>
          <w:sz w:val="24"/>
          <w:szCs w:val="24"/>
        </w:rPr>
        <w:t>ARTICULO 52</w:t>
      </w:r>
      <w:r>
        <w:rPr>
          <w:rFonts w:ascii="Arial" w:eastAsia="Arial" w:hAnsi="Arial" w:cs="Arial"/>
          <w:color w:val="000000"/>
          <w:sz w:val="24"/>
          <w:szCs w:val="24"/>
        </w:rPr>
        <w:t xml:space="preserve">. — Comuníquese, publíquese, </w:t>
      </w:r>
      <w:proofErr w:type="spellStart"/>
      <w:r>
        <w:rPr>
          <w:rFonts w:ascii="Arial" w:eastAsia="Arial" w:hAnsi="Arial" w:cs="Arial"/>
          <w:color w:val="000000"/>
          <w:sz w:val="24"/>
          <w:szCs w:val="24"/>
        </w:rPr>
        <w:t>dése</w:t>
      </w:r>
      <w:proofErr w:type="spellEnd"/>
      <w:r>
        <w:rPr>
          <w:rFonts w:ascii="Arial" w:eastAsia="Arial" w:hAnsi="Arial" w:cs="Arial"/>
          <w:color w:val="000000"/>
          <w:sz w:val="24"/>
          <w:szCs w:val="24"/>
        </w:rPr>
        <w:t xml:space="preserve"> a la Dirección Nacional del Registro Oficial y archívese.</w:t>
      </w:r>
    </w:p>
    <w:p w14:paraId="000002A0" w14:textId="77777777" w:rsidR="008247B7" w:rsidRDefault="008247B7">
      <w:pPr>
        <w:pStyle w:val="Normal0"/>
        <w:spacing w:after="200" w:line="276" w:lineRule="auto"/>
        <w:jc w:val="both"/>
        <w:rPr>
          <w:rFonts w:ascii="Arial" w:eastAsia="Arial" w:hAnsi="Arial" w:cs="Arial"/>
          <w:color w:val="000000"/>
          <w:sz w:val="24"/>
          <w:szCs w:val="24"/>
        </w:rPr>
      </w:pPr>
    </w:p>
    <w:p w14:paraId="000002A1" w14:textId="77777777" w:rsidR="008247B7" w:rsidRDefault="008247B7">
      <w:pPr>
        <w:pStyle w:val="Normal0"/>
        <w:spacing w:after="200" w:line="276" w:lineRule="auto"/>
        <w:jc w:val="both"/>
        <w:rPr>
          <w:rFonts w:ascii="Arial" w:eastAsia="Arial" w:hAnsi="Arial" w:cs="Arial"/>
          <w:color w:val="000000"/>
          <w:sz w:val="24"/>
          <w:szCs w:val="24"/>
        </w:rPr>
      </w:pPr>
    </w:p>
    <w:p w14:paraId="000002A2" w14:textId="77777777" w:rsidR="008247B7" w:rsidRDefault="008247B7">
      <w:pPr>
        <w:pStyle w:val="Normal0"/>
        <w:spacing w:after="200" w:line="276" w:lineRule="auto"/>
        <w:jc w:val="both"/>
        <w:rPr>
          <w:rFonts w:ascii="Arial" w:eastAsia="Arial" w:hAnsi="Arial" w:cs="Arial"/>
          <w:color w:val="000000"/>
          <w:sz w:val="24"/>
          <w:szCs w:val="24"/>
        </w:rPr>
      </w:pPr>
    </w:p>
    <w:p w14:paraId="000002A3" w14:textId="77777777" w:rsidR="008247B7" w:rsidRDefault="008247B7">
      <w:pPr>
        <w:pStyle w:val="Normal0"/>
        <w:spacing w:after="200" w:line="276" w:lineRule="auto"/>
        <w:jc w:val="both"/>
        <w:rPr>
          <w:rFonts w:ascii="Arial" w:eastAsia="Arial" w:hAnsi="Arial" w:cs="Arial"/>
          <w:color w:val="000000"/>
          <w:sz w:val="24"/>
          <w:szCs w:val="24"/>
        </w:rPr>
      </w:pPr>
    </w:p>
    <w:p w14:paraId="000002A4" w14:textId="77777777" w:rsidR="008247B7" w:rsidRDefault="008247B7">
      <w:pPr>
        <w:pStyle w:val="Normal0"/>
        <w:spacing w:after="200" w:line="276" w:lineRule="auto"/>
        <w:jc w:val="both"/>
        <w:rPr>
          <w:rFonts w:ascii="Arial" w:eastAsia="Arial" w:hAnsi="Arial" w:cs="Arial"/>
          <w:color w:val="000000"/>
          <w:sz w:val="24"/>
          <w:szCs w:val="24"/>
        </w:rPr>
      </w:pPr>
    </w:p>
    <w:p w14:paraId="000002A5" w14:textId="77777777" w:rsidR="008247B7" w:rsidRDefault="008247B7">
      <w:pPr>
        <w:pStyle w:val="Normal0"/>
        <w:spacing w:after="200" w:line="276" w:lineRule="auto"/>
        <w:jc w:val="both"/>
        <w:rPr>
          <w:rFonts w:ascii="Arial" w:eastAsia="Arial" w:hAnsi="Arial" w:cs="Arial"/>
          <w:color w:val="000000"/>
          <w:sz w:val="24"/>
          <w:szCs w:val="24"/>
        </w:rPr>
      </w:pPr>
    </w:p>
    <w:p w14:paraId="000002A6" w14:textId="77777777" w:rsidR="008247B7" w:rsidRDefault="008247B7">
      <w:pPr>
        <w:pStyle w:val="Normal0"/>
        <w:spacing w:after="200" w:line="276" w:lineRule="auto"/>
        <w:jc w:val="both"/>
        <w:rPr>
          <w:rFonts w:ascii="Arial" w:eastAsia="Arial" w:hAnsi="Arial" w:cs="Arial"/>
          <w:color w:val="000000"/>
          <w:sz w:val="24"/>
          <w:szCs w:val="24"/>
        </w:rPr>
      </w:pPr>
    </w:p>
    <w:p w14:paraId="000002A7" w14:textId="77777777" w:rsidR="008247B7" w:rsidRDefault="008247B7">
      <w:pPr>
        <w:pStyle w:val="Normal0"/>
        <w:spacing w:after="200" w:line="276" w:lineRule="auto"/>
        <w:jc w:val="both"/>
        <w:rPr>
          <w:rFonts w:ascii="Arial" w:eastAsia="Arial" w:hAnsi="Arial" w:cs="Arial"/>
          <w:color w:val="000000"/>
          <w:sz w:val="24"/>
          <w:szCs w:val="24"/>
        </w:rPr>
      </w:pPr>
    </w:p>
    <w:p w14:paraId="000002A8" w14:textId="77777777" w:rsidR="008247B7" w:rsidRDefault="008247B7">
      <w:pPr>
        <w:pStyle w:val="Normal0"/>
        <w:spacing w:after="200" w:line="276" w:lineRule="auto"/>
        <w:jc w:val="both"/>
        <w:rPr>
          <w:rFonts w:ascii="Arial" w:eastAsia="Arial" w:hAnsi="Arial" w:cs="Arial"/>
          <w:b/>
          <w:color w:val="000000"/>
          <w:sz w:val="36"/>
          <w:szCs w:val="36"/>
          <w:u w:val="single"/>
        </w:rPr>
      </w:pPr>
    </w:p>
    <w:p w14:paraId="000002AF" w14:textId="77777777" w:rsidR="008247B7" w:rsidRDefault="008247B7" w:rsidP="72A5E942">
      <w:pPr>
        <w:pStyle w:val="Normal0"/>
        <w:spacing w:after="200" w:line="276" w:lineRule="auto"/>
        <w:jc w:val="both"/>
        <w:rPr>
          <w:rFonts w:ascii="Arial" w:eastAsia="Arial" w:hAnsi="Arial" w:cs="Arial"/>
          <w:b/>
          <w:bCs/>
          <w:sz w:val="36"/>
          <w:szCs w:val="36"/>
          <w:u w:val="single"/>
        </w:rPr>
      </w:pPr>
    </w:p>
    <w:p w14:paraId="000002B0" w14:textId="77777777" w:rsidR="008247B7" w:rsidRDefault="008247B7">
      <w:pPr>
        <w:pStyle w:val="Normal0"/>
        <w:spacing w:after="200" w:line="276" w:lineRule="auto"/>
        <w:jc w:val="both"/>
        <w:rPr>
          <w:rFonts w:ascii="Arial" w:eastAsia="Arial" w:hAnsi="Arial" w:cs="Arial"/>
          <w:b/>
          <w:sz w:val="36"/>
          <w:szCs w:val="36"/>
          <w:u w:val="single"/>
        </w:rPr>
      </w:pPr>
    </w:p>
    <w:p w14:paraId="000002B1" w14:textId="77777777" w:rsidR="008247B7" w:rsidRDefault="0093297B">
      <w:pPr>
        <w:pStyle w:val="Normal0"/>
        <w:spacing w:after="200" w:line="276" w:lineRule="auto"/>
        <w:jc w:val="center"/>
        <w:rPr>
          <w:rFonts w:ascii="Arial" w:eastAsia="Arial" w:hAnsi="Arial" w:cs="Arial"/>
          <w:color w:val="000000"/>
          <w:sz w:val="24"/>
          <w:szCs w:val="24"/>
        </w:rPr>
      </w:pPr>
      <w:r>
        <w:rPr>
          <w:rFonts w:ascii="Arial" w:eastAsia="Arial" w:hAnsi="Arial" w:cs="Arial"/>
          <w:b/>
          <w:sz w:val="36"/>
          <w:szCs w:val="36"/>
          <w:u w:val="single"/>
        </w:rPr>
        <w:t>CONCLUSIÓN</w:t>
      </w:r>
    </w:p>
    <w:p w14:paraId="000002B2" w14:textId="77777777" w:rsidR="008247B7" w:rsidRDefault="008247B7">
      <w:pPr>
        <w:pStyle w:val="Normal0"/>
        <w:spacing w:after="200" w:line="276" w:lineRule="auto"/>
        <w:jc w:val="both"/>
        <w:rPr>
          <w:rFonts w:ascii="Arial" w:eastAsia="Arial" w:hAnsi="Arial" w:cs="Arial"/>
          <w:b/>
          <w:color w:val="000000"/>
          <w:sz w:val="36"/>
          <w:szCs w:val="36"/>
          <w:u w:val="single"/>
        </w:rPr>
      </w:pPr>
    </w:p>
    <w:p w14:paraId="000002B3" w14:textId="77777777" w:rsidR="008247B7" w:rsidRDefault="008247B7">
      <w:pPr>
        <w:pStyle w:val="Normal0"/>
        <w:spacing w:after="200" w:line="276" w:lineRule="auto"/>
        <w:jc w:val="both"/>
        <w:rPr>
          <w:rFonts w:ascii="Arial" w:eastAsia="Arial" w:hAnsi="Arial" w:cs="Arial"/>
          <w:b/>
          <w:color w:val="000000"/>
          <w:sz w:val="36"/>
          <w:szCs w:val="36"/>
          <w:u w:val="single"/>
        </w:rPr>
      </w:pPr>
    </w:p>
    <w:p w14:paraId="000002B4" w14:textId="77777777" w:rsidR="008247B7" w:rsidRDefault="008247B7">
      <w:pPr>
        <w:pStyle w:val="Normal0"/>
        <w:spacing w:after="200" w:line="276" w:lineRule="auto"/>
        <w:jc w:val="both"/>
        <w:rPr>
          <w:rFonts w:ascii="Arial" w:eastAsia="Arial" w:hAnsi="Arial" w:cs="Arial"/>
          <w:b/>
          <w:color w:val="000000"/>
          <w:sz w:val="36"/>
          <w:szCs w:val="36"/>
          <w:u w:val="single"/>
        </w:rPr>
      </w:pPr>
    </w:p>
    <w:p w14:paraId="000002B5" w14:textId="77777777" w:rsidR="008247B7" w:rsidRDefault="008247B7">
      <w:pPr>
        <w:pStyle w:val="Normal0"/>
        <w:spacing w:after="200" w:line="276" w:lineRule="auto"/>
        <w:jc w:val="both"/>
        <w:rPr>
          <w:rFonts w:ascii="Arial" w:eastAsia="Arial" w:hAnsi="Arial" w:cs="Arial"/>
          <w:b/>
          <w:color w:val="000000"/>
          <w:sz w:val="36"/>
          <w:szCs w:val="36"/>
          <w:u w:val="single"/>
        </w:rPr>
      </w:pPr>
    </w:p>
    <w:p w14:paraId="000002B6" w14:textId="77777777" w:rsidR="008247B7" w:rsidRDefault="008247B7">
      <w:pPr>
        <w:pStyle w:val="Normal0"/>
        <w:spacing w:after="200" w:line="276" w:lineRule="auto"/>
        <w:jc w:val="both"/>
        <w:rPr>
          <w:rFonts w:ascii="Arial" w:eastAsia="Arial" w:hAnsi="Arial" w:cs="Arial"/>
          <w:b/>
          <w:color w:val="000000"/>
          <w:sz w:val="36"/>
          <w:szCs w:val="36"/>
          <w:u w:val="single"/>
        </w:rPr>
      </w:pPr>
    </w:p>
    <w:p w14:paraId="000002B7" w14:textId="77777777" w:rsidR="008247B7" w:rsidRDefault="008247B7">
      <w:pPr>
        <w:pStyle w:val="Normal0"/>
        <w:spacing w:after="200" w:line="276" w:lineRule="auto"/>
        <w:jc w:val="both"/>
        <w:rPr>
          <w:rFonts w:ascii="Arial" w:eastAsia="Arial" w:hAnsi="Arial" w:cs="Arial"/>
          <w:b/>
          <w:color w:val="000000"/>
          <w:sz w:val="36"/>
          <w:szCs w:val="36"/>
          <w:u w:val="single"/>
        </w:rPr>
      </w:pPr>
    </w:p>
    <w:p w14:paraId="000002B8" w14:textId="77777777" w:rsidR="008247B7" w:rsidRDefault="008247B7">
      <w:pPr>
        <w:pStyle w:val="Normal0"/>
        <w:spacing w:after="200" w:line="276" w:lineRule="auto"/>
        <w:jc w:val="both"/>
        <w:rPr>
          <w:rFonts w:ascii="Arial" w:eastAsia="Arial" w:hAnsi="Arial" w:cs="Arial"/>
          <w:b/>
          <w:color w:val="000000"/>
          <w:sz w:val="36"/>
          <w:szCs w:val="36"/>
          <w:u w:val="single"/>
        </w:rPr>
      </w:pPr>
    </w:p>
    <w:p w14:paraId="000002B9" w14:textId="77777777" w:rsidR="008247B7" w:rsidRDefault="008247B7">
      <w:pPr>
        <w:pStyle w:val="Normal0"/>
        <w:spacing w:after="200" w:line="276" w:lineRule="auto"/>
        <w:jc w:val="both"/>
        <w:rPr>
          <w:rFonts w:ascii="Arial" w:eastAsia="Arial" w:hAnsi="Arial" w:cs="Arial"/>
          <w:b/>
          <w:color w:val="000000"/>
          <w:sz w:val="36"/>
          <w:szCs w:val="36"/>
          <w:u w:val="single"/>
        </w:rPr>
      </w:pPr>
    </w:p>
    <w:p w14:paraId="000002BA" w14:textId="77777777" w:rsidR="008247B7" w:rsidRDefault="008247B7">
      <w:pPr>
        <w:pStyle w:val="Normal0"/>
        <w:spacing w:after="200" w:line="276" w:lineRule="auto"/>
        <w:jc w:val="both"/>
        <w:rPr>
          <w:rFonts w:ascii="Arial" w:eastAsia="Arial" w:hAnsi="Arial" w:cs="Arial"/>
          <w:b/>
          <w:color w:val="000000"/>
          <w:sz w:val="36"/>
          <w:szCs w:val="36"/>
          <w:u w:val="single"/>
        </w:rPr>
      </w:pPr>
    </w:p>
    <w:p w14:paraId="000002BB" w14:textId="77777777" w:rsidR="008247B7" w:rsidRDefault="008247B7">
      <w:pPr>
        <w:pStyle w:val="Normal0"/>
        <w:spacing w:after="200" w:line="276" w:lineRule="auto"/>
        <w:jc w:val="both"/>
        <w:rPr>
          <w:rFonts w:ascii="Arial" w:eastAsia="Arial" w:hAnsi="Arial" w:cs="Arial"/>
          <w:b/>
          <w:color w:val="000000"/>
          <w:sz w:val="36"/>
          <w:szCs w:val="36"/>
          <w:u w:val="single"/>
        </w:rPr>
      </w:pPr>
    </w:p>
    <w:p w14:paraId="000002BC" w14:textId="77777777" w:rsidR="008247B7" w:rsidRDefault="008247B7">
      <w:pPr>
        <w:pStyle w:val="Normal0"/>
        <w:spacing w:after="200" w:line="276" w:lineRule="auto"/>
        <w:jc w:val="both"/>
        <w:rPr>
          <w:rFonts w:ascii="Arial" w:eastAsia="Arial" w:hAnsi="Arial" w:cs="Arial"/>
          <w:b/>
          <w:color w:val="000000"/>
          <w:sz w:val="36"/>
          <w:szCs w:val="36"/>
          <w:u w:val="single"/>
        </w:rPr>
      </w:pPr>
    </w:p>
    <w:p w14:paraId="000002BD" w14:textId="77777777" w:rsidR="008247B7" w:rsidRDefault="008247B7">
      <w:pPr>
        <w:pStyle w:val="Normal0"/>
        <w:spacing w:after="200" w:line="276" w:lineRule="auto"/>
        <w:jc w:val="both"/>
        <w:rPr>
          <w:rFonts w:ascii="Arial" w:eastAsia="Arial" w:hAnsi="Arial" w:cs="Arial"/>
          <w:b/>
          <w:color w:val="000000"/>
          <w:sz w:val="36"/>
          <w:szCs w:val="36"/>
          <w:u w:val="single"/>
        </w:rPr>
      </w:pPr>
    </w:p>
    <w:p w14:paraId="000002BE" w14:textId="77777777" w:rsidR="008247B7" w:rsidRDefault="008247B7">
      <w:pPr>
        <w:pStyle w:val="Normal0"/>
        <w:spacing w:after="200" w:line="276" w:lineRule="auto"/>
        <w:jc w:val="both"/>
        <w:rPr>
          <w:rFonts w:ascii="Arial" w:eastAsia="Arial" w:hAnsi="Arial" w:cs="Arial"/>
          <w:b/>
          <w:color w:val="000000"/>
          <w:sz w:val="36"/>
          <w:szCs w:val="36"/>
          <w:u w:val="single"/>
        </w:rPr>
      </w:pPr>
    </w:p>
    <w:p w14:paraId="000002BF" w14:textId="77777777" w:rsidR="008247B7" w:rsidRDefault="008247B7">
      <w:pPr>
        <w:pStyle w:val="Normal0"/>
        <w:spacing w:after="200" w:line="276" w:lineRule="auto"/>
        <w:jc w:val="both"/>
        <w:rPr>
          <w:rFonts w:ascii="Arial" w:eastAsia="Arial" w:hAnsi="Arial" w:cs="Arial"/>
          <w:b/>
          <w:color w:val="000000"/>
          <w:sz w:val="36"/>
          <w:szCs w:val="36"/>
          <w:u w:val="single"/>
        </w:rPr>
      </w:pPr>
    </w:p>
    <w:p w14:paraId="000002C0" w14:textId="77777777" w:rsidR="008247B7" w:rsidRDefault="008247B7">
      <w:pPr>
        <w:pStyle w:val="Normal0"/>
        <w:spacing w:after="200" w:line="276" w:lineRule="auto"/>
        <w:jc w:val="both"/>
        <w:rPr>
          <w:rFonts w:ascii="Arial" w:eastAsia="Arial" w:hAnsi="Arial" w:cs="Arial"/>
          <w:b/>
          <w:color w:val="000000"/>
          <w:sz w:val="36"/>
          <w:szCs w:val="36"/>
          <w:u w:val="single"/>
        </w:rPr>
      </w:pPr>
    </w:p>
    <w:p w14:paraId="000002C1" w14:textId="77777777" w:rsidR="008247B7" w:rsidRDefault="008247B7">
      <w:pPr>
        <w:pStyle w:val="Normal0"/>
        <w:spacing w:after="200" w:line="276" w:lineRule="auto"/>
        <w:jc w:val="both"/>
        <w:rPr>
          <w:rFonts w:ascii="Arial" w:eastAsia="Arial" w:hAnsi="Arial" w:cs="Arial"/>
          <w:b/>
          <w:color w:val="000000"/>
          <w:sz w:val="36"/>
          <w:szCs w:val="36"/>
          <w:u w:val="single"/>
        </w:rPr>
      </w:pPr>
    </w:p>
    <w:p w14:paraId="000002C2" w14:textId="77777777" w:rsidR="008247B7" w:rsidRDefault="008247B7">
      <w:pPr>
        <w:pStyle w:val="Normal0"/>
        <w:spacing w:after="200" w:line="276" w:lineRule="auto"/>
        <w:jc w:val="both"/>
        <w:rPr>
          <w:rFonts w:ascii="Arial" w:eastAsia="Arial" w:hAnsi="Arial" w:cs="Arial"/>
          <w:color w:val="000000"/>
          <w:sz w:val="24"/>
          <w:szCs w:val="24"/>
        </w:rPr>
      </w:pPr>
    </w:p>
    <w:p w14:paraId="000002C3" w14:textId="77777777" w:rsidR="008247B7" w:rsidRDefault="008247B7">
      <w:pPr>
        <w:pStyle w:val="Normal0"/>
        <w:spacing w:after="200" w:line="276" w:lineRule="auto"/>
        <w:jc w:val="both"/>
        <w:rPr>
          <w:rFonts w:ascii="Arial" w:eastAsia="Arial" w:hAnsi="Arial" w:cs="Arial"/>
          <w:color w:val="000000"/>
          <w:sz w:val="24"/>
          <w:szCs w:val="24"/>
        </w:rPr>
      </w:pPr>
    </w:p>
    <w:p w14:paraId="000002C4" w14:textId="77777777" w:rsidR="008247B7" w:rsidRDefault="008247B7">
      <w:pPr>
        <w:pStyle w:val="Normal0"/>
        <w:spacing w:after="200" w:line="276" w:lineRule="auto"/>
        <w:jc w:val="both"/>
        <w:rPr>
          <w:rFonts w:ascii="Arial" w:eastAsia="Arial" w:hAnsi="Arial" w:cs="Arial"/>
          <w:color w:val="000000"/>
          <w:sz w:val="24"/>
          <w:szCs w:val="24"/>
        </w:rPr>
      </w:pPr>
    </w:p>
    <w:p w14:paraId="000002C5" w14:textId="77777777" w:rsidR="008247B7" w:rsidRDefault="008247B7">
      <w:pPr>
        <w:pStyle w:val="Normal0"/>
        <w:spacing w:after="200" w:line="276" w:lineRule="auto"/>
        <w:jc w:val="both"/>
        <w:rPr>
          <w:rFonts w:ascii="Arial" w:eastAsia="Arial" w:hAnsi="Arial" w:cs="Arial"/>
          <w:color w:val="000000"/>
          <w:sz w:val="24"/>
          <w:szCs w:val="24"/>
        </w:rPr>
      </w:pPr>
    </w:p>
    <w:p w14:paraId="129E5F34" w14:textId="0E582F34" w:rsidR="72A5E942" w:rsidRDefault="72A5E942" w:rsidP="72A5E942">
      <w:pPr>
        <w:pStyle w:val="Normal0"/>
        <w:spacing w:after="200" w:line="276" w:lineRule="auto"/>
        <w:jc w:val="both"/>
        <w:rPr>
          <w:rFonts w:ascii="Arial" w:eastAsia="Arial" w:hAnsi="Arial" w:cs="Arial"/>
          <w:color w:val="000000" w:themeColor="text1"/>
          <w:sz w:val="24"/>
          <w:szCs w:val="24"/>
        </w:rPr>
      </w:pPr>
    </w:p>
    <w:p w14:paraId="000002C6"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A modo de conclusión: </w:t>
      </w:r>
    </w:p>
    <w:p w14:paraId="000002C7" w14:textId="77777777" w:rsidR="008247B7" w:rsidRDefault="0093297B">
      <w:pPr>
        <w:pStyle w:val="Normal0"/>
        <w:spacing w:after="200" w:line="276" w:lineRule="auto"/>
        <w:jc w:val="both"/>
        <w:rPr>
          <w:rFonts w:ascii="Arial" w:eastAsia="Arial" w:hAnsi="Arial" w:cs="Arial"/>
          <w:color w:val="000000"/>
          <w:sz w:val="24"/>
          <w:szCs w:val="24"/>
        </w:rPr>
      </w:pPr>
      <w:r>
        <w:rPr>
          <w:rFonts w:ascii="Arial" w:eastAsia="Arial" w:hAnsi="Arial" w:cs="Arial"/>
          <w:color w:val="000000"/>
          <w:sz w:val="24"/>
          <w:szCs w:val="24"/>
        </w:rPr>
        <w:t xml:space="preserve">Una patente de invención es un derecho que el Estado otorga al inventor para ejercer la exclusividad sobre su invento. Lo habilita para evitar que terceros, sin autorización, realicen actos de uso de cualquiera tipo sea. </w:t>
      </w:r>
    </w:p>
    <w:p w14:paraId="000002C8" w14:textId="77777777" w:rsidR="008247B7" w:rsidRDefault="0093297B">
      <w:pPr>
        <w:pStyle w:val="Normal0"/>
        <w:spacing w:after="200" w:line="276" w:lineRule="auto"/>
        <w:jc w:val="both"/>
      </w:pPr>
      <w:r>
        <w:rPr>
          <w:rFonts w:ascii="Arial" w:eastAsia="Arial" w:hAnsi="Arial" w:cs="Arial"/>
          <w:color w:val="000000"/>
          <w:sz w:val="24"/>
          <w:szCs w:val="24"/>
        </w:rPr>
        <w:t>Como toda patente es un bien intangible el titular puede venderla, dejarla como herencia o incluso regalarla.</w:t>
      </w:r>
    </w:p>
    <w:p w14:paraId="000002C9" w14:textId="77777777" w:rsidR="008247B7" w:rsidRDefault="0093297B">
      <w:pPr>
        <w:pStyle w:val="Normal0"/>
        <w:spacing w:after="200" w:line="276" w:lineRule="auto"/>
        <w:jc w:val="both"/>
      </w:pPr>
      <w:r>
        <w:rPr>
          <w:rFonts w:ascii="Arial" w:eastAsia="Arial" w:hAnsi="Arial" w:cs="Arial"/>
          <w:color w:val="000000"/>
          <w:sz w:val="24"/>
          <w:szCs w:val="24"/>
        </w:rPr>
        <w:t xml:space="preserve">Una marca registrada le garantiza al titular la propiedad y el uso exclusivo de la misma. Lo habilita a ejercer todas las defensas necesarias para impedir que terceros, sin autorización, comercialicen productos idénticos con la misma marca o utilizando una denominación tan similar que pueda crear confusión.   </w:t>
      </w:r>
    </w:p>
    <w:p w14:paraId="000002CA" w14:textId="77777777" w:rsidR="008247B7" w:rsidRDefault="0093297B">
      <w:pPr>
        <w:pStyle w:val="Normal0"/>
        <w:spacing w:after="200" w:line="276" w:lineRule="auto"/>
        <w:jc w:val="both"/>
      </w:pPr>
      <w:r>
        <w:rPr>
          <w:rFonts w:ascii="Arial" w:eastAsia="Arial" w:hAnsi="Arial" w:cs="Arial"/>
          <w:color w:val="000000"/>
          <w:sz w:val="24"/>
          <w:szCs w:val="24"/>
        </w:rPr>
        <w:t xml:space="preserve">El titular de la marca puede autorizar </w:t>
      </w:r>
      <w:proofErr w:type="gramStart"/>
      <w:r>
        <w:rPr>
          <w:rFonts w:ascii="Arial" w:eastAsia="Arial" w:hAnsi="Arial" w:cs="Arial"/>
          <w:color w:val="000000"/>
          <w:sz w:val="24"/>
          <w:szCs w:val="24"/>
        </w:rPr>
        <w:t>su uso por terceros mediante contratos de Licencia, tanto exclusivas como no exclusivas</w:t>
      </w:r>
      <w:proofErr w:type="gramEnd"/>
      <w:r>
        <w:rPr>
          <w:rFonts w:ascii="Arial" w:eastAsia="Arial" w:hAnsi="Arial" w:cs="Arial"/>
          <w:color w:val="000000"/>
          <w:sz w:val="24"/>
          <w:szCs w:val="24"/>
        </w:rPr>
        <w:t xml:space="preserve">, venderlas en forma total o parcialmente por productos u obtener créditos ofreciéndolas en garantía con registro de prenda.  </w:t>
      </w:r>
    </w:p>
    <w:p w14:paraId="000002CB" w14:textId="77777777" w:rsidR="008247B7" w:rsidRDefault="0093297B">
      <w:pPr>
        <w:pStyle w:val="Normal0"/>
        <w:spacing w:after="200" w:line="276" w:lineRule="auto"/>
        <w:jc w:val="both"/>
      </w:pPr>
      <w:r>
        <w:rPr>
          <w:rFonts w:ascii="Arial" w:eastAsia="Arial" w:hAnsi="Arial" w:cs="Arial"/>
          <w:color w:val="000000"/>
          <w:sz w:val="24"/>
          <w:szCs w:val="24"/>
        </w:rPr>
        <w:t>Tanto la marca como la patente son renovadas cada determinado transcurso de tiempo, lo cual les permite a los propietarios de los mismos seguir ejerciendo poder sobre su invento.</w:t>
      </w:r>
    </w:p>
    <w:p w14:paraId="000002CC" w14:textId="77777777" w:rsidR="008247B7" w:rsidRDefault="008247B7">
      <w:pPr>
        <w:pStyle w:val="Normal0"/>
        <w:spacing w:after="200" w:line="276" w:lineRule="auto"/>
        <w:jc w:val="both"/>
        <w:rPr>
          <w:rFonts w:ascii="Arial" w:eastAsia="Arial" w:hAnsi="Arial" w:cs="Arial"/>
          <w:color w:val="000000"/>
          <w:sz w:val="24"/>
          <w:szCs w:val="24"/>
        </w:rPr>
      </w:pPr>
    </w:p>
    <w:p w14:paraId="000002CD" w14:textId="77777777" w:rsidR="008247B7" w:rsidRDefault="008247B7">
      <w:pPr>
        <w:pStyle w:val="Normal0"/>
        <w:spacing w:after="200" w:line="276" w:lineRule="auto"/>
        <w:jc w:val="both"/>
        <w:rPr>
          <w:rFonts w:ascii="Arial" w:eastAsia="Arial" w:hAnsi="Arial" w:cs="Arial"/>
          <w:color w:val="000000"/>
          <w:sz w:val="24"/>
          <w:szCs w:val="24"/>
        </w:rPr>
      </w:pPr>
    </w:p>
    <w:p w14:paraId="000002CE" w14:textId="77777777" w:rsidR="008247B7" w:rsidRDefault="008247B7">
      <w:pPr>
        <w:pStyle w:val="Normal0"/>
        <w:spacing w:after="200" w:line="276" w:lineRule="auto"/>
        <w:jc w:val="both"/>
        <w:rPr>
          <w:rFonts w:ascii="Arial" w:eastAsia="Arial" w:hAnsi="Arial" w:cs="Arial"/>
          <w:color w:val="000000"/>
          <w:sz w:val="24"/>
          <w:szCs w:val="24"/>
        </w:rPr>
      </w:pPr>
    </w:p>
    <w:p w14:paraId="000002CF" w14:textId="77777777" w:rsidR="008247B7" w:rsidRDefault="008247B7">
      <w:pPr>
        <w:pStyle w:val="Normal0"/>
        <w:spacing w:after="200" w:line="276" w:lineRule="auto"/>
        <w:jc w:val="both"/>
        <w:rPr>
          <w:rFonts w:ascii="Arial" w:eastAsia="Arial" w:hAnsi="Arial" w:cs="Arial"/>
          <w:color w:val="000000"/>
          <w:sz w:val="24"/>
          <w:szCs w:val="24"/>
        </w:rPr>
      </w:pPr>
    </w:p>
    <w:p w14:paraId="000002D0" w14:textId="77777777" w:rsidR="008247B7" w:rsidRDefault="008247B7">
      <w:pPr>
        <w:pStyle w:val="Normal0"/>
        <w:spacing w:after="200" w:line="276" w:lineRule="auto"/>
        <w:jc w:val="both"/>
        <w:rPr>
          <w:rFonts w:ascii="Arial" w:eastAsia="Arial" w:hAnsi="Arial" w:cs="Arial"/>
          <w:color w:val="000000"/>
          <w:sz w:val="24"/>
          <w:szCs w:val="24"/>
        </w:rPr>
      </w:pPr>
    </w:p>
    <w:p w14:paraId="000002D1" w14:textId="77777777" w:rsidR="008247B7" w:rsidRDefault="008247B7">
      <w:pPr>
        <w:pStyle w:val="Normal0"/>
        <w:spacing w:after="200" w:line="276" w:lineRule="auto"/>
        <w:jc w:val="both"/>
        <w:rPr>
          <w:rFonts w:ascii="Arial" w:eastAsia="Arial" w:hAnsi="Arial" w:cs="Arial"/>
          <w:color w:val="000000"/>
          <w:sz w:val="24"/>
          <w:szCs w:val="24"/>
        </w:rPr>
      </w:pPr>
    </w:p>
    <w:p w14:paraId="000002D2" w14:textId="77777777" w:rsidR="008247B7" w:rsidRDefault="008247B7">
      <w:pPr>
        <w:pStyle w:val="Normal0"/>
        <w:spacing w:after="200" w:line="276" w:lineRule="auto"/>
        <w:jc w:val="both"/>
        <w:rPr>
          <w:rFonts w:ascii="Arial" w:eastAsia="Arial" w:hAnsi="Arial" w:cs="Arial"/>
          <w:color w:val="000000"/>
          <w:sz w:val="24"/>
          <w:szCs w:val="24"/>
        </w:rPr>
      </w:pPr>
    </w:p>
    <w:p w14:paraId="000002D3" w14:textId="77777777" w:rsidR="008247B7" w:rsidRDefault="008247B7">
      <w:pPr>
        <w:pStyle w:val="Normal0"/>
        <w:spacing w:after="200" w:line="276" w:lineRule="auto"/>
        <w:jc w:val="both"/>
        <w:rPr>
          <w:rFonts w:ascii="Arial" w:eastAsia="Arial" w:hAnsi="Arial" w:cs="Arial"/>
          <w:color w:val="000000"/>
          <w:sz w:val="24"/>
          <w:szCs w:val="24"/>
        </w:rPr>
      </w:pPr>
    </w:p>
    <w:p w14:paraId="000002D4" w14:textId="77777777" w:rsidR="008247B7" w:rsidRDefault="008247B7">
      <w:pPr>
        <w:pStyle w:val="Normal0"/>
        <w:spacing w:after="200" w:line="276" w:lineRule="auto"/>
        <w:jc w:val="both"/>
        <w:rPr>
          <w:rFonts w:ascii="Arial" w:eastAsia="Arial" w:hAnsi="Arial" w:cs="Arial"/>
          <w:color w:val="000000"/>
          <w:sz w:val="24"/>
          <w:szCs w:val="24"/>
        </w:rPr>
      </w:pPr>
    </w:p>
    <w:p w14:paraId="000002D5" w14:textId="77777777" w:rsidR="008247B7" w:rsidRDefault="008247B7">
      <w:pPr>
        <w:pStyle w:val="Normal0"/>
        <w:spacing w:after="200" w:line="276" w:lineRule="auto"/>
        <w:jc w:val="both"/>
        <w:rPr>
          <w:rFonts w:ascii="Arial" w:eastAsia="Arial" w:hAnsi="Arial" w:cs="Arial"/>
          <w:color w:val="000000"/>
          <w:sz w:val="24"/>
          <w:szCs w:val="24"/>
        </w:rPr>
      </w:pPr>
    </w:p>
    <w:p w14:paraId="000002D6" w14:textId="77777777" w:rsidR="008247B7" w:rsidRDefault="008247B7">
      <w:pPr>
        <w:pStyle w:val="Normal0"/>
        <w:spacing w:after="200" w:line="276" w:lineRule="auto"/>
        <w:jc w:val="both"/>
        <w:rPr>
          <w:rFonts w:ascii="Arial" w:eastAsia="Arial" w:hAnsi="Arial" w:cs="Arial"/>
          <w:color w:val="000000"/>
          <w:sz w:val="24"/>
          <w:szCs w:val="24"/>
        </w:rPr>
      </w:pPr>
    </w:p>
    <w:p w14:paraId="000002D7" w14:textId="77777777" w:rsidR="008247B7" w:rsidRDefault="008247B7">
      <w:pPr>
        <w:pStyle w:val="Normal0"/>
        <w:spacing w:after="200" w:line="276" w:lineRule="auto"/>
        <w:jc w:val="both"/>
        <w:rPr>
          <w:rFonts w:ascii="Arial" w:eastAsia="Arial" w:hAnsi="Arial" w:cs="Arial"/>
          <w:color w:val="000000"/>
          <w:sz w:val="24"/>
          <w:szCs w:val="24"/>
        </w:rPr>
      </w:pPr>
    </w:p>
    <w:p w14:paraId="000002D8" w14:textId="77777777" w:rsidR="008247B7" w:rsidRDefault="008247B7">
      <w:pPr>
        <w:pStyle w:val="Normal0"/>
        <w:spacing w:after="200" w:line="276" w:lineRule="auto"/>
        <w:jc w:val="both"/>
        <w:rPr>
          <w:rFonts w:ascii="Arial" w:eastAsia="Arial" w:hAnsi="Arial" w:cs="Arial"/>
          <w:color w:val="000000"/>
          <w:sz w:val="24"/>
          <w:szCs w:val="24"/>
        </w:rPr>
      </w:pPr>
    </w:p>
    <w:p w14:paraId="000002D9" w14:textId="77777777" w:rsidR="008247B7" w:rsidRDefault="0093297B">
      <w:pPr>
        <w:pStyle w:val="Normal0"/>
        <w:spacing w:after="200" w:line="276" w:lineRule="auto"/>
        <w:jc w:val="center"/>
        <w:rPr>
          <w:rFonts w:ascii="Arial" w:eastAsia="Arial" w:hAnsi="Arial" w:cs="Arial"/>
          <w:color w:val="000000"/>
          <w:sz w:val="24"/>
          <w:szCs w:val="24"/>
        </w:rPr>
      </w:pPr>
      <w:r>
        <w:rPr>
          <w:rFonts w:ascii="Arial" w:eastAsia="Arial" w:hAnsi="Arial" w:cs="Arial"/>
          <w:b/>
          <w:sz w:val="36"/>
          <w:szCs w:val="36"/>
          <w:u w:val="single"/>
        </w:rPr>
        <w:t>BIBLIOGRAFÍA</w:t>
      </w:r>
      <w:r>
        <w:rPr>
          <w:rFonts w:ascii="Arial" w:eastAsia="Arial" w:hAnsi="Arial" w:cs="Arial"/>
          <w:b/>
          <w:color w:val="000000"/>
          <w:sz w:val="36"/>
          <w:szCs w:val="36"/>
          <w:u w:val="single"/>
        </w:rPr>
        <w:t xml:space="preserve"> DE REFERENCIA</w:t>
      </w:r>
    </w:p>
    <w:p w14:paraId="000002DA" w14:textId="77777777" w:rsidR="008247B7" w:rsidRDefault="008247B7">
      <w:pPr>
        <w:pStyle w:val="Normal0"/>
        <w:spacing w:after="200" w:line="276" w:lineRule="auto"/>
        <w:jc w:val="center"/>
        <w:rPr>
          <w:rFonts w:ascii="Arial" w:eastAsia="Arial" w:hAnsi="Arial" w:cs="Arial"/>
          <w:b/>
          <w:color w:val="000000"/>
          <w:sz w:val="36"/>
          <w:szCs w:val="36"/>
          <w:u w:val="single"/>
        </w:rPr>
      </w:pPr>
    </w:p>
    <w:p w14:paraId="000002DB" w14:textId="77777777" w:rsidR="008247B7" w:rsidRDefault="008247B7">
      <w:pPr>
        <w:pStyle w:val="Normal0"/>
        <w:spacing w:after="200" w:line="276" w:lineRule="auto"/>
        <w:jc w:val="center"/>
        <w:rPr>
          <w:rFonts w:ascii="Arial" w:eastAsia="Arial" w:hAnsi="Arial" w:cs="Arial"/>
          <w:b/>
          <w:color w:val="000000"/>
          <w:sz w:val="36"/>
          <w:szCs w:val="36"/>
          <w:u w:val="single"/>
        </w:rPr>
      </w:pPr>
    </w:p>
    <w:p w14:paraId="000002DC" w14:textId="77777777" w:rsidR="008247B7" w:rsidRDefault="008247B7">
      <w:pPr>
        <w:pStyle w:val="Normal0"/>
        <w:spacing w:after="200" w:line="276" w:lineRule="auto"/>
        <w:jc w:val="center"/>
        <w:rPr>
          <w:rFonts w:ascii="Arial" w:eastAsia="Arial" w:hAnsi="Arial" w:cs="Arial"/>
          <w:b/>
          <w:color w:val="000000"/>
          <w:sz w:val="36"/>
          <w:szCs w:val="36"/>
          <w:u w:val="single"/>
        </w:rPr>
      </w:pPr>
    </w:p>
    <w:p w14:paraId="000002DD" w14:textId="77777777" w:rsidR="008247B7" w:rsidRDefault="008247B7">
      <w:pPr>
        <w:pStyle w:val="Normal0"/>
        <w:spacing w:after="200" w:line="276" w:lineRule="auto"/>
        <w:jc w:val="center"/>
        <w:rPr>
          <w:rFonts w:ascii="Arial" w:eastAsia="Arial" w:hAnsi="Arial" w:cs="Arial"/>
          <w:b/>
          <w:color w:val="000000"/>
          <w:sz w:val="36"/>
          <w:szCs w:val="36"/>
          <w:u w:val="single"/>
        </w:rPr>
      </w:pPr>
    </w:p>
    <w:p w14:paraId="000002DE" w14:textId="77777777" w:rsidR="008247B7" w:rsidRDefault="008247B7">
      <w:pPr>
        <w:pStyle w:val="Normal0"/>
        <w:spacing w:after="200" w:line="276" w:lineRule="auto"/>
        <w:jc w:val="center"/>
        <w:rPr>
          <w:rFonts w:ascii="Arial" w:eastAsia="Arial" w:hAnsi="Arial" w:cs="Arial"/>
          <w:b/>
          <w:color w:val="000000"/>
          <w:sz w:val="36"/>
          <w:szCs w:val="36"/>
          <w:u w:val="single"/>
        </w:rPr>
      </w:pPr>
    </w:p>
    <w:p w14:paraId="000002DF" w14:textId="77777777" w:rsidR="008247B7" w:rsidRDefault="008247B7">
      <w:pPr>
        <w:pStyle w:val="Normal0"/>
        <w:spacing w:after="200" w:line="276" w:lineRule="auto"/>
        <w:jc w:val="center"/>
        <w:rPr>
          <w:rFonts w:ascii="Arial" w:eastAsia="Arial" w:hAnsi="Arial" w:cs="Arial"/>
          <w:b/>
          <w:color w:val="000000"/>
          <w:sz w:val="36"/>
          <w:szCs w:val="36"/>
          <w:u w:val="single"/>
        </w:rPr>
      </w:pPr>
    </w:p>
    <w:p w14:paraId="000002E0" w14:textId="77777777" w:rsidR="008247B7" w:rsidRDefault="008247B7">
      <w:pPr>
        <w:pStyle w:val="Normal0"/>
        <w:spacing w:after="200" w:line="276" w:lineRule="auto"/>
        <w:jc w:val="center"/>
        <w:rPr>
          <w:rFonts w:ascii="Arial" w:eastAsia="Arial" w:hAnsi="Arial" w:cs="Arial"/>
          <w:b/>
          <w:color w:val="000000"/>
          <w:sz w:val="36"/>
          <w:szCs w:val="36"/>
          <w:u w:val="single"/>
        </w:rPr>
      </w:pPr>
    </w:p>
    <w:p w14:paraId="000002E1" w14:textId="77777777" w:rsidR="008247B7" w:rsidRDefault="008247B7">
      <w:pPr>
        <w:pStyle w:val="Normal0"/>
        <w:spacing w:after="200" w:line="276" w:lineRule="auto"/>
        <w:jc w:val="center"/>
        <w:rPr>
          <w:rFonts w:ascii="Arial" w:eastAsia="Arial" w:hAnsi="Arial" w:cs="Arial"/>
          <w:b/>
          <w:color w:val="000000"/>
          <w:sz w:val="36"/>
          <w:szCs w:val="36"/>
          <w:u w:val="single"/>
        </w:rPr>
      </w:pPr>
    </w:p>
    <w:p w14:paraId="000002E2" w14:textId="77777777" w:rsidR="008247B7" w:rsidRDefault="008247B7">
      <w:pPr>
        <w:pStyle w:val="Normal0"/>
        <w:spacing w:after="200" w:line="276" w:lineRule="auto"/>
        <w:jc w:val="center"/>
        <w:rPr>
          <w:rFonts w:ascii="Arial" w:eastAsia="Arial" w:hAnsi="Arial" w:cs="Arial"/>
          <w:b/>
          <w:color w:val="000000"/>
          <w:sz w:val="36"/>
          <w:szCs w:val="36"/>
          <w:u w:val="single"/>
        </w:rPr>
      </w:pPr>
    </w:p>
    <w:p w14:paraId="000002E3" w14:textId="77777777" w:rsidR="008247B7" w:rsidRDefault="008247B7">
      <w:pPr>
        <w:pStyle w:val="Normal0"/>
        <w:spacing w:after="200" w:line="276" w:lineRule="auto"/>
        <w:jc w:val="center"/>
        <w:rPr>
          <w:rFonts w:ascii="Arial" w:eastAsia="Arial" w:hAnsi="Arial" w:cs="Arial"/>
          <w:b/>
          <w:color w:val="000000"/>
          <w:sz w:val="36"/>
          <w:szCs w:val="36"/>
          <w:u w:val="single"/>
        </w:rPr>
      </w:pPr>
    </w:p>
    <w:p w14:paraId="000002E4" w14:textId="77777777" w:rsidR="008247B7" w:rsidRDefault="008247B7">
      <w:pPr>
        <w:pStyle w:val="Normal0"/>
        <w:spacing w:after="200" w:line="276" w:lineRule="auto"/>
        <w:jc w:val="center"/>
        <w:rPr>
          <w:rFonts w:ascii="Arial" w:eastAsia="Arial" w:hAnsi="Arial" w:cs="Arial"/>
          <w:b/>
          <w:color w:val="000000"/>
          <w:sz w:val="36"/>
          <w:szCs w:val="36"/>
          <w:u w:val="single"/>
        </w:rPr>
      </w:pPr>
    </w:p>
    <w:p w14:paraId="000002E5" w14:textId="77777777" w:rsidR="008247B7" w:rsidRDefault="008247B7">
      <w:pPr>
        <w:pStyle w:val="Normal0"/>
        <w:spacing w:after="200" w:line="276" w:lineRule="auto"/>
        <w:jc w:val="center"/>
        <w:rPr>
          <w:rFonts w:ascii="Arial" w:eastAsia="Arial" w:hAnsi="Arial" w:cs="Arial"/>
          <w:b/>
          <w:color w:val="000000"/>
          <w:sz w:val="36"/>
          <w:szCs w:val="36"/>
          <w:u w:val="single"/>
        </w:rPr>
      </w:pPr>
    </w:p>
    <w:p w14:paraId="000002E6" w14:textId="77777777" w:rsidR="008247B7" w:rsidRDefault="008247B7">
      <w:pPr>
        <w:pStyle w:val="Normal0"/>
        <w:spacing w:after="200" w:line="276" w:lineRule="auto"/>
        <w:jc w:val="center"/>
        <w:rPr>
          <w:rFonts w:ascii="Arial" w:eastAsia="Arial" w:hAnsi="Arial" w:cs="Arial"/>
          <w:b/>
          <w:color w:val="000000"/>
          <w:sz w:val="36"/>
          <w:szCs w:val="36"/>
          <w:u w:val="single"/>
        </w:rPr>
      </w:pPr>
    </w:p>
    <w:p w14:paraId="000002E7" w14:textId="77777777" w:rsidR="008247B7" w:rsidRDefault="008247B7">
      <w:pPr>
        <w:pStyle w:val="Normal0"/>
        <w:spacing w:after="200" w:line="276" w:lineRule="auto"/>
        <w:jc w:val="center"/>
        <w:rPr>
          <w:rFonts w:ascii="Arial" w:eastAsia="Arial" w:hAnsi="Arial" w:cs="Arial"/>
          <w:b/>
          <w:color w:val="000000"/>
          <w:sz w:val="36"/>
          <w:szCs w:val="36"/>
          <w:u w:val="single"/>
        </w:rPr>
      </w:pPr>
    </w:p>
    <w:p w14:paraId="000002E8" w14:textId="77777777" w:rsidR="008247B7" w:rsidRDefault="008247B7">
      <w:pPr>
        <w:pStyle w:val="Normal0"/>
        <w:spacing w:after="200" w:line="276" w:lineRule="auto"/>
        <w:jc w:val="center"/>
        <w:rPr>
          <w:rFonts w:ascii="Arial" w:eastAsia="Arial" w:hAnsi="Arial" w:cs="Arial"/>
          <w:b/>
          <w:color w:val="000000"/>
          <w:sz w:val="36"/>
          <w:szCs w:val="36"/>
          <w:u w:val="single"/>
        </w:rPr>
      </w:pPr>
    </w:p>
    <w:p w14:paraId="000002E9" w14:textId="77777777" w:rsidR="008247B7" w:rsidRDefault="008247B7">
      <w:pPr>
        <w:pStyle w:val="Normal0"/>
        <w:spacing w:after="200" w:line="276" w:lineRule="auto"/>
        <w:jc w:val="center"/>
        <w:rPr>
          <w:rFonts w:ascii="Arial" w:eastAsia="Arial" w:hAnsi="Arial" w:cs="Arial"/>
          <w:b/>
          <w:color w:val="000000"/>
          <w:sz w:val="36"/>
          <w:szCs w:val="36"/>
          <w:u w:val="single"/>
        </w:rPr>
      </w:pPr>
    </w:p>
    <w:p w14:paraId="000002EA" w14:textId="77777777" w:rsidR="008247B7" w:rsidRDefault="008247B7">
      <w:pPr>
        <w:pStyle w:val="Normal0"/>
        <w:spacing w:after="200" w:line="276" w:lineRule="auto"/>
        <w:jc w:val="center"/>
        <w:rPr>
          <w:rFonts w:ascii="Arial" w:eastAsia="Arial" w:hAnsi="Arial" w:cs="Arial"/>
          <w:b/>
          <w:color w:val="000000"/>
          <w:sz w:val="36"/>
          <w:szCs w:val="36"/>
          <w:u w:val="single"/>
        </w:rPr>
      </w:pPr>
    </w:p>
    <w:p w14:paraId="000002EB" w14:textId="77777777" w:rsidR="008247B7" w:rsidRDefault="008247B7">
      <w:pPr>
        <w:pStyle w:val="Normal0"/>
        <w:spacing w:after="200" w:line="276" w:lineRule="auto"/>
        <w:jc w:val="center"/>
        <w:rPr>
          <w:rFonts w:ascii="Arial" w:eastAsia="Arial" w:hAnsi="Arial" w:cs="Arial"/>
          <w:b/>
          <w:color w:val="000000"/>
          <w:sz w:val="36"/>
          <w:szCs w:val="36"/>
          <w:u w:val="single"/>
        </w:rPr>
      </w:pPr>
    </w:p>
    <w:p w14:paraId="000002EC" w14:textId="77777777" w:rsidR="008247B7" w:rsidRDefault="008247B7">
      <w:pPr>
        <w:pStyle w:val="Normal0"/>
        <w:spacing w:after="200" w:line="276" w:lineRule="auto"/>
        <w:rPr>
          <w:rFonts w:ascii="Arial" w:eastAsia="Arial" w:hAnsi="Arial" w:cs="Arial"/>
          <w:b/>
          <w:color w:val="000000"/>
          <w:sz w:val="28"/>
          <w:szCs w:val="28"/>
          <w:u w:val="single"/>
        </w:rPr>
      </w:pPr>
    </w:p>
    <w:p w14:paraId="000002ED" w14:textId="77777777" w:rsidR="008247B7" w:rsidRDefault="008247B7">
      <w:pPr>
        <w:pStyle w:val="Normal0"/>
        <w:spacing w:after="200" w:line="276" w:lineRule="auto"/>
        <w:jc w:val="center"/>
        <w:rPr>
          <w:rFonts w:ascii="Arial" w:eastAsia="Arial" w:hAnsi="Arial" w:cs="Arial"/>
          <w:b/>
          <w:color w:val="000000"/>
          <w:sz w:val="28"/>
          <w:szCs w:val="28"/>
          <w:u w:val="single"/>
        </w:rPr>
      </w:pPr>
    </w:p>
    <w:p w14:paraId="000002EE" w14:textId="77777777" w:rsidR="008247B7" w:rsidRDefault="0093297B">
      <w:pPr>
        <w:pStyle w:val="Normal0"/>
        <w:spacing w:after="200" w:line="276" w:lineRule="auto"/>
        <w:jc w:val="center"/>
        <w:rPr>
          <w:rFonts w:ascii="Arial" w:eastAsia="Arial" w:hAnsi="Arial" w:cs="Arial"/>
          <w:b/>
          <w:color w:val="000000"/>
          <w:sz w:val="28"/>
          <w:szCs w:val="28"/>
          <w:u w:val="single"/>
        </w:rPr>
      </w:pPr>
      <w:r>
        <w:rPr>
          <w:rFonts w:ascii="Arial" w:eastAsia="Arial" w:hAnsi="Arial" w:cs="Arial"/>
          <w:b/>
          <w:sz w:val="28"/>
          <w:szCs w:val="28"/>
          <w:u w:val="single"/>
        </w:rPr>
        <w:t>INFORMACIÓN</w:t>
      </w:r>
      <w:r>
        <w:rPr>
          <w:rFonts w:ascii="Arial" w:eastAsia="Arial" w:hAnsi="Arial" w:cs="Arial"/>
          <w:b/>
          <w:color w:val="000000"/>
          <w:sz w:val="28"/>
          <w:szCs w:val="28"/>
          <w:u w:val="single"/>
        </w:rPr>
        <w:t>:</w:t>
      </w:r>
    </w:p>
    <w:p w14:paraId="000002EF" w14:textId="77777777" w:rsidR="008247B7" w:rsidRDefault="008247B7">
      <w:pPr>
        <w:pStyle w:val="Normal0"/>
        <w:spacing w:after="200" w:line="276" w:lineRule="auto"/>
        <w:jc w:val="center"/>
        <w:rPr>
          <w:rFonts w:ascii="Arial" w:eastAsia="Arial" w:hAnsi="Arial" w:cs="Arial"/>
          <w:b/>
          <w:color w:val="000000"/>
          <w:sz w:val="28"/>
          <w:szCs w:val="28"/>
          <w:u w:val="single"/>
        </w:rPr>
      </w:pPr>
    </w:p>
    <w:p w14:paraId="000002F0" w14:textId="77777777" w:rsidR="008247B7" w:rsidRDefault="008247B7">
      <w:pPr>
        <w:pStyle w:val="Normal0"/>
        <w:spacing w:after="200" w:line="276" w:lineRule="auto"/>
        <w:jc w:val="both"/>
        <w:rPr>
          <w:rFonts w:ascii="Arial" w:eastAsia="Arial" w:hAnsi="Arial" w:cs="Arial"/>
          <w:color w:val="000000"/>
          <w:sz w:val="24"/>
          <w:szCs w:val="24"/>
        </w:rPr>
      </w:pPr>
    </w:p>
    <w:p w14:paraId="000002F1" w14:textId="77777777" w:rsidR="008247B7" w:rsidRDefault="0093297B">
      <w:pPr>
        <w:pStyle w:val="Normal0"/>
        <w:spacing w:after="200" w:line="276" w:lineRule="auto"/>
        <w:jc w:val="both"/>
        <w:rPr>
          <w:sz w:val="24"/>
          <w:szCs w:val="24"/>
        </w:rPr>
      </w:pPr>
      <w:hyperlink r:id="rId18">
        <w:r>
          <w:rPr>
            <w:rFonts w:ascii="Arial" w:eastAsia="Arial" w:hAnsi="Arial" w:cs="Arial"/>
            <w:color w:val="000000"/>
            <w:sz w:val="24"/>
            <w:szCs w:val="24"/>
          </w:rPr>
          <w:t>https://es.wikipedia.org/wiki/Instituto_Nacional_de_la_Propiedad_Industrial</w:t>
        </w:r>
      </w:hyperlink>
    </w:p>
    <w:p w14:paraId="000002F2" w14:textId="77777777" w:rsidR="008247B7" w:rsidRDefault="008247B7">
      <w:pPr>
        <w:pStyle w:val="Normal0"/>
        <w:spacing w:after="200" w:line="276" w:lineRule="auto"/>
        <w:jc w:val="both"/>
        <w:rPr>
          <w:rFonts w:ascii="Arial" w:eastAsia="Arial" w:hAnsi="Arial" w:cs="Arial"/>
          <w:color w:val="000000"/>
          <w:sz w:val="24"/>
          <w:szCs w:val="24"/>
        </w:rPr>
      </w:pPr>
    </w:p>
    <w:p w14:paraId="000002F3" w14:textId="77777777" w:rsidR="008247B7" w:rsidRDefault="0093297B">
      <w:pPr>
        <w:pStyle w:val="Normal0"/>
        <w:spacing w:after="200" w:line="276" w:lineRule="auto"/>
        <w:jc w:val="both"/>
        <w:rPr>
          <w:sz w:val="24"/>
          <w:szCs w:val="24"/>
        </w:rPr>
      </w:pPr>
      <w:hyperlink r:id="rId19">
        <w:r>
          <w:rPr>
            <w:rFonts w:ascii="Arial" w:eastAsia="Arial" w:hAnsi="Arial" w:cs="Arial"/>
            <w:color w:val="000000"/>
            <w:sz w:val="24"/>
            <w:szCs w:val="24"/>
          </w:rPr>
          <w:t>https://www.argentina.gob.ar/inpi/marcas</w:t>
        </w:r>
      </w:hyperlink>
    </w:p>
    <w:p w14:paraId="000002F4" w14:textId="77777777" w:rsidR="008247B7" w:rsidRDefault="008247B7">
      <w:pPr>
        <w:pStyle w:val="Normal0"/>
        <w:spacing w:after="200" w:line="276" w:lineRule="auto"/>
        <w:jc w:val="both"/>
        <w:rPr>
          <w:rFonts w:ascii="Arial" w:eastAsia="Arial" w:hAnsi="Arial" w:cs="Arial"/>
          <w:color w:val="000000"/>
          <w:sz w:val="24"/>
          <w:szCs w:val="24"/>
        </w:rPr>
      </w:pPr>
    </w:p>
    <w:p w14:paraId="000002F5" w14:textId="77777777" w:rsidR="008247B7" w:rsidRDefault="0093297B">
      <w:pPr>
        <w:pStyle w:val="Normal0"/>
        <w:spacing w:after="200" w:line="276" w:lineRule="auto"/>
        <w:jc w:val="both"/>
        <w:rPr>
          <w:sz w:val="24"/>
          <w:szCs w:val="24"/>
        </w:rPr>
      </w:pPr>
      <w:r>
        <w:rPr>
          <w:rFonts w:ascii="Arial" w:eastAsia="Arial" w:hAnsi="Arial" w:cs="Arial"/>
          <w:color w:val="000000"/>
          <w:sz w:val="24"/>
          <w:szCs w:val="24"/>
        </w:rPr>
        <w:t>https://www.argentina.gob.ar/inpi/patentes</w:t>
      </w:r>
    </w:p>
    <w:p w14:paraId="000002F6" w14:textId="77777777" w:rsidR="008247B7" w:rsidRDefault="008247B7">
      <w:pPr>
        <w:pStyle w:val="Normal0"/>
        <w:spacing w:after="200" w:line="276" w:lineRule="auto"/>
        <w:jc w:val="both"/>
        <w:rPr>
          <w:rFonts w:ascii="Arial" w:eastAsia="Arial" w:hAnsi="Arial" w:cs="Arial"/>
          <w:color w:val="000000"/>
          <w:sz w:val="24"/>
          <w:szCs w:val="24"/>
        </w:rPr>
      </w:pPr>
    </w:p>
    <w:p w14:paraId="000002F7" w14:textId="77777777" w:rsidR="008247B7" w:rsidRDefault="0093297B">
      <w:pPr>
        <w:pStyle w:val="Normal0"/>
        <w:spacing w:after="200" w:line="276" w:lineRule="auto"/>
        <w:jc w:val="both"/>
      </w:pPr>
      <w:hyperlink r:id="rId20">
        <w:r>
          <w:rPr>
            <w:rFonts w:ascii="Arial" w:eastAsia="Arial" w:hAnsi="Arial" w:cs="Arial"/>
            <w:color w:val="000000"/>
            <w:sz w:val="24"/>
            <w:szCs w:val="24"/>
          </w:rPr>
          <w:t>https://www.argentina.gob.ar/patentar-tu-invento</w:t>
        </w:r>
      </w:hyperlink>
    </w:p>
    <w:p w14:paraId="000002F8" w14:textId="77777777" w:rsidR="008247B7" w:rsidRDefault="008247B7">
      <w:pPr>
        <w:pStyle w:val="Normal0"/>
        <w:spacing w:after="200" w:line="276" w:lineRule="auto"/>
        <w:rPr>
          <w:rFonts w:ascii="Arial" w:eastAsia="Arial" w:hAnsi="Arial" w:cs="Arial"/>
          <w:color w:val="000000"/>
          <w:sz w:val="24"/>
          <w:szCs w:val="24"/>
          <w:u w:val="single"/>
        </w:rPr>
      </w:pPr>
    </w:p>
    <w:p w14:paraId="000002F9" w14:textId="77777777" w:rsidR="008247B7" w:rsidRDefault="008247B7">
      <w:pPr>
        <w:pStyle w:val="Normal0"/>
        <w:spacing w:after="200" w:line="276" w:lineRule="auto"/>
        <w:rPr>
          <w:rFonts w:ascii="Arial" w:eastAsia="Arial" w:hAnsi="Arial" w:cs="Arial"/>
          <w:color w:val="000000"/>
          <w:sz w:val="24"/>
          <w:szCs w:val="24"/>
          <w:u w:val="single"/>
        </w:rPr>
      </w:pPr>
    </w:p>
    <w:p w14:paraId="000002FA" w14:textId="77777777" w:rsidR="008247B7" w:rsidRDefault="0093297B">
      <w:pPr>
        <w:pStyle w:val="Normal0"/>
        <w:spacing w:after="200" w:line="276" w:lineRule="auto"/>
        <w:jc w:val="center"/>
        <w:rPr>
          <w:rFonts w:ascii="Arial" w:eastAsia="Arial" w:hAnsi="Arial" w:cs="Arial"/>
          <w:b/>
          <w:color w:val="000000"/>
          <w:sz w:val="28"/>
          <w:szCs w:val="28"/>
          <w:u w:val="single"/>
        </w:rPr>
      </w:pPr>
      <w:r>
        <w:rPr>
          <w:rFonts w:ascii="Arial" w:eastAsia="Arial" w:hAnsi="Arial" w:cs="Arial"/>
          <w:b/>
          <w:color w:val="000000"/>
          <w:sz w:val="28"/>
          <w:szCs w:val="28"/>
          <w:u w:val="single"/>
        </w:rPr>
        <w:t>LEYES:</w:t>
      </w:r>
    </w:p>
    <w:p w14:paraId="000002FB" w14:textId="77777777" w:rsidR="008247B7" w:rsidRDefault="008247B7">
      <w:pPr>
        <w:pStyle w:val="Normal0"/>
        <w:spacing w:after="200" w:line="276" w:lineRule="auto"/>
        <w:rPr>
          <w:rFonts w:ascii="Arial" w:eastAsia="Arial" w:hAnsi="Arial" w:cs="Arial"/>
          <w:b/>
          <w:color w:val="000000"/>
          <w:sz w:val="28"/>
          <w:szCs w:val="28"/>
          <w:u w:val="single"/>
        </w:rPr>
      </w:pPr>
    </w:p>
    <w:p w14:paraId="000002FC" w14:textId="77777777" w:rsidR="008247B7" w:rsidRDefault="0093297B">
      <w:pPr>
        <w:pStyle w:val="Normal0"/>
        <w:spacing w:after="200" w:line="276" w:lineRule="auto"/>
        <w:rPr>
          <w:rFonts w:ascii="Arial" w:eastAsia="Arial" w:hAnsi="Arial" w:cs="Arial"/>
          <w:color w:val="000000"/>
          <w:sz w:val="24"/>
          <w:szCs w:val="24"/>
        </w:rPr>
      </w:pPr>
      <w:r>
        <w:rPr>
          <w:rFonts w:ascii="Arial" w:eastAsia="Arial" w:hAnsi="Arial" w:cs="Arial"/>
          <w:color w:val="000000"/>
          <w:sz w:val="24"/>
          <w:szCs w:val="24"/>
        </w:rPr>
        <w:lastRenderedPageBreak/>
        <w:t>http://servicios.infoleg.gob.ar/infolegInternet/anexos/25000-29999/27289/norma.htm</w:t>
      </w:r>
    </w:p>
    <w:p w14:paraId="000002FD" w14:textId="77777777" w:rsidR="008247B7" w:rsidRDefault="0093297B">
      <w:pPr>
        <w:pStyle w:val="Normal0"/>
        <w:spacing w:after="200" w:line="276" w:lineRule="auto"/>
      </w:pPr>
      <w:r>
        <w:rPr>
          <w:rFonts w:ascii="Arial" w:eastAsia="Arial" w:hAnsi="Arial" w:cs="Arial"/>
          <w:color w:val="000000"/>
          <w:sz w:val="24"/>
          <w:szCs w:val="24"/>
        </w:rPr>
        <w:t xml:space="preserve"> </w:t>
      </w:r>
    </w:p>
    <w:p w14:paraId="000002FE" w14:textId="77777777" w:rsidR="008247B7" w:rsidRDefault="0093297B">
      <w:pPr>
        <w:pStyle w:val="Normal0"/>
        <w:spacing w:after="200" w:line="276" w:lineRule="auto"/>
      </w:pPr>
      <w:r>
        <w:rPr>
          <w:rFonts w:ascii="Arial" w:eastAsia="Arial" w:hAnsi="Arial" w:cs="Arial"/>
          <w:color w:val="000000"/>
          <w:sz w:val="24"/>
          <w:szCs w:val="24"/>
        </w:rPr>
        <w:t>http://servicios.infoleg.gob.ar/infolegInternet/anexos/15000-19999/18803/norma.htm</w:t>
      </w:r>
    </w:p>
    <w:p w14:paraId="000002FF" w14:textId="77777777" w:rsidR="008247B7" w:rsidRDefault="0093297B">
      <w:pPr>
        <w:pStyle w:val="Normal0"/>
        <w:spacing w:after="200" w:line="276" w:lineRule="auto"/>
      </w:pPr>
      <w:r>
        <w:rPr>
          <w:rFonts w:ascii="Arial" w:eastAsia="Arial" w:hAnsi="Arial" w:cs="Arial"/>
          <w:color w:val="000000"/>
          <w:sz w:val="24"/>
          <w:szCs w:val="24"/>
        </w:rPr>
        <w:t xml:space="preserve"> </w:t>
      </w:r>
    </w:p>
    <w:p w14:paraId="00000300" w14:textId="77777777" w:rsidR="008247B7" w:rsidRDefault="0093297B">
      <w:pPr>
        <w:pStyle w:val="Normal0"/>
        <w:spacing w:after="200" w:line="276" w:lineRule="auto"/>
      </w:pPr>
      <w:r>
        <w:rPr>
          <w:rFonts w:ascii="Arial" w:eastAsia="Arial" w:hAnsi="Arial" w:cs="Arial"/>
          <w:color w:val="000000"/>
          <w:sz w:val="24"/>
          <w:szCs w:val="24"/>
        </w:rPr>
        <w:t>http://servicios.infoleg.gob.ar/infolegInternet/anexos/135000-139999/138933/norma.htm</w:t>
      </w:r>
    </w:p>
    <w:sectPr w:rsidR="008247B7">
      <w:headerReference w:type="default" r:id="rId21"/>
      <w:footerReference w:type="default" r:id="rId2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DB190" w14:textId="77777777" w:rsidR="004D25D7" w:rsidRDefault="004D25D7">
      <w:pPr>
        <w:spacing w:after="0" w:line="240" w:lineRule="auto"/>
      </w:pPr>
      <w:r>
        <w:separator/>
      </w:r>
    </w:p>
  </w:endnote>
  <w:endnote w:type="continuationSeparator" w:id="0">
    <w:p w14:paraId="7FA1631D" w14:textId="77777777" w:rsidR="004D25D7" w:rsidRDefault="004D2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303" w14:textId="77777777" w:rsidR="0093297B" w:rsidRDefault="0093297B">
    <w:pPr>
      <w:pStyle w:val="Normal0"/>
      <w:widowControl w:val="0"/>
      <w:pBdr>
        <w:top w:val="nil"/>
        <w:left w:val="nil"/>
        <w:bottom w:val="nil"/>
        <w:right w:val="nil"/>
        <w:between w:val="nil"/>
      </w:pBdr>
      <w:spacing w:after="0" w:line="276" w:lineRule="auto"/>
      <w:rPr>
        <w:color w:val="000000"/>
      </w:rPr>
    </w:pPr>
  </w:p>
  <w:p w14:paraId="00000304" w14:textId="77777777" w:rsidR="0093297B" w:rsidRDefault="0093297B">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ABC72" w14:textId="77777777" w:rsidR="004D25D7" w:rsidRDefault="004D25D7">
      <w:pPr>
        <w:spacing w:after="0" w:line="240" w:lineRule="auto"/>
      </w:pPr>
      <w:r>
        <w:separator/>
      </w:r>
    </w:p>
  </w:footnote>
  <w:footnote w:type="continuationSeparator" w:id="0">
    <w:p w14:paraId="4AFD9072" w14:textId="77777777" w:rsidR="004D25D7" w:rsidRDefault="004D25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301" w14:textId="77777777" w:rsidR="0093297B" w:rsidRDefault="0093297B">
    <w:pPr>
      <w:pStyle w:val="Normal0"/>
      <w:widowControl w:val="0"/>
      <w:pBdr>
        <w:top w:val="nil"/>
        <w:left w:val="nil"/>
        <w:bottom w:val="nil"/>
        <w:right w:val="nil"/>
        <w:between w:val="nil"/>
      </w:pBdr>
      <w:spacing w:after="0" w:line="276" w:lineRule="auto"/>
    </w:pPr>
  </w:p>
  <w:p w14:paraId="00000302" w14:textId="77777777" w:rsidR="0093297B" w:rsidRDefault="0093297B">
    <w:pPr>
      <w:pStyle w:val="Normal0"/>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67F2"/>
    <w:multiLevelType w:val="multilevel"/>
    <w:tmpl w:val="14AECC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B380938"/>
    <w:multiLevelType w:val="multilevel"/>
    <w:tmpl w:val="D38AF65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3A0076B"/>
    <w:multiLevelType w:val="multilevel"/>
    <w:tmpl w:val="8430B4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5A94965"/>
    <w:multiLevelType w:val="multilevel"/>
    <w:tmpl w:val="CB7613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CF65DED"/>
    <w:multiLevelType w:val="multilevel"/>
    <w:tmpl w:val="16B45BC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3CC33240"/>
    <w:rsid w:val="004D25D7"/>
    <w:rsid w:val="006901C4"/>
    <w:rsid w:val="008247B7"/>
    <w:rsid w:val="0093297B"/>
    <w:rsid w:val="3CC33240"/>
    <w:rsid w:val="72A5E9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ListParagraph">
    <w:name w:val="List Paragraph"/>
    <w:basedOn w:val="Normal0"/>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NormalTable0"/>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0"/>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0"/>
    <w:link w:val="FooterChar"/>
    <w:uiPriority w:val="99"/>
    <w:unhideWhenUsed/>
    <w:pPr>
      <w:tabs>
        <w:tab w:val="center" w:pos="4680"/>
        <w:tab w:val="right" w:pos="9360"/>
      </w:tabs>
      <w:spacing w:after="0" w:line="240" w:lineRule="auto"/>
    </w:p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32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9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ListParagraph">
    <w:name w:val="List Paragraph"/>
    <w:basedOn w:val="Normal0"/>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NormalTable0"/>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0"/>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0"/>
    <w:link w:val="FooterChar"/>
    <w:uiPriority w:val="99"/>
    <w:unhideWhenUsed/>
    <w:pPr>
      <w:tabs>
        <w:tab w:val="center" w:pos="4680"/>
        <w:tab w:val="right" w:pos="9360"/>
      </w:tabs>
      <w:spacing w:after="0" w:line="240" w:lineRule="auto"/>
    </w:p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32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9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Monopolio" TargetMode="External"/><Relationship Id="rId18" Type="http://schemas.openxmlformats.org/officeDocument/2006/relationships/hyperlink" Target="https://es.wikipedia.org/wiki/Instituto_Nacional_de_la_Propiedad_Industria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es.wikipedia.org/wiki/Invento" TargetMode="External"/><Relationship Id="rId17" Type="http://schemas.openxmlformats.org/officeDocument/2006/relationships/hyperlink" Target="https://es.wikipedia.org/wiki/Propiedad_industrial" TargetMode="External"/><Relationship Id="rId2" Type="http://schemas.openxmlformats.org/officeDocument/2006/relationships/numbering" Target="numbering.xml"/><Relationship Id="rId16" Type="http://schemas.openxmlformats.org/officeDocument/2006/relationships/hyperlink" Target="https://es.wikipedia.org/wiki/Propiedad_intelectual" TargetMode="External"/><Relationship Id="rId20" Type="http://schemas.openxmlformats.org/officeDocument/2006/relationships/hyperlink" Target="https://www.argentina.gob.ar/patentar-tu-inven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Estado"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s.wikipedia.org/wiki/Propiedad_industrial" TargetMode="External"/><Relationship Id="rId23" Type="http://schemas.openxmlformats.org/officeDocument/2006/relationships/fontTable" Target="fontTable.xml"/><Relationship Id="rId10" Type="http://schemas.openxmlformats.org/officeDocument/2006/relationships/hyperlink" Target="https://es.wikipedia.org/wiki/Derecho" TargetMode="External"/><Relationship Id="rId19" Type="http://schemas.openxmlformats.org/officeDocument/2006/relationships/hyperlink" Target="https://www.argentina.gob.ar/inpi/marcas"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es.wikipedia.org/wiki/Escasez_artificia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L2p6uoE9MnjyBWRoK2tcv4xDYg==">AMUW2mUTqXgAZHQ1gHTUlbJIWK3d2V29RQZhPHLNWrzg+juba+AfXLuaFnSDsRRodohK5XZzobiyvq5/8VyQgciWvzurNDeFXCPgtbdPJT//2d/pVWFa+XA=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14291</Words>
  <Characters>78603</Characters>
  <Application>Microsoft Office Word</Application>
  <DocSecurity>0</DocSecurity>
  <Lines>655</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Ibasca</dc:creator>
  <cp:lastModifiedBy>Proxy Screw</cp:lastModifiedBy>
  <cp:revision>3</cp:revision>
  <dcterms:created xsi:type="dcterms:W3CDTF">2020-03-31T04:56:00Z</dcterms:created>
  <dcterms:modified xsi:type="dcterms:W3CDTF">2020-06-01T18:46:00Z</dcterms:modified>
</cp:coreProperties>
</file>