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84C"/>
          <w:sz w:val="44"/>
          <w:szCs w:val="44"/>
        </w:rPr>
        <w:t xml:space="preserve">THE PROMPT STUDIO</w:t>
      </w:r>
    </w:p>
    <w:p>
      <w:pPr>
        <w:spacing w:after="100"/>
        <w:jc w:val="center"/>
      </w:pPr>
      <w:r>
        <w:rPr>
          <w:rFonts w:ascii="Arial" w:cs="Arial" w:eastAsia="Arial" w:hAnsi="Arial"/>
          <w:color w:val="000000"/>
          <w:sz w:val="32"/>
          <w:szCs w:val="32"/>
        </w:rPr>
        <w:t xml:space="preserve">Guide d’Automatisation Make.com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8A8070"/>
          <w:sz w:val="24"/>
          <w:szCs w:val="24"/>
        </w:rPr>
        <w:t xml:space="preserve">SaaS 100% Automatisé — Stratégie &amp; Scénarios</w:t>
      </w:r>
    </w:p>
    <w:p>
      <w:pPr>
        <w:jc w:val="center"/>
      </w:pPr>
      <w:r>
        <w:rPr>
          <w:rFonts w:ascii="Arial" w:cs="Arial" w:eastAsia="Arial" w:hAnsi="Arial"/>
          <w:color w:val="8A8070"/>
          <w:sz w:val="22"/>
          <w:szCs w:val="22"/>
        </w:rPr>
        <w:t xml:space="preserve">Version 1.0 — Mars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8070"/>
          <w:sz w:val="20"/>
          <w:szCs w:val="20"/>
        </w:rPr>
        <w:t xml:space="preserve">Confidentiel — Usage interne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Table des matières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Architecture d’automatisation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Configuration Supabase → 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Scénarios — Onboarding &amp; Engagement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Scénarios — Bugs &amp;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Scénarios — Subscriptions &amp; Revenue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Scénarios — Admin &amp;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Scénarios — IA dans la boucle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Webhooks Supabase à créer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Templates d’emails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Budget &amp;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Roadmap d’automatisation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Architecture d’automatisation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L’objectif est de créer un SaaS 100% automatisé où chaque événement utilisateur déclenche une chaîne d’actions sans intervention manuelle.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Stack technique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</w:t>
      </w:r>
      <w:r>
        <w:rPr>
          <w:rFonts w:ascii="Arial" w:cs="Arial" w:eastAsia="Arial" w:hAnsi="Arial"/>
          <w:sz w:val="22"/>
          <w:szCs w:val="22"/>
        </w:rPr>
        <w:t xml:space="preserve"> → Database + Auth + Webhooks (source de vérité)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Make.com</w:t>
      </w:r>
      <w:r>
        <w:rPr>
          <w:rFonts w:ascii="Arial" w:cs="Arial" w:eastAsia="Arial" w:hAnsi="Arial"/>
          <w:sz w:val="22"/>
          <w:szCs w:val="22"/>
        </w:rPr>
        <w:t xml:space="preserve"> → Orchestrateur d’automatisations (scénarios, routeurs, filtres)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 / SendGrid</w:t>
      </w:r>
      <w:r>
        <w:rPr>
          <w:rFonts w:ascii="Arial" w:cs="Arial" w:eastAsia="Arial" w:hAnsi="Arial"/>
          <w:sz w:val="22"/>
          <w:szCs w:val="22"/>
        </w:rPr>
        <w:t xml:space="preserve"> → Envoi d’emails transactionnels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/ Claude API</w:t>
      </w:r>
      <w:r>
        <w:rPr>
          <w:rFonts w:ascii="Arial" w:cs="Arial" w:eastAsia="Arial" w:hAnsi="Arial"/>
          <w:sz w:val="22"/>
          <w:szCs w:val="22"/>
        </w:rPr>
        <w:t xml:space="preserve"> → IA intégrée pour tri, réponses, analyses automatiques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Sheets</w:t>
      </w:r>
      <w:r>
        <w:rPr>
          <w:rFonts w:ascii="Arial" w:cs="Arial" w:eastAsia="Arial" w:hAnsi="Arial"/>
          <w:sz w:val="22"/>
          <w:szCs w:val="22"/>
        </w:rPr>
        <w:t xml:space="preserve"> → Roadmap produit live + dashboard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Flux global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DB Webhook → Make.com Webhook Trigger → Routeur (type d’événement) → Actions parallèles (email, Sheets, Slack, IA, DB update)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Configuration Supabase → Make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2.1 Créer un Webhook 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Dans Make.com → Scénarios → Nouveau scénario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Module déclencheur : "Webhooks → Custom webhook"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Copier l’URL générée (ex: https://hook.eu2.make.com/abc123...)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2.2 Créer le Webhook dans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Supabase Dashboard → Database → Webhooks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Cliquer "Create a new webhook"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Nom : ex. "make-new-user"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Table : sélectionner la table concernée (ex: profiles)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Events : cocher INSERT, UPDATE, DELETE selon le besoin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Type : HTTP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Method : POST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URL : coller l’URL 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Headers : Content-Type: application/json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Payload : sélectionner les colonnes à envoyer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2.3 Sécurité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Ajouter un header secret pour vérifier l’origine : X-Webhook-Secret: [votre_secret]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Make, ajouter un filtre en début de scénario qui vérifie ce header.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Scénarios — Onboarding &amp; Engagement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1800"/>
        <w:gridCol w:w="1960"/>
      </w:tblGrid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Priorité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Nouvelle inscription (profiles INSERT)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bienvenue J+0 + log Google Sheets + notification Slack admin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non complété après 48h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relance "Complétez votre profil" avec lien direct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6h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complété (profiles UPDATE)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"Votre espace est prêt" + tips premier outil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Première génération (tool_usage INSERT, count=1)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"Bravo ! Voici comment aller plus loin" + suggérer upgrade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Inactif 7 jours (scheduled)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"On ne vous a pas vu" + highlight nouveaux outils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Inactif 14 jours (scheduled)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"Votre espace vous attend" + offre -20%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Inactif 30 jours (scheduled)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 email win-back + tag "churned" dans Sheets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J+3 après inscription (scheduled)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éducatif : "3 outils que vos concurrents utilisent"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J+7 après inscription (scheduled)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social proof : témoignages + CTA upgrade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Scénarios — Bugs &amp;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1800"/>
        <w:gridCol w:w="1960"/>
      </w:tblGrid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Priorité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bug critique (bug_reports INSERT, severity=critical)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URGENT admin + Slack #bugs + IA triage auto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bug standard (bug_reports INSERT)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admin + log Sheets "Bug Tracker" + IA catégorisation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résolu (bug_reports UPDATE, status=resolved)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 user "Votre bug a été corrigé" + merci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Nouvelle suggestion (tool_suggestions INSERT)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admin + Sheets "Roadmap" + IA check doublon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 atteint 5 votes (tool_suggestions UPDATE)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admin "Suggestion populaire" + flag dans Sheets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 shipée (tool_suggestions UPDATE, status=shipped)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à TOUS les voters "L’outil que vous avez demandé est là !"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Digest hebdo bugs (scheduled lundi 9h)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Supabase bugs ouverts → IA résumé → email admin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Hebdo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Scénarios — Subscriptions &amp; Revenue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1800"/>
        <w:gridCol w:w="1960"/>
      </w:tblGrid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Priorité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 abonnement (subscriptions INSERT)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confirmation + Slack #revenue + Sheets "Clients"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expire dans 2 jours (scheduled)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"Votre essai se termine bientôt" + CTA upgrade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expiré (subscriptions UPDATE)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"Votre essai est terminé" + offre spéciale 48h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de plan (subscriptions UPDATE, tier changed)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"Bienvenue dans [Plan]" + débloquer outils + Slack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 de plan (subscriptions UPDATE)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"On est triste" + exit survey + offre rétention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Annulation (subscriptions UPDATE, status=cancelled)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exit survey + offre dernière chance + Slack alerte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Paiement échoué (Lemon Squeezy webhook)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"Problème de paiement" + 3 relances J+1, J+3, J+7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80% atteint (usage_quotas UPDATE)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"Vous approchez de votre limite" + CTA upgrade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100% atteint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"Limite atteinte" + CTA upgrade urgent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Anniversaire 1 mois abonné (scheduled)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"Vos stats du 1er mois" + IA génère résumé d’usage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Scénarios — Admin &amp;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1800"/>
        <w:gridCol w:w="1960"/>
      </w:tblGrid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Priorité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quotidien (scheduled 8h)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Requête Supabase KPIs → email admin avec stats du jour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hebdo MRR (scheduled lundi 9h)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MRR + churn + NRR → email + Sheets "Revenue"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Hebdo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abus (usage_quotas &gt; 3x limite)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admin + flag user + potentiel ban automatique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API répétée (analytics events type=error)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admin si &gt;5 erreurs/heure même tool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user Gold/Team (subscriptions INSERT, tier=gold|team)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admin VIP + Slack #high-value + relance perso J+1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mensuel (scheduled 1er du mois)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génère rapport mensuel complet → email + PDF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Scénarios — IA dans la boucle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C’est ici que Make devient un vrai game-changer : intégrer Claude ou GPT directement dans les flows.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1800"/>
        <w:gridCol w:w="1960"/>
      </w:tblGrid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Priorité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bug report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analyse description → auto-catégorise + auto-priorise → UPDATE bug_reports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Nouvelle suggestion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vérifie si outil similaire existe déjà dans TOOLS_I18N → tag doublon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Annulation abonné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génère email de rétention personnalisé basé sur l’usage du user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inactif 14j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analyse son historique → suggère outils pertinents → email personnalisé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20"/>
                <w:szCs w:val="20"/>
              </w:rPr>
              <w:t xml:space="preserve">🟠 Haute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Digest hebdo feedback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résume tous les bugs/suggestions de la semaine → insights + priorités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Hebdo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mensuel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analyse tendances MRR, churn, NPS → recommandations stratégiques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🟡 Moyenne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contenu généré (tool_usage INSERT)</w:t>
            </w:r>
          </w:p>
        </w:tc>
        <w:tc>
          <w:tcPr>
            <w:tcW w:type="dxa" w:w="2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évalue qualité output (optionnel) → flag si basse qualité</w:t>
            </w:r>
          </w:p>
        </w:tc>
        <w:tc>
          <w:tcPr>
            <w:tcW w:type="dxa" w:w="1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A8070"/>
                <w:sz w:val="20"/>
                <w:szCs w:val="20"/>
              </w:rPr>
              <w:t xml:space="preserve">🟢 Basse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Configuration module IA dans 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 : HTTP → Make a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https://api.anthropic.com/v1/messages (Claude) ou https://api.openai.com/v1/chat/completions (GPT)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Method : POST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Headers : Authorization: Bearer [API_KEY], Content-Type: application/json, anthropic-version: 2023-06-01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 : JSON avec le prompt système + données du webhook en contexte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Coût estimé : ~0.003€ par appel Claude Haiku, ~0.01€ par appel Sonnet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Webhooks Supabase à créer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Voici la liste complète des webhooks à configurer dans Supabase → Database → Webhooks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600"/>
        <w:gridCol w:w="1600"/>
        <w:gridCol w:w="1660"/>
      </w:tblGrid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Table Supabase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URL Make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Payload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1]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full_name, created_at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2]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profile_completed_at, vertical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3]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vertical, tier, status, trial_end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4]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tier, status, cancelled_at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bug_reports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5]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severity, category, vertical, user_id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bug_reports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6]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status, resolved_at, user_id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tool_suggestions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7]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tool_name, priority, vertical, user_id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tool_suggestions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8]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tool_name, status, vote_count, shipped_slug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usage_quotas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9]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vertical, month, count, limit_val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  <w:tr>
        <w:tc>
          <w:tcPr>
            <w:tcW w:type="dxa" w:w="25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tool_usage</w:t>
            </w:r>
          </w:p>
        </w:tc>
        <w:tc>
          <w:tcPr>
            <w:tcW w:type="dxa" w:w="20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[Make URL 10]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tool_slug, vertical, created_at</w:t>
            </w:r>
          </w:p>
        </w:tc>
        <w:tc>
          <w:tcPr>
            <w:tcW w:type="dxa" w:w="16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créer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9. Templates d’emails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Tous les emails doivent respecter la DA : fond #0c0b09, texte #f0ead8, accent #c9a84c, boutons gold.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600"/>
        <w:gridCol w:w="1960"/>
      </w:tblGrid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Template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Objet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Corps (résumé)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Bienvenue J+0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Bienvenue sur The Prompt Studio !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Félicitations, votre espace {vertical} est actif. Découvrez vos {tool_count} outils IA.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Découvrir mes outils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 incomplet J+2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Finalisez votre profil en 30 secondes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Votre profil est incomplet. Complétez-le pour débloquer des recommandations personnalisées.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Compléter mon profil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1ère génération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Bravo pour votre première génération !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Vous venez d’utiliser {tool_name}. Voici 3 astuces pour optimiser vos résultats.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Voir mes outils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Inactif 7j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Vos outils IA vous attendent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 fait une semaine ! Vos concurrents utilisent déjà nos outils. Voici les plus populaires dans {vertical}.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Reprendre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Inactif 14j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Offre spéciale -20% pour votre retour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vous manque ! Profitez de -20% sur votre prochain mois avec le code COMEBACK20.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Profiter de l’offre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Trial expire J-2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Votre essai gratuit se termine dans 2 jours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Vous avez généré {gen_count} contenus. Ne perdez pas votre travail.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Choisir mon plan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Trial expiré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Votre essai est terminé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Votre accès expire aujourd’hui. Passez à un plan payant pour continuer.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S’abonner maintenant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 résolu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Votre bug a été corrigé !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problème "{bug_title}" que vous avez signalé est résolu. Merci pour votre retour !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Retour au dashboard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Suggestion shipée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L’outil que vous avez demandé est là !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Bonne nouvelle : "{tool_name}" est maintenant disponible dans votre espace.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Essayer l’outil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Quota 80%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Vous approchez de votre limite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Vous avez utilisé {usage_pct}% de votre quota mensuel. Passez au plan supérieur pour plus de générations.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Voir les plans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Paiement échoué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Problème de paiement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Votre dernier paiement n’a pas abouti. Mettez à jour vos informations pour éviter l’interruption.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Mettre à jour →</w:t>
            </w:r>
          </w:p>
        </w:tc>
      </w:tr>
      <w:tr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rapport quotidien</w:t>
            </w:r>
          </w:p>
        </w:tc>
        <w:tc>
          <w:tcPr>
            <w:tcW w:type="dxa" w:w="22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Rapport du {date}</w:t>
            </w:r>
          </w:p>
        </w:tc>
        <w:tc>
          <w:tcPr>
            <w:tcW w:type="dxa" w:w="3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Nouveaux users: {new_users} | MRR: {mrr}€ | Bugs ouverts: {open_bugs} | Sugg: {open_sugs}</w:t>
            </w:r>
          </w:p>
        </w:tc>
        <w:tc>
          <w:tcPr>
            <w:tcW w:type="dxa" w:w="19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[Rapport complet]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10. Budget &amp;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760"/>
        <w:gridCol w:w="1600"/>
      </w:tblGrid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Coût/mois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Inclus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shd w:fill="0C0B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AD8"/>
                <w:sz w:val="20"/>
                <w:szCs w:val="20"/>
              </w:rPr>
              <w:t xml:space="preserve">Coût/op</w:t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Make.com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9€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ops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0.0009€</w:t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Make.com (scale)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16€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ops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0.0016€</w:t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 (emails)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0€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3 000 emails/mois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 (scale)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20€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50 000 emails/mois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0.0004€</w:t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API (IA)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as you go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~5-15€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~0.003€ (Haiku)</w:t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0€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Illimité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TOTAL DÉMARRAGE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9-14€/mois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TOTAL SCALE (500 users)</w:t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41-51€/mois</w:t>
            </w:r>
          </w:p>
        </w:tc>
        <w:tc>
          <w:tcPr>
            <w:tcW w:type="dxa" w:w="176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2A24" w:sz="1"/>
              <w:left w:val="single" w:color="2E2A24" w:sz="1"/>
              <w:bottom w:val="single" w:color="2E2A24" w:sz="1"/>
              <w:right w:val="single" w:color="2E2A2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Comparaison Zapier vs Make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10 000 opérations/mois : Make = 9€ vs Zapier = 49$ (5x plus cher)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50 000 opérations/mois : Make = 29€ vs Zapier = 299$ (10x plus cher)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est le choix évident pour scaler un SaaS automatisé.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11. Roadmap d’automatisation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1 — Fondations (Semaine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Configurer Make.com (plan Core à 9€/mois)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Créer les 10 webhooks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Scénario : Nouvelle inscription → email bienvenue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Scénario : Nouveau bug critique → email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Scénario : Nouvelle suggestion → Google Sheets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2 — Engagement (Semaine 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Séquence onboarding complète (J+0, J+3, J+7)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Emails inactivité (7j, 14j, 30j)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Notifications trial (J-2, expiré)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Email bug résolu au 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3 — Revenue &amp; IA (Semaine 4-5)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Alertes quota (80%, 100%)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Gestion paiement échoué (3 relances)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IA triage bugs automatique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IA check doublons suggestions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Email rétention personnalisé par 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4 — Intelligence (Semaine 6+)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Rapport quotidien admin automatisé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Rapport hebdo MRR + churn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Rapport mensuel généré par 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Scoring leads (qui va churner, qui va upgrader)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A/B test emails automatisé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A8070"/>
          <w:sz w:val="22"/>
          <w:szCs w:val="22"/>
        </w:rPr>
        <w:t xml:space="preserve">— Fin du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070"/>
        <w:sz w:val="16"/>
        <w:szCs w:val="16"/>
      </w:rPr>
      <w:t xml:space="preserve">Page </w:t>
    </w:r>
    <w:r>
      <w:rPr>
        <w:rFonts w:ascii="Arial" w:cs="Arial" w:eastAsia="Arial" w:hAnsi="Arial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070"/>
        <w:sz w:val="16"/>
        <w:szCs w:val="16"/>
      </w:rPr>
      <w:t xml:space="preserve"> —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8070"/>
        <w:sz w:val="16"/>
        <w:szCs w:val="16"/>
      </w:rPr>
      <w:t xml:space="preserve">The Prompt Studio — Guide Automatisation Make.com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4C" w:sz="6" w:space="4"/>
      </w:pBdr>
      <w:spacing w:before="360" w:after="200"/>
      <w:outlineLvl w:val="0"/>
    </w:pPr>
    <w:rPr>
      <w:rFonts w:ascii="Arial" w:cs="Arial" w:eastAsia="Arial" w:hAnsi="Arial"/>
      <w:b/>
      <w:bCs/>
      <w:color w:val="0C0B0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C0B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2026-03-20T14:39:42.515Z</dcterms:created>
  <dcterms:modified xsi:type="dcterms:W3CDTF">2026-03-20T14:39:42.515Z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