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E6" w:rsidRDefault="00094FDE" w:rsidP="004353C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fr-FR"/>
        </w:rPr>
        <w:t xml:space="preserve">Projet </w:t>
      </w:r>
      <w:r w:rsidR="001869D5" w:rsidRPr="004353C7">
        <w:rPr>
          <w:rFonts w:ascii="Times New Roman" w:eastAsia="Times New Roman" w:hAnsi="Times New Roman" w:cs="Times New Roman"/>
          <w:b/>
          <w:sz w:val="48"/>
          <w:szCs w:val="48"/>
          <w:lang w:eastAsia="fr-FR"/>
        </w:rPr>
        <w:t>IUT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fr-FR"/>
        </w:rPr>
        <w:t>-O</w:t>
      </w:r>
      <w:r w:rsidR="001869D5" w:rsidRPr="004353C7">
        <w:rPr>
          <w:rFonts w:ascii="Times New Roman" w:eastAsia="Times New Roman" w:hAnsi="Times New Roman" w:cs="Times New Roman"/>
          <w:b/>
          <w:sz w:val="48"/>
          <w:szCs w:val="48"/>
          <w:lang w:eastAsia="fr-FR"/>
        </w:rPr>
        <w:t xml:space="preserve"> ORLEANS</w:t>
      </w:r>
    </w:p>
    <w:p w:rsidR="004353C7" w:rsidRDefault="004353C7" w:rsidP="004353C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fr-FR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  <w:lang w:eastAsia="fr-FR"/>
        </w:rPr>
        <w:tab/>
      </w:r>
    </w:p>
    <w:p w:rsidR="003270E6" w:rsidRDefault="004E6F17" w:rsidP="00435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4/12/2024</w:t>
      </w:r>
    </w:p>
    <w:p w:rsidR="003270E6" w:rsidRDefault="00BC347A" w:rsidP="00435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Maître ouvrage</w:t>
      </w:r>
      <w:r w:rsidR="003270E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DSI IUT</w:t>
      </w:r>
    </w:p>
    <w:p w:rsidR="003270E6" w:rsidRDefault="00BC347A" w:rsidP="00435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Maître d’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oeuvre</w:t>
      </w:r>
      <w:proofErr w:type="spellEnd"/>
      <w:r w:rsidR="003270E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ab/>
      </w:r>
      <w:proofErr w:type="spellStart"/>
      <w:r w:rsidR="003270E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ol</w:t>
      </w:r>
      <w:r w:rsidR="003270E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sisl</w:t>
      </w:r>
      <w:proofErr w:type="spellEnd"/>
      <w:r w:rsidR="003270E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Orléans</w:t>
      </w:r>
    </w:p>
    <w:p w:rsidR="00B66415" w:rsidRDefault="00B66415" w:rsidP="00435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Date limi</w:t>
      </w:r>
      <w:r w:rsidR="004E6F17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te mise en production 25/08/2025</w:t>
      </w:r>
    </w:p>
    <w:p w:rsidR="004353C7" w:rsidRPr="004353C7" w:rsidRDefault="004353C7" w:rsidP="004353C7">
      <w:pPr>
        <w:spacing w:before="100" w:beforeAutospacing="1" w:after="100" w:afterAutospacing="1" w:line="240" w:lineRule="auto"/>
        <w:outlineLvl w:val="1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Présentation </w:t>
      </w:r>
      <w:r w:rsidRPr="004353C7">
        <w:rPr>
          <w:b/>
        </w:rPr>
        <w:t>de l'IUT d'Orléans</w:t>
      </w:r>
    </w:p>
    <w:p w:rsidR="004353C7" w:rsidRDefault="004353C7" w:rsidP="004353C7">
      <w:pPr>
        <w:pStyle w:val="NormalWeb"/>
      </w:pPr>
      <w:r>
        <w:t xml:space="preserve">L'IUT d'Orléans fait partie des 13 premiers IUT créés il y plus de </w:t>
      </w:r>
      <w:r>
        <w:rPr>
          <w:rStyle w:val="promote"/>
        </w:rPr>
        <w:t>5</w:t>
      </w:r>
      <w:r w:rsidR="00113180">
        <w:rPr>
          <w:rStyle w:val="promote"/>
        </w:rPr>
        <w:t>5</w:t>
      </w:r>
      <w:r>
        <w:rPr>
          <w:rStyle w:val="promote"/>
        </w:rPr>
        <w:t xml:space="preserve"> ans</w:t>
      </w:r>
      <w:r>
        <w:t xml:space="preserve"> sur le campus d'Orléans La Source. Chaque année il accueille environ </w:t>
      </w:r>
      <w:r w:rsidRPr="00A0619C">
        <w:rPr>
          <w:rStyle w:val="promote"/>
          <w:b/>
        </w:rPr>
        <w:t>1400 étudiants</w:t>
      </w:r>
      <w:r>
        <w:t xml:space="preserve"> dans ses formations de </w:t>
      </w:r>
      <w:r w:rsidR="0057596A">
        <w:t>B</w:t>
      </w:r>
      <w:r>
        <w:t>UT (Bac+</w:t>
      </w:r>
      <w:r w:rsidR="0057596A">
        <w:t>3</w:t>
      </w:r>
      <w:r>
        <w:t xml:space="preserve">) et Licences Professionnelles (BAC+3) couvrant </w:t>
      </w:r>
      <w:r>
        <w:rPr>
          <w:rStyle w:val="promote"/>
        </w:rPr>
        <w:t>6 domaines de compétences</w:t>
      </w:r>
      <w:r>
        <w:t xml:space="preserve"> représentés par ses 6 départements d'études qui ont été créés dans l'ordre </w:t>
      </w:r>
      <w:proofErr w:type="gramStart"/>
      <w:r>
        <w:t>suivant:</w:t>
      </w:r>
      <w:proofErr w:type="gramEnd"/>
    </w:p>
    <w:p w:rsidR="001869D5" w:rsidRPr="001869D5" w:rsidRDefault="00603056" w:rsidP="00186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ooltip="Département Chimie" w:history="1">
        <w:r w:rsidR="001869D5" w:rsidRPr="001869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Chimie</w:t>
        </w:r>
      </w:hyperlink>
      <w:r w:rsidR="001869D5" w:rsidRPr="00186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869D5" w:rsidRPr="001869D5" w:rsidRDefault="00603056" w:rsidP="00186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tooltip="Génie Thermique et Énergie" w:history="1">
        <w:r w:rsidR="001869D5" w:rsidRPr="001869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Énergie &amp; Thermique</w:t>
        </w:r>
      </w:hyperlink>
      <w:r w:rsidR="001869D5" w:rsidRPr="00186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869D5" w:rsidRPr="001869D5" w:rsidRDefault="00603056" w:rsidP="00186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tooltip="Gestion &amp; Administration" w:history="1">
        <w:r w:rsidR="001869D5" w:rsidRPr="001869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Gestion &amp; Administration</w:t>
        </w:r>
      </w:hyperlink>
      <w:r w:rsidR="001869D5" w:rsidRPr="00186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869D5" w:rsidRPr="001869D5" w:rsidRDefault="00603056" w:rsidP="00186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tooltip="Informatique" w:history="1">
        <w:r w:rsidR="001869D5" w:rsidRPr="001869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Informatique</w:t>
        </w:r>
      </w:hyperlink>
      <w:r w:rsidR="001869D5" w:rsidRPr="00186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869D5" w:rsidRPr="001869D5" w:rsidRDefault="00603056" w:rsidP="00186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tooltip="Logistique Industrielle" w:history="1">
        <w:r w:rsidR="001869D5" w:rsidRPr="001869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Qualité &amp; Logistique Industrielle</w:t>
        </w:r>
      </w:hyperlink>
      <w:r w:rsidR="001869D5" w:rsidRPr="00186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869D5" w:rsidRPr="001869D5" w:rsidRDefault="00603056" w:rsidP="00186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tooltip="Mécanique &amp; Productique" w:history="1">
        <w:r w:rsidR="001869D5" w:rsidRPr="001869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Mécanique &amp; Productique</w:t>
        </w:r>
      </w:hyperlink>
      <w:r w:rsidR="001869D5" w:rsidRPr="00186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869D5" w:rsidRPr="001869D5" w:rsidRDefault="001869D5" w:rsidP="001869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869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Formation </w:t>
      </w:r>
    </w:p>
    <w:p w:rsidR="001869D5" w:rsidRPr="001869D5" w:rsidRDefault="00603056" w:rsidP="00186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1" w:history="1">
        <w:r w:rsidR="001869D5" w:rsidRPr="001869D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 xml:space="preserve">Département Chimie </w:t>
        </w:r>
      </w:hyperlink>
    </w:p>
    <w:p w:rsidR="001869D5" w:rsidRPr="001869D5" w:rsidRDefault="001869D5" w:rsidP="0018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9D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087B0517" wp14:editId="727F0178">
            <wp:extent cx="3495675" cy="1600200"/>
            <wp:effectExtent l="0" t="0" r="9525" b="0"/>
            <wp:docPr id="1" name="Image 1" descr="iuto_chimie_page de gard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to_chimie_page de gard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3C7" w:rsidRDefault="004353C7" w:rsidP="00186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B66415" w:rsidRDefault="00B66415" w:rsidP="00186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B66415" w:rsidRDefault="00B66415" w:rsidP="00186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1869D5" w:rsidRPr="001869D5" w:rsidRDefault="00603056" w:rsidP="00186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3" w:history="1">
        <w:r w:rsidR="001869D5" w:rsidRPr="001869D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 xml:space="preserve">Département GTE : Génie Thermique et Énergie </w:t>
        </w:r>
      </w:hyperlink>
    </w:p>
    <w:p w:rsidR="001869D5" w:rsidRPr="001869D5" w:rsidRDefault="001869D5" w:rsidP="0018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9D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0561F28F" wp14:editId="19A2FC24">
            <wp:extent cx="3495675" cy="1600200"/>
            <wp:effectExtent l="0" t="0" r="9525" b="0"/>
            <wp:docPr id="2" name="Image 2" descr="iuto_GTE_page de gard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uto_GTE_page de gard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49" w:rsidRDefault="00E40249" w:rsidP="001869D5">
      <w:pPr>
        <w:spacing w:before="100" w:beforeAutospacing="1" w:after="100" w:afterAutospacing="1" w:line="240" w:lineRule="auto"/>
        <w:outlineLvl w:val="1"/>
      </w:pPr>
    </w:p>
    <w:p w:rsidR="00E40249" w:rsidRDefault="00E40249" w:rsidP="001869D5">
      <w:pPr>
        <w:spacing w:before="100" w:beforeAutospacing="1" w:after="100" w:afterAutospacing="1" w:line="240" w:lineRule="auto"/>
        <w:outlineLvl w:val="1"/>
      </w:pPr>
    </w:p>
    <w:p w:rsidR="00E40249" w:rsidRDefault="00E40249" w:rsidP="001869D5">
      <w:pPr>
        <w:spacing w:before="100" w:beforeAutospacing="1" w:after="100" w:afterAutospacing="1" w:line="240" w:lineRule="auto"/>
        <w:outlineLvl w:val="1"/>
      </w:pPr>
    </w:p>
    <w:p w:rsidR="001869D5" w:rsidRPr="001869D5" w:rsidRDefault="00603056" w:rsidP="00186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5" w:history="1">
        <w:r w:rsidR="001869D5" w:rsidRPr="001869D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 xml:space="preserve">Département GEA : Gestion des Entreprises et des Administrations </w:t>
        </w:r>
      </w:hyperlink>
    </w:p>
    <w:p w:rsidR="001869D5" w:rsidRPr="001869D5" w:rsidRDefault="001869D5" w:rsidP="0018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9D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1D50B35E" wp14:editId="3BFDDE69">
            <wp:extent cx="3495675" cy="1600200"/>
            <wp:effectExtent l="0" t="0" r="9525" b="0"/>
            <wp:docPr id="3" name="Image 3" descr="iuto_GEA_page de gard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uto_GEA_page de gard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49" w:rsidRDefault="00E40249" w:rsidP="001869D5">
      <w:pPr>
        <w:spacing w:before="100" w:beforeAutospacing="1" w:after="100" w:afterAutospacing="1" w:line="240" w:lineRule="auto"/>
        <w:outlineLvl w:val="1"/>
      </w:pPr>
    </w:p>
    <w:p w:rsidR="00E40249" w:rsidRDefault="00E40249" w:rsidP="001869D5">
      <w:pPr>
        <w:spacing w:before="100" w:beforeAutospacing="1" w:after="100" w:afterAutospacing="1" w:line="240" w:lineRule="auto"/>
        <w:outlineLvl w:val="1"/>
      </w:pPr>
    </w:p>
    <w:p w:rsidR="001869D5" w:rsidRPr="001869D5" w:rsidRDefault="00603056" w:rsidP="00186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7" w:history="1">
        <w:r w:rsidR="001869D5" w:rsidRPr="001869D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 xml:space="preserve">Département INFORMATIQUE </w:t>
        </w:r>
      </w:hyperlink>
    </w:p>
    <w:p w:rsidR="001869D5" w:rsidRPr="001869D5" w:rsidRDefault="001869D5" w:rsidP="0018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9D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1FD8F409" wp14:editId="6116CD37">
            <wp:extent cx="3495675" cy="1600200"/>
            <wp:effectExtent l="0" t="0" r="9525" b="0"/>
            <wp:docPr id="4" name="Image 4" descr="iuto_INFO_page de gar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uto_INFO_page de gard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9D5" w:rsidRPr="001869D5" w:rsidRDefault="00603056" w:rsidP="00186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9" w:history="1">
        <w:r w:rsidR="001869D5" w:rsidRPr="001869D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 xml:space="preserve">Département QLIO : Qualité, Logistique Industrielle et Organisation </w:t>
        </w:r>
      </w:hyperlink>
    </w:p>
    <w:p w:rsidR="001869D5" w:rsidRPr="001869D5" w:rsidRDefault="001869D5" w:rsidP="0018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9D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7C67F461" wp14:editId="3B1723DA">
            <wp:extent cx="3495675" cy="1600200"/>
            <wp:effectExtent l="0" t="0" r="9525" b="0"/>
            <wp:docPr id="5" name="Image 5" descr="iuto_QLIO_page de gard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uto_QLIO_page de gard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3C7" w:rsidRDefault="004353C7" w:rsidP="00186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4353C7" w:rsidRDefault="004353C7" w:rsidP="00186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1869D5" w:rsidRPr="001869D5" w:rsidRDefault="00603056" w:rsidP="00186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21" w:history="1">
        <w:r w:rsidR="001869D5" w:rsidRPr="001869D5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 xml:space="preserve">Département GMP : Génie Mécanique et Productique </w:t>
        </w:r>
      </w:hyperlink>
    </w:p>
    <w:p w:rsidR="001869D5" w:rsidRPr="001869D5" w:rsidRDefault="001869D5" w:rsidP="00186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69D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 wp14:anchorId="2162B6C0" wp14:editId="630996ED">
            <wp:extent cx="3495675" cy="1600200"/>
            <wp:effectExtent l="0" t="0" r="9525" b="0"/>
            <wp:docPr id="6" name="Image 6" descr="iuto_GMP_page de gard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uto_GMP_page de gard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DF" w:rsidRDefault="000707DF"/>
    <w:p w:rsidR="00A0619C" w:rsidRDefault="00A0619C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L'IUT</w:t>
      </w:r>
      <w:r w:rsidR="00FC37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prépare</w:t>
      </w:r>
      <w:proofErr w:type="gramEnd"/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aux 6 spécialités de </w:t>
      </w:r>
      <w:r w:rsidR="00E40249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UT (</w:t>
      </w:r>
      <w:proofErr w:type="spellStart"/>
      <w:r w:rsidR="004E6F17">
        <w:rPr>
          <w:rFonts w:ascii="Times New Roman" w:eastAsia="Times New Roman" w:hAnsi="Times New Roman" w:cs="Times New Roman"/>
          <w:sz w:val="24"/>
          <w:szCs w:val="24"/>
          <w:lang w:eastAsia="fr-FR"/>
        </w:rPr>
        <w:t>Bachelor</w:t>
      </w:r>
      <w:proofErr w:type="spellEnd"/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Universitaire de Technologie) correspondant aux 6 départements d'enseignement ainsi qu'à 11 parcours de Licence Professionnelle. La totalité de ces formations est accessible en </w:t>
      </w:r>
      <w:hyperlink r:id="rId23" w:history="1">
        <w:r w:rsidRPr="00A061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formation continue</w:t>
        </w:r>
      </w:hyperlink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et/ou en </w:t>
      </w:r>
      <w:hyperlink r:id="rId24" w:history="1">
        <w:r w:rsidRPr="00A061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alternance</w:t>
        </w:r>
      </w:hyperlink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E6F17" w:rsidRDefault="004E6F17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6F17" w:rsidRDefault="004E6F17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6F17" w:rsidRDefault="004E6F17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6F17" w:rsidRDefault="004E6F17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6F17" w:rsidRDefault="004E6F17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E6F17" w:rsidRPr="00A0619C" w:rsidRDefault="004E6F17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0619C" w:rsidRPr="00A0619C" w:rsidRDefault="00A0619C" w:rsidP="00A06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061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Objectif professionnalisation et réussite</w:t>
      </w:r>
    </w:p>
    <w:p w:rsidR="00E40249" w:rsidRDefault="00A0619C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L'IUT'O c'est </w:t>
      </w:r>
      <w:r w:rsidRPr="00A0619C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110 enseignants</w:t>
      </w: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enseignants-chercheurs ainsi que 40 personnels administratifs engagés pour la réussite de nos étudiants. Cela se traduit par un taux de réussite de l'ordre de 80% en </w:t>
      </w:r>
      <w:r w:rsidR="00E40249"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UT</w:t>
      </w:r>
    </w:p>
    <w:p w:rsidR="00A0619C" w:rsidRPr="00A0619C" w:rsidRDefault="00A0619C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L'IUT'O est placé en haut de tableau du dernier </w:t>
      </w:r>
      <w:hyperlink r:id="rId25" w:history="1">
        <w:r w:rsidRPr="00A061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palmarès de la réussite en IUT</w:t>
        </w:r>
      </w:hyperlink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magazine l'Etudiant.</w:t>
      </w:r>
    </w:p>
    <w:p w:rsidR="00A0619C" w:rsidRPr="00A0619C" w:rsidRDefault="00A0619C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La professionnalisation est au cœur de nos préoccupations avec</w:t>
      </w:r>
    </w:p>
    <w:p w:rsidR="00A0619C" w:rsidRPr="00A0619C" w:rsidRDefault="00A0619C" w:rsidP="00A06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l'intervention de plus de160 professionnels dans nos formations,</w:t>
      </w:r>
    </w:p>
    <w:p w:rsidR="00A0619C" w:rsidRPr="00A0619C" w:rsidRDefault="00A0619C" w:rsidP="00A06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conventions signées avec des partenaires importants du monde socio-économique comme </w:t>
      </w:r>
      <w:hyperlink r:id="rId26" w:history="1">
        <w:r w:rsidRPr="00A061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John </w:t>
        </w:r>
        <w:proofErr w:type="spellStart"/>
        <w:r w:rsidRPr="00A061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Deere</w:t>
        </w:r>
        <w:proofErr w:type="spellEnd"/>
      </w:hyperlink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27" w:history="1">
        <w:proofErr w:type="spellStart"/>
        <w:r w:rsidRPr="00A061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Orgapharm</w:t>
        </w:r>
        <w:proofErr w:type="spellEnd"/>
      </w:hyperlink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28" w:history="1">
        <w:r w:rsidRPr="00A061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CGI</w:t>
        </w:r>
      </w:hyperlink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29" w:history="1">
        <w:r w:rsidRPr="00A061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MCI</w:t>
        </w:r>
      </w:hyperlink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30" w:history="1">
        <w:r w:rsidRPr="00A061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Brandt</w:t>
        </w:r>
      </w:hyperlink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</w:t>
      </w:r>
      <w:hyperlink r:id="rId31" w:history="1">
        <w:r w:rsidRPr="00A061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Tribunal de Commerce</w:t>
        </w:r>
      </w:hyperlink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, le Club de l'Industrie du Futur,</w:t>
      </w:r>
    </w:p>
    <w:p w:rsidR="00A0619C" w:rsidRPr="00A0619C" w:rsidRDefault="00A0619C" w:rsidP="00A06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équipements de pointes parfois uniques en France: </w:t>
      </w:r>
    </w:p>
    <w:p w:rsidR="00A0619C" w:rsidRPr="00A0619C" w:rsidRDefault="00A0619C" w:rsidP="00A06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Un atelier de génie industriel</w:t>
      </w:r>
    </w:p>
    <w:p w:rsidR="00A0619C" w:rsidRPr="00A0619C" w:rsidRDefault="00A0619C" w:rsidP="00A06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Un atelier de génie chimique</w:t>
      </w:r>
    </w:p>
    <w:p w:rsidR="00A0619C" w:rsidRPr="00A0619C" w:rsidRDefault="00A0619C" w:rsidP="00A06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Des installations de géothermie profonde</w:t>
      </w:r>
    </w:p>
    <w:p w:rsidR="00A0619C" w:rsidRPr="00A0619C" w:rsidRDefault="00A0619C" w:rsidP="00A06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parc informatique de plus de 800 ordinateurs récents</w:t>
      </w:r>
    </w:p>
    <w:p w:rsidR="00A0619C" w:rsidRPr="00A0619C" w:rsidRDefault="00A0619C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A0619C" w:rsidRPr="00A0619C" w:rsidRDefault="00A0619C" w:rsidP="00A06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0619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Des conditions d'études favorables</w:t>
      </w:r>
    </w:p>
    <w:p w:rsidR="00A0619C" w:rsidRPr="00A0619C" w:rsidRDefault="00A0619C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Situé sur le campus universitaire d'Orléans-La Source, les étudiants de l'IUT'O bénéficient de toutes les facilités et équipements de l'université: services du CROUS (restaurants et résidences), équipements sportifs, bibliothèques universitaires, salle de spectacle du Bouillon, médecine etc.</w:t>
      </w:r>
    </w:p>
    <w:p w:rsidR="00A0619C" w:rsidRPr="00A0619C" w:rsidRDefault="00A0619C" w:rsidP="00A0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19C">
        <w:rPr>
          <w:rFonts w:ascii="Times New Roman" w:eastAsia="Times New Roman" w:hAnsi="Times New Roman" w:cs="Times New Roman"/>
          <w:sz w:val="24"/>
          <w:szCs w:val="24"/>
          <w:lang w:eastAsia="fr-FR"/>
        </w:rPr>
        <w:t>Les étudiants de l'IUT'O animent une dizaine d'associations étudiantes qui organisent de nombreux événements tout au long de l'année.</w:t>
      </w:r>
    </w:p>
    <w:p w:rsidR="00312325" w:rsidRDefault="00A0619C">
      <w:pPr>
        <w:rPr>
          <w:b/>
        </w:rPr>
      </w:pPr>
      <w:r w:rsidRPr="00FC37E6">
        <w:rPr>
          <w:b/>
        </w:rPr>
        <w:t>Architecture système :</w:t>
      </w:r>
    </w:p>
    <w:p w:rsidR="00A47770" w:rsidRPr="00A47770" w:rsidRDefault="00A47770">
      <w:pPr>
        <w:rPr>
          <w:b/>
        </w:rPr>
      </w:pPr>
      <w:r w:rsidRPr="00A47770">
        <w:rPr>
          <w:b/>
        </w:rPr>
        <w:t>Partie infra</w:t>
      </w:r>
      <w:r w:rsidR="00A9429F">
        <w:rPr>
          <w:b/>
        </w:rPr>
        <w:t xml:space="preserve">structure </w:t>
      </w:r>
      <w:r w:rsidRPr="00A47770">
        <w:rPr>
          <w:b/>
        </w:rPr>
        <w:t>réseau</w:t>
      </w:r>
      <w:r w:rsidR="00A0619C" w:rsidRPr="00A47770">
        <w:rPr>
          <w:b/>
        </w:rPr>
        <w:tab/>
      </w:r>
    </w:p>
    <w:p w:rsidR="00A0619C" w:rsidRDefault="00992858" w:rsidP="00A47770">
      <w:pPr>
        <w:ind w:firstLine="708"/>
      </w:pPr>
      <w:r>
        <w:t xml:space="preserve">Le système d’information des 6 iut </w:t>
      </w:r>
      <w:r w:rsidR="00A0619C">
        <w:t xml:space="preserve">se trouve </w:t>
      </w:r>
      <w:r w:rsidR="00FC37E6">
        <w:t xml:space="preserve">dans un bâtiment administratif </w:t>
      </w:r>
      <w:r w:rsidR="00654DE4">
        <w:t xml:space="preserve">(qui gère les 6 départements) </w:t>
      </w:r>
      <w:r w:rsidR="00FC37E6">
        <w:t xml:space="preserve">au sein du campus </w:t>
      </w:r>
      <w:r>
        <w:t xml:space="preserve">avec un backup sur le site universitaire </w:t>
      </w:r>
      <w:proofErr w:type="gramStart"/>
      <w:r>
        <w:t>d’</w:t>
      </w:r>
      <w:r w:rsidR="00B03FC0">
        <w:t xml:space="preserve"> </w:t>
      </w:r>
      <w:r>
        <w:t>Orléans</w:t>
      </w:r>
      <w:proofErr w:type="gramEnd"/>
      <w:r>
        <w:t xml:space="preserve"> . Les cinq autres  bâtiments (un sr par bâtiment) sont reliés par une double liaison fibre optique </w:t>
      </w:r>
      <w:r w:rsidR="00FC37E6">
        <w:t>monomode.</w:t>
      </w:r>
    </w:p>
    <w:p w:rsidR="00312325" w:rsidRDefault="00312325">
      <w:r>
        <w:t>Chaque département a son propre bâtiment.</w:t>
      </w:r>
    </w:p>
    <w:p w:rsidR="00992858" w:rsidRDefault="00992858">
      <w:r>
        <w:t xml:space="preserve">L’architecture </w:t>
      </w:r>
      <w:r w:rsidR="00FC37E6">
        <w:t xml:space="preserve">est telle </w:t>
      </w:r>
      <w:r w:rsidR="00312325">
        <w:t>qu'</w:t>
      </w:r>
      <w:r>
        <w:t>en cas de rupture d’un</w:t>
      </w:r>
      <w:r w:rsidR="00CB7C53">
        <w:t>e</w:t>
      </w:r>
      <w:r>
        <w:t xml:space="preserve"> liaison, un secours est assuré au sein de l’infrastructure.</w:t>
      </w:r>
    </w:p>
    <w:p w:rsidR="00CB7C53" w:rsidRDefault="00CB7C53">
      <w:r>
        <w:t xml:space="preserve">L’accès internet est un accès fibre </w:t>
      </w:r>
      <w:proofErr w:type="spellStart"/>
      <w:r w:rsidR="004E6F17">
        <w:t>gbits</w:t>
      </w:r>
      <w:proofErr w:type="spellEnd"/>
      <w:r>
        <w:t xml:space="preserve">/s dédié Iut </w:t>
      </w:r>
      <w:proofErr w:type="gramStart"/>
      <w:r>
        <w:t>mutualisé  par</w:t>
      </w:r>
      <w:proofErr w:type="gramEnd"/>
      <w:r>
        <w:t xml:space="preserve"> l’intermédiaire d’un routeur d’</w:t>
      </w:r>
      <w:r w:rsidR="00654DE4">
        <w:t xml:space="preserve">adresse 172.20.2.254 </w:t>
      </w:r>
    </w:p>
    <w:p w:rsidR="00026943" w:rsidRDefault="00026943">
      <w:r w:rsidRPr="00312325">
        <w:rPr>
          <w:b/>
        </w:rPr>
        <w:lastRenderedPageBreak/>
        <w:t>Le commutateur principal</w:t>
      </w:r>
      <w:r>
        <w:t xml:space="preserve"> du SI est un HP </w:t>
      </w:r>
      <w:proofErr w:type="spellStart"/>
      <w:proofErr w:type="gramStart"/>
      <w:r>
        <w:t>aruba</w:t>
      </w:r>
      <w:proofErr w:type="spellEnd"/>
      <w:r>
        <w:t xml:space="preserve">  avec</w:t>
      </w:r>
      <w:proofErr w:type="gramEnd"/>
      <w:r>
        <w:t xml:space="preserve"> </w:t>
      </w:r>
      <w:r w:rsidR="004E6F17">
        <w:t>12</w:t>
      </w:r>
      <w:r>
        <w:t xml:space="preserve"> modules (un  par département )</w:t>
      </w:r>
      <w:r w:rsidR="00FB13C6">
        <w:t xml:space="preserve">, un </w:t>
      </w:r>
      <w:r w:rsidR="00595D8A">
        <w:t xml:space="preserve">module </w:t>
      </w:r>
      <w:r w:rsidR="00FB13C6">
        <w:t>par département</w:t>
      </w:r>
      <w:r w:rsidR="00C902A7">
        <w:t>.</w:t>
      </w:r>
    </w:p>
    <w:p w:rsidR="00026943" w:rsidRDefault="00026943">
      <w:r>
        <w:rPr>
          <w:noProof/>
          <w:lang w:eastAsia="fr-FR"/>
        </w:rPr>
        <w:drawing>
          <wp:inline distT="0" distB="0" distL="0" distR="0">
            <wp:extent cx="3857625" cy="289728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-jl001a_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25" w:rsidRDefault="00312325"/>
    <w:p w:rsidR="00312325" w:rsidRDefault="00312325" w:rsidP="00312325">
      <w:r w:rsidRPr="00312325">
        <w:rPr>
          <w:b/>
        </w:rPr>
        <w:t>Chaque bâtiment</w:t>
      </w:r>
      <w:r>
        <w:t xml:space="preserve"> est équipé d’un HP Aruba </w:t>
      </w:r>
      <w:r w:rsidR="004E6F17">
        <w:t>6 modules</w:t>
      </w:r>
    </w:p>
    <w:p w:rsidR="00312325" w:rsidRDefault="00312325" w:rsidP="00312325">
      <w:r>
        <w:rPr>
          <w:noProof/>
          <w:lang w:eastAsia="fr-FR"/>
        </w:rPr>
        <w:drawing>
          <wp:inline distT="0" distB="0" distL="0" distR="0" wp14:anchorId="5DB2A1DB" wp14:editId="28F82E8B">
            <wp:extent cx="3886200" cy="1905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06R_J9821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25" w:rsidRDefault="00312325"/>
    <w:p w:rsidR="00312325" w:rsidRDefault="00312325"/>
    <w:p w:rsidR="00CB7C53" w:rsidRDefault="00CB7C53">
      <w:proofErr w:type="gramStart"/>
      <w:r>
        <w:t>Chaque  bâtiment</w:t>
      </w:r>
      <w:proofErr w:type="gramEnd"/>
      <w:r>
        <w:t xml:space="preserve">  est doté de 5 salles informa</w:t>
      </w:r>
      <w:r w:rsidR="00C739C0">
        <w:t xml:space="preserve">tiques  de </w:t>
      </w:r>
      <w:r w:rsidR="00113180">
        <w:t>40</w:t>
      </w:r>
      <w:r w:rsidR="00C739C0">
        <w:t xml:space="preserve"> postes de travail ( 2 au </w:t>
      </w:r>
      <w:proofErr w:type="spellStart"/>
      <w:r w:rsidR="00C739C0">
        <w:t>rdc</w:t>
      </w:r>
      <w:proofErr w:type="spellEnd"/>
      <w:r w:rsidR="00C739C0">
        <w:t xml:space="preserve"> et 3 à l’étage 1)</w:t>
      </w:r>
    </w:p>
    <w:p w:rsidR="00C739C0" w:rsidRDefault="00C739C0">
      <w:r>
        <w:t>Chaque salle est identifiée par un nom composé du nom du département suivi de l’étage et de la salle :</w:t>
      </w:r>
    </w:p>
    <w:p w:rsidR="00C739C0" w:rsidRDefault="00C739C0">
      <w:r>
        <w:t>Exemple</w:t>
      </w:r>
      <w:proofErr w:type="gramStart"/>
      <w:r>
        <w:t> :QLIO</w:t>
      </w:r>
      <w:proofErr w:type="gramEnd"/>
      <w:r>
        <w:t>11 est la première salle info du  département QLIO du premier étage.</w:t>
      </w:r>
    </w:p>
    <w:p w:rsidR="00C739C0" w:rsidRDefault="00C739C0">
      <w:r>
        <w:t xml:space="preserve">Les postes des salles </w:t>
      </w:r>
      <w:r w:rsidR="00B03FC0">
        <w:t>sont numérotés séquentiellement, un plan des salles existe.</w:t>
      </w:r>
    </w:p>
    <w:p w:rsidR="00C739C0" w:rsidRDefault="00C739C0">
      <w:r>
        <w:t xml:space="preserve">Exemple : QLIO111 : poste 1 étage 1 salle 1 du </w:t>
      </w:r>
      <w:proofErr w:type="spellStart"/>
      <w:r>
        <w:t>dep</w:t>
      </w:r>
      <w:proofErr w:type="spellEnd"/>
      <w:r>
        <w:t xml:space="preserve"> QLIO.</w:t>
      </w:r>
    </w:p>
    <w:p w:rsidR="00312325" w:rsidRDefault="00312325">
      <w:r>
        <w:lastRenderedPageBreak/>
        <w:t xml:space="preserve">A chaque salle correspond un switch </w:t>
      </w:r>
      <w:proofErr w:type="spellStart"/>
      <w:r>
        <w:t>hp</w:t>
      </w:r>
      <w:proofErr w:type="spellEnd"/>
      <w:r>
        <w:t> </w:t>
      </w:r>
      <w:r w:rsidR="00734BDE">
        <w:t xml:space="preserve">253048g POE raccordé au </w:t>
      </w:r>
      <w:proofErr w:type="spellStart"/>
      <w:r w:rsidR="004E6F17">
        <w:t>coeur</w:t>
      </w:r>
      <w:proofErr w:type="spellEnd"/>
      <w:r w:rsidR="00734BDE">
        <w:t xml:space="preserve"> de chaque </w:t>
      </w:r>
      <w:r w:rsidR="00A9429F">
        <w:t>bâtiment.</w:t>
      </w:r>
    </w:p>
    <w:p w:rsidR="00312325" w:rsidRDefault="00312325">
      <w:r>
        <w:rPr>
          <w:noProof/>
          <w:lang w:eastAsia="fr-FR"/>
        </w:rPr>
        <w:drawing>
          <wp:inline distT="0" distB="0" distL="0" distR="0">
            <wp:extent cx="2743200" cy="71323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253048g POE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70" w:rsidRDefault="00A47770"/>
    <w:p w:rsidR="00A47770" w:rsidRDefault="00A47770">
      <w:pPr>
        <w:rPr>
          <w:b/>
        </w:rPr>
      </w:pPr>
      <w:r w:rsidRPr="00A47770">
        <w:rPr>
          <w:b/>
        </w:rPr>
        <w:t>Côté serveurs :</w:t>
      </w:r>
      <w:r>
        <w:rPr>
          <w:b/>
        </w:rPr>
        <w:t xml:space="preserve"> </w:t>
      </w:r>
    </w:p>
    <w:p w:rsidR="00CB7C53" w:rsidRDefault="00A47770">
      <w:r>
        <w:rPr>
          <w:b/>
        </w:rPr>
        <w:tab/>
      </w:r>
      <w:r w:rsidRPr="00A47770">
        <w:t>Un cont</w:t>
      </w:r>
      <w:r>
        <w:t>r</w:t>
      </w:r>
      <w:r w:rsidRPr="00A47770">
        <w:t>ôleur d</w:t>
      </w:r>
      <w:r>
        <w:t>e domaine</w:t>
      </w:r>
      <w:r w:rsidR="0032474E">
        <w:t xml:space="preserve"> </w:t>
      </w:r>
      <w:proofErr w:type="spellStart"/>
      <w:proofErr w:type="gramStart"/>
      <w:r w:rsidR="0032474E">
        <w:t>windows</w:t>
      </w:r>
      <w:proofErr w:type="spellEnd"/>
      <w:r w:rsidR="0032474E">
        <w:t xml:space="preserve">  20</w:t>
      </w:r>
      <w:r w:rsidR="00113180">
        <w:t>22</w:t>
      </w:r>
      <w:proofErr w:type="gramEnd"/>
      <w:r w:rsidR="0032474E">
        <w:t xml:space="preserve">R avec seulement le service AD raccordé au </w:t>
      </w:r>
      <w:r w:rsidR="004E6F17">
        <w:t xml:space="preserve">cœur de réseau </w:t>
      </w:r>
      <w:r w:rsidR="0032474E">
        <w:t>pour tous les IUT.</w:t>
      </w:r>
    </w:p>
    <w:p w:rsidR="0032474E" w:rsidRDefault="0032474E">
      <w:r>
        <w:t xml:space="preserve">Des serveurs utilisés en pédagogie et communs à tous les départements raccordés au </w:t>
      </w:r>
      <w:r w:rsidR="004E6F17">
        <w:t>cœur de réseau</w:t>
      </w:r>
    </w:p>
    <w:p w:rsidR="0032474E" w:rsidRDefault="0032474E">
      <w:r>
        <w:t xml:space="preserve">Des serveurs propres à chaque </w:t>
      </w:r>
      <w:proofErr w:type="gramStart"/>
      <w:r>
        <w:t>département raccordés</w:t>
      </w:r>
      <w:proofErr w:type="gramEnd"/>
      <w:r>
        <w:t xml:space="preserve"> à chaque 5406zl2</w:t>
      </w:r>
    </w:p>
    <w:p w:rsidR="00A9429F" w:rsidRDefault="00A9429F"/>
    <w:p w:rsidR="00113180" w:rsidRDefault="00113180">
      <w:pPr>
        <w:rPr>
          <w:b/>
        </w:rPr>
      </w:pPr>
    </w:p>
    <w:p w:rsidR="00A9429F" w:rsidRDefault="00A9429F">
      <w:r w:rsidRPr="00A9429F">
        <w:rPr>
          <w:b/>
        </w:rPr>
        <w:t>Côté stations de travail :</w:t>
      </w:r>
    </w:p>
    <w:p w:rsidR="00A9429F" w:rsidRDefault="00A9429F">
      <w:r>
        <w:tab/>
        <w:t xml:space="preserve">Tous les postes de travail ont été migrés en </w:t>
      </w:r>
      <w:proofErr w:type="spellStart"/>
      <w:r>
        <w:t>windows</w:t>
      </w:r>
      <w:proofErr w:type="spellEnd"/>
      <w:r>
        <w:t xml:space="preserve"> 10 pro</w:t>
      </w:r>
      <w:r w:rsidR="00B03FC0">
        <w:t xml:space="preserve"> 2</w:t>
      </w:r>
      <w:r w:rsidR="00113180">
        <w:t>2</w:t>
      </w:r>
      <w:r w:rsidR="00B03FC0">
        <w:t>h2</w:t>
      </w:r>
      <w:r>
        <w:t xml:space="preserve"> le 1/09/</w:t>
      </w:r>
      <w:r w:rsidR="00B03FC0">
        <w:t>202</w:t>
      </w:r>
      <w:r w:rsidR="004E6F17">
        <w:t>3</w:t>
      </w:r>
    </w:p>
    <w:p w:rsidR="00B03FC0" w:rsidRDefault="00B03FC0">
      <w:r>
        <w:tab/>
        <w:t>On envisa</w:t>
      </w:r>
      <w:r w:rsidR="00113180">
        <w:t xml:space="preserve">ge de mettre en place le wifi pour les </w:t>
      </w:r>
      <w:r>
        <w:t>étudiants</w:t>
      </w:r>
    </w:p>
    <w:p w:rsidR="00A9429F" w:rsidRDefault="00A9429F"/>
    <w:p w:rsidR="00A9429F" w:rsidRDefault="00A9429F"/>
    <w:p w:rsidR="00A9429F" w:rsidRDefault="00A9429F"/>
    <w:p w:rsidR="00A9429F" w:rsidRDefault="00A9429F"/>
    <w:p w:rsidR="00A9429F" w:rsidRDefault="00A9429F"/>
    <w:p w:rsidR="00A9429F" w:rsidRDefault="00A9429F"/>
    <w:p w:rsidR="00A9429F" w:rsidRDefault="00A9429F"/>
    <w:p w:rsidR="004E6F17" w:rsidRDefault="004E6F17"/>
    <w:p w:rsidR="004E6F17" w:rsidRDefault="004E6F17"/>
    <w:p w:rsidR="004E6F17" w:rsidRDefault="004E6F17"/>
    <w:p w:rsidR="004E6F17" w:rsidRDefault="004E6F17"/>
    <w:p w:rsidR="004E6F17" w:rsidRDefault="004E6F17"/>
    <w:p w:rsidR="004E6F17" w:rsidRDefault="004E6F17"/>
    <w:p w:rsidR="00754981" w:rsidRPr="00754981" w:rsidRDefault="00754981">
      <w:pPr>
        <w:rPr>
          <w:b/>
        </w:rPr>
      </w:pPr>
      <w:r w:rsidRPr="00754981">
        <w:rPr>
          <w:b/>
        </w:rPr>
        <w:lastRenderedPageBreak/>
        <w:t>Mission :</w:t>
      </w:r>
    </w:p>
    <w:p w:rsidR="00754981" w:rsidRDefault="00A9429F">
      <w:r>
        <w:t>Le DSI qui gère les 6 départements</w:t>
      </w:r>
      <w:r w:rsidR="00754981">
        <w:t xml:space="preserve"> fait appel à votre société de services POLSISL pour :</w:t>
      </w:r>
    </w:p>
    <w:p w:rsidR="009C58B1" w:rsidRDefault="009C58B1" w:rsidP="00754981">
      <w:pPr>
        <w:ind w:firstLine="708"/>
      </w:pPr>
      <w:r>
        <w:t xml:space="preserve">Proposer un nouveau plan de nommage et d’adressage </w:t>
      </w:r>
      <w:proofErr w:type="spellStart"/>
      <w:r>
        <w:t>ip</w:t>
      </w:r>
      <w:proofErr w:type="spellEnd"/>
      <w:r>
        <w:t>.</w:t>
      </w:r>
      <w:r w:rsidR="00754981">
        <w:t xml:space="preserve"> </w:t>
      </w:r>
    </w:p>
    <w:p w:rsidR="00B03FC0" w:rsidRDefault="00B03FC0" w:rsidP="00754981">
      <w:pPr>
        <w:ind w:firstLine="708"/>
      </w:pPr>
      <w:r>
        <w:t xml:space="preserve">Un audit de </w:t>
      </w:r>
      <w:proofErr w:type="gramStart"/>
      <w:r>
        <w:t xml:space="preserve">l’ </w:t>
      </w:r>
      <w:proofErr w:type="spellStart"/>
      <w:r>
        <w:t>infrastruxture</w:t>
      </w:r>
      <w:proofErr w:type="spellEnd"/>
      <w:proofErr w:type="gramEnd"/>
      <w:r>
        <w:t xml:space="preserve">  réseau en vue d’une évolution</w:t>
      </w:r>
    </w:p>
    <w:p w:rsidR="00754981" w:rsidRDefault="00754981" w:rsidP="00754981">
      <w:pPr>
        <w:ind w:firstLine="708"/>
      </w:pPr>
      <w:r>
        <w:t>Procéder à une réorganisation de l’annuaire</w:t>
      </w:r>
    </w:p>
    <w:p w:rsidR="00B03FC0" w:rsidRDefault="00B03FC0" w:rsidP="00754981">
      <w:pPr>
        <w:ind w:firstLine="708"/>
      </w:pPr>
      <w:r>
        <w:t xml:space="preserve">Migrer </w:t>
      </w:r>
      <w:proofErr w:type="gramStart"/>
      <w:r w:rsidR="004E6F17">
        <w:t xml:space="preserve">certains </w:t>
      </w:r>
      <w:r>
        <w:t xml:space="preserve"> serveurs</w:t>
      </w:r>
      <w:proofErr w:type="gramEnd"/>
      <w:r>
        <w:t xml:space="preserve"> en </w:t>
      </w:r>
      <w:proofErr w:type="spellStart"/>
      <w:r>
        <w:t>windows</w:t>
      </w:r>
      <w:proofErr w:type="spellEnd"/>
      <w:r>
        <w:t xml:space="preserve"> server20</w:t>
      </w:r>
      <w:r w:rsidR="00113180">
        <w:t>2</w:t>
      </w:r>
      <w:r w:rsidR="004E6F17">
        <w:t>5</w:t>
      </w:r>
    </w:p>
    <w:p w:rsidR="00A9429F" w:rsidRDefault="00754981" w:rsidP="00754981">
      <w:pPr>
        <w:ind w:left="708"/>
      </w:pPr>
      <w:proofErr w:type="gramStart"/>
      <w:r>
        <w:t>Automatiser  certaines</w:t>
      </w:r>
      <w:proofErr w:type="gramEnd"/>
      <w:r>
        <w:t xml:space="preserve"> tâches de l’Active directory.</w:t>
      </w:r>
    </w:p>
    <w:p w:rsidR="00754981" w:rsidRDefault="00754981" w:rsidP="00754981">
      <w:pPr>
        <w:ind w:left="708"/>
      </w:pPr>
      <w:r>
        <w:t>Faciliter les échanges d’informations entre étudiants et Professeurs d’universités.</w:t>
      </w:r>
    </w:p>
    <w:p w:rsidR="00754981" w:rsidRDefault="00754981" w:rsidP="00754981">
      <w:pPr>
        <w:ind w:firstLine="708"/>
      </w:pPr>
      <w:r>
        <w:t>Sécuriser le périmètre</w:t>
      </w:r>
    </w:p>
    <w:p w:rsidR="00754981" w:rsidRDefault="00754981" w:rsidP="00754981">
      <w:pPr>
        <w:ind w:firstLine="708"/>
      </w:pPr>
      <w:r>
        <w:t>Donner l’accès au  système d’information à partir de l’extérieur.</w:t>
      </w:r>
    </w:p>
    <w:p w:rsidR="00754981" w:rsidRDefault="00754981" w:rsidP="00754981">
      <w:pPr>
        <w:ind w:firstLine="708"/>
      </w:pPr>
      <w:r>
        <w:t xml:space="preserve">Proposer de nouveaux services (supervision, gestion de </w:t>
      </w:r>
      <w:proofErr w:type="gramStart"/>
      <w:r>
        <w:t>parc ,</w:t>
      </w:r>
      <w:proofErr w:type="gramEnd"/>
      <w:r>
        <w:t xml:space="preserve"> téléphonie </w:t>
      </w:r>
      <w:proofErr w:type="spellStart"/>
      <w:r>
        <w:t>ip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…)</w:t>
      </w:r>
    </w:p>
    <w:p w:rsidR="00550A45" w:rsidRDefault="00550A45" w:rsidP="00754981">
      <w:pPr>
        <w:ind w:firstLine="708"/>
      </w:pPr>
      <w:r>
        <w:t>Renforcer la politique de sauvegarde.</w:t>
      </w:r>
    </w:p>
    <w:p w:rsidR="00550A45" w:rsidRDefault="00550A45" w:rsidP="00754981">
      <w:pPr>
        <w:ind w:firstLine="708"/>
      </w:pPr>
      <w:r>
        <w:t>Diminuer les coûts de stockage.</w:t>
      </w:r>
    </w:p>
    <w:p w:rsidR="00B03FC0" w:rsidRDefault="00B03FC0" w:rsidP="00754981">
      <w:pPr>
        <w:ind w:firstLine="708"/>
      </w:pPr>
      <w:r>
        <w:t>Prévoir un plan en cas d’attaque cyber</w:t>
      </w:r>
    </w:p>
    <w:p w:rsidR="00A36F4E" w:rsidRDefault="00A36F4E" w:rsidP="00754981">
      <w:pPr>
        <w:ind w:firstLine="708"/>
      </w:pPr>
    </w:p>
    <w:p w:rsidR="00113180" w:rsidRDefault="00754981" w:rsidP="00754981">
      <w:pPr>
        <w:ind w:firstLine="708"/>
      </w:pPr>
      <w:r>
        <w:br/>
      </w:r>
    </w:p>
    <w:p w:rsidR="00113180" w:rsidRDefault="00113180" w:rsidP="00754981">
      <w:pPr>
        <w:ind w:firstLine="708"/>
      </w:pPr>
    </w:p>
    <w:p w:rsidR="00754981" w:rsidRDefault="00E40249" w:rsidP="00754981">
      <w:pPr>
        <w:ind w:firstLine="708"/>
      </w:pPr>
      <w:r>
        <w:t>Complément :</w:t>
      </w:r>
    </w:p>
    <w:p w:rsidR="00550A45" w:rsidRDefault="00550A45" w:rsidP="00754981">
      <w:pPr>
        <w:ind w:firstLine="708"/>
      </w:pPr>
      <w:r>
        <w:t>Préconisations pour la refonte de l’annuaire :</w:t>
      </w:r>
    </w:p>
    <w:p w:rsidR="00550A45" w:rsidRDefault="00550A45" w:rsidP="00754981">
      <w:pPr>
        <w:ind w:firstLine="708"/>
      </w:pPr>
      <w:r>
        <w:t>Chaque département peut avoir ses propres politiques de sécurité.</w:t>
      </w:r>
    </w:p>
    <w:p w:rsidR="009C58B1" w:rsidRDefault="009C58B1" w:rsidP="00754981">
      <w:pPr>
        <w:ind w:firstLine="708"/>
      </w:pPr>
      <w:r>
        <w:t>Différencier toutes les promotions.</w:t>
      </w:r>
    </w:p>
    <w:p w:rsidR="00550A45" w:rsidRDefault="009C58B1" w:rsidP="009C58B1">
      <w:pPr>
        <w:ind w:left="708"/>
      </w:pPr>
      <w:r>
        <w:t>La mise à jour de l’annuaire est lancé</w:t>
      </w:r>
      <w:r w:rsidR="00A36F4E">
        <w:t xml:space="preserve"> le 1/09 de chaque année à partir d’un fichier </w:t>
      </w:r>
      <w:proofErr w:type="spellStart"/>
      <w:r w:rsidR="00A36F4E">
        <w:t>excel</w:t>
      </w:r>
      <w:proofErr w:type="spellEnd"/>
      <w:r>
        <w:t xml:space="preserve"> </w:t>
      </w:r>
      <w:r w:rsidR="00A36F4E">
        <w:t xml:space="preserve"> fourni par l’administration.</w:t>
      </w:r>
      <w:r>
        <w:t xml:space="preserve"> </w:t>
      </w:r>
    </w:p>
    <w:p w:rsidR="0053680A" w:rsidRDefault="0053680A" w:rsidP="009C58B1">
      <w:pPr>
        <w:ind w:left="708"/>
      </w:pPr>
    </w:p>
    <w:p w:rsidR="0053680A" w:rsidRDefault="0053680A" w:rsidP="009C58B1">
      <w:pPr>
        <w:ind w:left="708"/>
      </w:pPr>
    </w:p>
    <w:p w:rsidR="0053680A" w:rsidRDefault="0053680A">
      <w:r>
        <w:br w:type="page"/>
      </w:r>
    </w:p>
    <w:p w:rsidR="00333A0B" w:rsidRDefault="0053680A" w:rsidP="009C58B1">
      <w:pPr>
        <w:ind w:left="708"/>
        <w:rPr>
          <w:b/>
          <w:sz w:val="28"/>
          <w:szCs w:val="28"/>
        </w:rPr>
      </w:pPr>
      <w:r w:rsidRPr="0053680A">
        <w:rPr>
          <w:b/>
          <w:sz w:val="28"/>
          <w:szCs w:val="28"/>
        </w:rPr>
        <w:lastRenderedPageBreak/>
        <w:t>Important </w:t>
      </w:r>
      <w:r>
        <w:rPr>
          <w:b/>
          <w:sz w:val="28"/>
          <w:szCs w:val="28"/>
        </w:rPr>
        <w:t xml:space="preserve"> dans le cadre de l’examen et de l’épreuve E4 </w:t>
      </w:r>
      <w:r w:rsidR="00333A0B">
        <w:rPr>
          <w:b/>
          <w:sz w:val="28"/>
          <w:szCs w:val="28"/>
        </w:rPr>
        <w:t xml:space="preserve">  </w:t>
      </w:r>
    </w:p>
    <w:p w:rsidR="0053680A" w:rsidRDefault="00333A0B" w:rsidP="009C58B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Année 20</w:t>
      </w:r>
      <w:r w:rsidR="0057596A">
        <w:rPr>
          <w:b/>
          <w:sz w:val="28"/>
          <w:szCs w:val="28"/>
        </w:rPr>
        <w:t>2</w:t>
      </w:r>
      <w:r w:rsidR="004E6F1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/20</w:t>
      </w:r>
      <w:r w:rsidR="004E6F17">
        <w:rPr>
          <w:b/>
          <w:sz w:val="28"/>
          <w:szCs w:val="28"/>
        </w:rPr>
        <w:t>25</w:t>
      </w:r>
      <w:bookmarkStart w:id="0" w:name="_GoBack"/>
      <w:bookmarkEnd w:id="0"/>
    </w:p>
    <w:p w:rsidR="0053680A" w:rsidRDefault="0053680A" w:rsidP="009C58B1">
      <w:pPr>
        <w:ind w:left="708"/>
        <w:rPr>
          <w:b/>
          <w:sz w:val="28"/>
          <w:szCs w:val="28"/>
        </w:rPr>
      </w:pPr>
    </w:p>
    <w:p w:rsidR="0053680A" w:rsidRDefault="0053680A" w:rsidP="009C58B1">
      <w:pPr>
        <w:ind w:left="708"/>
        <w:rPr>
          <w:b/>
          <w:sz w:val="28"/>
          <w:szCs w:val="28"/>
        </w:rPr>
      </w:pPr>
    </w:p>
    <w:p w:rsidR="0053680A" w:rsidRPr="00333A0B" w:rsidRDefault="0053680A" w:rsidP="009C58B1">
      <w:pPr>
        <w:ind w:left="708"/>
        <w:rPr>
          <w:b/>
          <w:sz w:val="24"/>
          <w:szCs w:val="24"/>
        </w:rPr>
      </w:pPr>
      <w:r w:rsidRPr="00333A0B">
        <w:rPr>
          <w:b/>
          <w:sz w:val="24"/>
          <w:szCs w:val="24"/>
        </w:rPr>
        <w:t>Documentation</w:t>
      </w:r>
      <w:r w:rsidR="00333A0B">
        <w:rPr>
          <w:b/>
          <w:sz w:val="24"/>
          <w:szCs w:val="24"/>
        </w:rPr>
        <w:t>s</w:t>
      </w:r>
      <w:r w:rsidRPr="00333A0B">
        <w:rPr>
          <w:b/>
          <w:sz w:val="24"/>
          <w:szCs w:val="24"/>
        </w:rPr>
        <w:t xml:space="preserve"> à produire obligatoirement</w:t>
      </w:r>
      <w:r w:rsidR="00333A0B">
        <w:rPr>
          <w:b/>
          <w:sz w:val="24"/>
          <w:szCs w:val="24"/>
        </w:rPr>
        <w:t xml:space="preserve"> dans vos dossiers.</w:t>
      </w:r>
    </w:p>
    <w:p w:rsidR="0053680A" w:rsidRDefault="0053680A" w:rsidP="0053680A">
      <w:pPr>
        <w:ind w:left="1413"/>
        <w:rPr>
          <w:sz w:val="24"/>
          <w:szCs w:val="24"/>
        </w:rPr>
      </w:pPr>
      <w:r>
        <w:rPr>
          <w:sz w:val="24"/>
          <w:szCs w:val="24"/>
        </w:rPr>
        <w:t>Choix des services à mettre en place découpés en 2 parties (Renseigner le tableau Excel)</w:t>
      </w:r>
    </w:p>
    <w:p w:rsidR="0053680A" w:rsidRDefault="0053680A" w:rsidP="009C58B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Planning</w:t>
      </w:r>
    </w:p>
    <w:p w:rsidR="0053680A" w:rsidRDefault="0053680A" w:rsidP="009C58B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Documentation constructeur et éditeur</w:t>
      </w:r>
    </w:p>
    <w:p w:rsidR="0053680A" w:rsidRDefault="0053680A" w:rsidP="009C58B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Schéma de réseau global et détaillé.</w:t>
      </w:r>
    </w:p>
    <w:p w:rsidR="0053680A" w:rsidRDefault="0053680A" w:rsidP="009C58B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 xml:space="preserve">Tableau des configurations (serveurs, client, services, </w:t>
      </w:r>
      <w:proofErr w:type="gramStart"/>
      <w:r>
        <w:rPr>
          <w:sz w:val="24"/>
          <w:szCs w:val="24"/>
        </w:rPr>
        <w:t>etc..</w:t>
      </w:r>
      <w:proofErr w:type="gramEnd"/>
      <w:r>
        <w:rPr>
          <w:sz w:val="24"/>
          <w:szCs w:val="24"/>
        </w:rPr>
        <w:t>)</w:t>
      </w:r>
    </w:p>
    <w:p w:rsidR="0053680A" w:rsidRDefault="0053680A" w:rsidP="009C58B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Procédures</w:t>
      </w:r>
    </w:p>
    <w:p w:rsidR="0053680A" w:rsidRDefault="0053680A" w:rsidP="009C58B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Listes de tests (recette pour chaque service mis en place)</w:t>
      </w:r>
    </w:p>
    <w:p w:rsidR="0053680A" w:rsidRDefault="0053680A" w:rsidP="009C58B1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Recommandations.</w:t>
      </w:r>
    </w:p>
    <w:p w:rsidR="0053680A" w:rsidRDefault="0053680A" w:rsidP="009C58B1">
      <w:pPr>
        <w:ind w:left="708"/>
        <w:rPr>
          <w:sz w:val="24"/>
          <w:szCs w:val="24"/>
        </w:rPr>
      </w:pPr>
    </w:p>
    <w:p w:rsidR="005F74DD" w:rsidRPr="005F74DD" w:rsidRDefault="005F74DD" w:rsidP="009C58B1">
      <w:pPr>
        <w:ind w:left="708"/>
        <w:rPr>
          <w:b/>
          <w:sz w:val="28"/>
          <w:szCs w:val="28"/>
        </w:rPr>
      </w:pPr>
      <w:r w:rsidRPr="005F74DD">
        <w:rPr>
          <w:b/>
          <w:sz w:val="28"/>
          <w:szCs w:val="28"/>
        </w:rPr>
        <w:t>Conseils :</w:t>
      </w:r>
    </w:p>
    <w:p w:rsidR="0053680A" w:rsidRDefault="005F74DD" w:rsidP="009C58B1">
      <w:pPr>
        <w:ind w:left="708"/>
        <w:rPr>
          <w:sz w:val="24"/>
          <w:szCs w:val="24"/>
        </w:rPr>
      </w:pPr>
      <w:r>
        <w:rPr>
          <w:sz w:val="24"/>
          <w:szCs w:val="24"/>
        </w:rPr>
        <w:t>Faire un bilan régulièrement avec le MOA pour la validation de la solution.</w:t>
      </w:r>
    </w:p>
    <w:p w:rsidR="0053680A" w:rsidRDefault="0053680A" w:rsidP="009C58B1">
      <w:pPr>
        <w:ind w:left="708"/>
        <w:rPr>
          <w:sz w:val="24"/>
          <w:szCs w:val="24"/>
        </w:rPr>
      </w:pPr>
    </w:p>
    <w:p w:rsidR="0053680A" w:rsidRDefault="0053680A" w:rsidP="009C58B1">
      <w:pPr>
        <w:ind w:left="708"/>
        <w:rPr>
          <w:sz w:val="24"/>
          <w:szCs w:val="24"/>
        </w:rPr>
      </w:pPr>
      <w:r>
        <w:rPr>
          <w:sz w:val="24"/>
          <w:szCs w:val="24"/>
        </w:rPr>
        <w:t>Attention : Tout service mis en place doit respecter les bonnes pratiques au niveau sécurité.</w:t>
      </w:r>
    </w:p>
    <w:p w:rsidR="0053680A" w:rsidRDefault="0053680A" w:rsidP="009C58B1">
      <w:pPr>
        <w:ind w:left="708"/>
        <w:rPr>
          <w:sz w:val="24"/>
          <w:szCs w:val="24"/>
        </w:rPr>
      </w:pPr>
      <w:r>
        <w:rPr>
          <w:sz w:val="24"/>
          <w:szCs w:val="24"/>
        </w:rPr>
        <w:t>Toujours prévoir une  continuité de services, une qualité de services</w:t>
      </w:r>
      <w:r w:rsidR="005F74DD">
        <w:rPr>
          <w:sz w:val="24"/>
          <w:szCs w:val="24"/>
        </w:rPr>
        <w:t>.</w:t>
      </w:r>
    </w:p>
    <w:p w:rsidR="005F74DD" w:rsidRPr="0053680A" w:rsidRDefault="005F74DD" w:rsidP="009C58B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Utiliser </w:t>
      </w:r>
      <w:proofErr w:type="spellStart"/>
      <w:r>
        <w:rPr>
          <w:sz w:val="24"/>
          <w:szCs w:val="24"/>
        </w:rPr>
        <w:t>Mindview</w:t>
      </w:r>
      <w:proofErr w:type="spellEnd"/>
      <w:r>
        <w:rPr>
          <w:sz w:val="24"/>
          <w:szCs w:val="24"/>
        </w:rPr>
        <w:t xml:space="preserve"> ou équivalent.</w:t>
      </w:r>
    </w:p>
    <w:p w:rsidR="0053680A" w:rsidRDefault="0053680A" w:rsidP="009C58B1">
      <w:pPr>
        <w:ind w:left="708"/>
        <w:rPr>
          <w:b/>
          <w:sz w:val="28"/>
          <w:szCs w:val="28"/>
        </w:rPr>
      </w:pPr>
    </w:p>
    <w:p w:rsidR="0053680A" w:rsidRDefault="0053680A" w:rsidP="009C58B1">
      <w:pPr>
        <w:ind w:left="708"/>
      </w:pPr>
    </w:p>
    <w:p w:rsidR="0053680A" w:rsidRDefault="0053680A" w:rsidP="009C58B1">
      <w:pPr>
        <w:ind w:left="708"/>
      </w:pPr>
    </w:p>
    <w:p w:rsidR="00550A45" w:rsidRPr="00A9429F" w:rsidRDefault="00550A45" w:rsidP="00754981">
      <w:pPr>
        <w:ind w:firstLine="708"/>
      </w:pPr>
    </w:p>
    <w:sectPr w:rsidR="00550A45" w:rsidRPr="00A94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3E6"/>
    <w:multiLevelType w:val="multilevel"/>
    <w:tmpl w:val="1CC4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77CDF"/>
    <w:multiLevelType w:val="multilevel"/>
    <w:tmpl w:val="7DF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C45B4"/>
    <w:multiLevelType w:val="multilevel"/>
    <w:tmpl w:val="ADB6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3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D5"/>
    <w:rsid w:val="00026943"/>
    <w:rsid w:val="000707DF"/>
    <w:rsid w:val="00094FDE"/>
    <w:rsid w:val="00113180"/>
    <w:rsid w:val="001869D5"/>
    <w:rsid w:val="001B65FA"/>
    <w:rsid w:val="00312325"/>
    <w:rsid w:val="0032474E"/>
    <w:rsid w:val="003270E6"/>
    <w:rsid w:val="00333A0B"/>
    <w:rsid w:val="004353C7"/>
    <w:rsid w:val="004E6F17"/>
    <w:rsid w:val="0053680A"/>
    <w:rsid w:val="00550A45"/>
    <w:rsid w:val="0057596A"/>
    <w:rsid w:val="00595D8A"/>
    <w:rsid w:val="005F74DD"/>
    <w:rsid w:val="00603056"/>
    <w:rsid w:val="00654DE4"/>
    <w:rsid w:val="00734BDE"/>
    <w:rsid w:val="00754981"/>
    <w:rsid w:val="00992858"/>
    <w:rsid w:val="009C58B1"/>
    <w:rsid w:val="00A0619C"/>
    <w:rsid w:val="00A36F4E"/>
    <w:rsid w:val="00A47770"/>
    <w:rsid w:val="00A8441E"/>
    <w:rsid w:val="00A9429F"/>
    <w:rsid w:val="00B03FC0"/>
    <w:rsid w:val="00B66415"/>
    <w:rsid w:val="00BC347A"/>
    <w:rsid w:val="00C739C0"/>
    <w:rsid w:val="00C902A7"/>
    <w:rsid w:val="00CB7C53"/>
    <w:rsid w:val="00DE4915"/>
    <w:rsid w:val="00E40249"/>
    <w:rsid w:val="00F22366"/>
    <w:rsid w:val="00FB13C6"/>
    <w:rsid w:val="00FC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9C04"/>
  <w15:docId w15:val="{BADA269F-EAD1-4336-9623-F8552220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9D5"/>
    <w:rPr>
      <w:rFonts w:ascii="Tahoma" w:hAnsi="Tahoma" w:cs="Tahoma"/>
      <w:sz w:val="16"/>
      <w:szCs w:val="16"/>
    </w:rPr>
  </w:style>
  <w:style w:type="paragraph" w:customStyle="1" w:styleId="node-summary">
    <w:name w:val="node-summary"/>
    <w:basedOn w:val="Normal"/>
    <w:rsid w:val="0043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3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romote">
    <w:name w:val="promote"/>
    <w:basedOn w:val="Policepardfaut"/>
    <w:rsid w:val="00435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4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4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9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0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6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39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5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-orleans.fr/fr/iut-orleans/formation/informatique" TargetMode="External"/><Relationship Id="rId13" Type="http://schemas.openxmlformats.org/officeDocument/2006/relationships/hyperlink" Target="http://www.univ-orleans.fr/fr/iut-orleans/formation/gte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deere.fr/fr/engines-and-drivetrain/unit%c3%a9-d%27orl%c3%a9ans-sara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niv-orleans.fr/fr/iut-orleans/formation/gmp" TargetMode="External"/><Relationship Id="rId34" Type="http://schemas.openxmlformats.org/officeDocument/2006/relationships/image" Target="media/image9.jpg"/><Relationship Id="rId7" Type="http://schemas.openxmlformats.org/officeDocument/2006/relationships/hyperlink" Target="http://www.univ-orleans.fr/fr/iut-orleans/formation/gea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univ-orleans.fr/fr/iut-orleans/formation/informatique" TargetMode="External"/><Relationship Id="rId25" Type="http://schemas.openxmlformats.org/officeDocument/2006/relationships/hyperlink" Target="https://www.letudiant.fr/etudes/btsdut/le-palmares-2017-de-la-reussite-en-iut-infographie.html" TargetMode="External"/><Relationship Id="rId33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www.mci.f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niv-orleans.fr/fr/iut-orleans/formation/gte" TargetMode="External"/><Relationship Id="rId11" Type="http://schemas.openxmlformats.org/officeDocument/2006/relationships/hyperlink" Target="http://www.univ-orleans.fr/fr/iut-orleans/formation/chimie" TargetMode="External"/><Relationship Id="rId24" Type="http://schemas.openxmlformats.org/officeDocument/2006/relationships/hyperlink" Target="http://www.univ-orleans.fr/iut-orleans/formation/formation-en-alternance" TargetMode="External"/><Relationship Id="rId32" Type="http://schemas.openxmlformats.org/officeDocument/2006/relationships/image" Target="media/image7.png"/><Relationship Id="rId5" Type="http://schemas.openxmlformats.org/officeDocument/2006/relationships/hyperlink" Target="http://www.univ-orleans.fr/fr/iut-orleans/formation/chimie" TargetMode="External"/><Relationship Id="rId15" Type="http://schemas.openxmlformats.org/officeDocument/2006/relationships/hyperlink" Target="http://www.univ-orleans.fr/fr/iut-orleans/formation/gea" TargetMode="External"/><Relationship Id="rId23" Type="http://schemas.openxmlformats.org/officeDocument/2006/relationships/hyperlink" Target="http://www.univ-orleans.fr/iut-orleans/formation/formation-continue" TargetMode="External"/><Relationship Id="rId28" Type="http://schemas.openxmlformats.org/officeDocument/2006/relationships/hyperlink" Target="https://www.cgi.fr/fr-f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univ-orleans.fr/fr/iut-orleans/formation/gmp" TargetMode="External"/><Relationship Id="rId19" Type="http://schemas.openxmlformats.org/officeDocument/2006/relationships/hyperlink" Target="http://www.univ-orleans.fr/fr/iut-orleans/formation/qlio" TargetMode="External"/><Relationship Id="rId31" Type="http://schemas.openxmlformats.org/officeDocument/2006/relationships/hyperlink" Target="http://www.greffe-tc-orleans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v-orleans.fr/fr/iut-orleans/formation/qlio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jpeg"/><Relationship Id="rId27" Type="http://schemas.openxmlformats.org/officeDocument/2006/relationships/hyperlink" Target="http://www.chimiefine-biochimie.fr/ORGAPHARM" TargetMode="External"/><Relationship Id="rId30" Type="http://schemas.openxmlformats.org/officeDocument/2006/relationships/hyperlink" Target="http://www.groupebrandt.com/?lang=f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jlm</dc:creator>
  <cp:lastModifiedBy>Jean-Luc MOUCHARD</cp:lastModifiedBy>
  <cp:revision>2</cp:revision>
  <cp:lastPrinted>2024-12-03T14:31:00Z</cp:lastPrinted>
  <dcterms:created xsi:type="dcterms:W3CDTF">2024-12-03T14:47:00Z</dcterms:created>
  <dcterms:modified xsi:type="dcterms:W3CDTF">2024-12-03T14:47:00Z</dcterms:modified>
</cp:coreProperties>
</file>