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0320" w14:textId="4F555D4A" w:rsidR="001B6B30" w:rsidRDefault="00D40B84">
      <w:proofErr w:type="gramStart"/>
      <w:r>
        <w:t>ssdqfqsd</w:t>
      </w:r>
      <w:proofErr w:type="gramEnd"/>
    </w:p>
    <w:sectPr w:rsidR="001B6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84"/>
    <w:rsid w:val="001B6B30"/>
    <w:rsid w:val="00474DFC"/>
    <w:rsid w:val="00C601F2"/>
    <w:rsid w:val="00D40B84"/>
    <w:rsid w:val="00E301EF"/>
    <w:rsid w:val="00EF7814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C1F0"/>
  <w15:chartTrackingRefBased/>
  <w15:docId w15:val="{38B83BE3-F380-46E2-8F34-CD8C56C0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0B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0B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0B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0B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0B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0B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0B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0B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0B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0B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Guglielmi</dc:creator>
  <cp:keywords/>
  <dc:description/>
  <cp:lastModifiedBy>Thibault Guglielmi</cp:lastModifiedBy>
  <cp:revision>1</cp:revision>
  <dcterms:created xsi:type="dcterms:W3CDTF">2025-01-22T17:39:00Z</dcterms:created>
  <dcterms:modified xsi:type="dcterms:W3CDTF">2025-01-22T17:40:00Z</dcterms:modified>
</cp:coreProperties>
</file>