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Amicale des Foreurs, 14/09/2012, Oui, les gaz de schiste peuvent contribuer au redressement productif !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industrialisation et redressement productif : deux mots magiques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par le nouveau gouverne- ment </w:t>
      </w:r>
      <w:r>
        <w:rPr>
          <w:rtl w:val="0"/>
          <w:lang w:val="fr-FR"/>
        </w:rPr>
        <w:t xml:space="preserve">à </w:t>
      </w:r>
      <w:r>
        <w:rPr>
          <w:rtl w:val="0"/>
          <w:lang w:val="da-DK"/>
        </w:rPr>
        <w:t xml:space="preserve">cor et </w:t>
      </w:r>
      <w:r>
        <w:rPr>
          <w:rtl w:val="0"/>
          <w:lang w:val="fr-FR"/>
        </w:rPr>
        <w:t xml:space="preserve">à </w:t>
      </w:r>
      <w:r>
        <w:rPr>
          <w:rtl w:val="0"/>
        </w:rPr>
        <w:t xml:space="preserve">cri face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situation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conomique 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aise sinistr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et une industrie exsangue, dans des domaines aussi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giques que sont la sid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rurgie, la chimie, 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trochimie, le bois, le cuir... Pire en- core, des fleurons de l</w:t>
      </w:r>
      <w:r>
        <w:rPr>
          <w:rtl w:val="0"/>
        </w:rPr>
        <w:t>’</w:t>
      </w:r>
      <w:r>
        <w:rPr>
          <w:rtl w:val="0"/>
          <w:lang w:val="de-DE"/>
        </w:rPr>
        <w:t>industrie 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aise comme les chantiers navals, l</w:t>
      </w:r>
      <w:r>
        <w:rPr>
          <w:rtl w:val="0"/>
        </w:rPr>
        <w:t>’</w:t>
      </w:r>
      <w:r>
        <w:rPr>
          <w:rtl w:val="0"/>
          <w:lang w:val="fr-FR"/>
        </w:rPr>
        <w:t>automobile et les forages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troliers se retrouvent fragilis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la crise et certains choix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giques hasardeux.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bat </w:t>
      </w:r>
      <w:r>
        <w:rPr>
          <w:rtl w:val="0"/>
        </w:rPr>
        <w:t xml:space="preserve">– </w:t>
      </w:r>
      <w:r>
        <w:rPr>
          <w:rtl w:val="0"/>
          <w:lang w:val="fr-FR"/>
        </w:rPr>
        <w:t>ou plut</w:t>
      </w:r>
      <w:r>
        <w:rPr>
          <w:rtl w:val="0"/>
        </w:rPr>
        <w:t>ô</w:t>
      </w:r>
      <w:r>
        <w:rPr>
          <w:rtl w:val="0"/>
          <w:lang w:val="fr-FR"/>
        </w:rPr>
        <w:t>t le non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bat </w:t>
      </w:r>
      <w:r>
        <w:rPr>
          <w:rtl w:val="0"/>
        </w:rPr>
        <w:t xml:space="preserve">– </w:t>
      </w:r>
      <w:r>
        <w:rPr>
          <w:rtl w:val="0"/>
          <w:lang w:val="fr-FR"/>
        </w:rPr>
        <w:t>autour des gaz de schiste est selon nous symptomatique de cette situation.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En effet, comment comprendre l</w:t>
      </w:r>
      <w:r>
        <w:rPr>
          <w:rtl w:val="0"/>
        </w:rPr>
        <w:t>’</w:t>
      </w:r>
      <w:r>
        <w:rPr>
          <w:rtl w:val="0"/>
          <w:lang w:val="pt-PT"/>
        </w:rPr>
        <w:t>inflexibilit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gouvernement sur la question des gaz de schiste alors que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ficit commercial atteint 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de 70 milliards d</w:t>
      </w:r>
      <w:r>
        <w:rPr>
          <w:rtl w:val="0"/>
        </w:rPr>
        <w:t>’</w:t>
      </w:r>
      <w:r>
        <w:rPr>
          <w:rtl w:val="0"/>
          <w:lang w:val="fr-FR"/>
        </w:rPr>
        <w:t>euros sur les 12 derniers mois (dont 90% li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importation d</w:t>
      </w:r>
      <w:r>
        <w:rPr>
          <w:rtl w:val="0"/>
        </w:rPr>
        <w:t>’</w:t>
      </w:r>
      <w:r>
        <w:rPr>
          <w:rtl w:val="0"/>
          <w:lang w:val="fr-FR"/>
        </w:rPr>
        <w:t xml:space="preserve">hydrocarbures), que le prix du gaz et le prix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pompe ne cessent d</w:t>
      </w:r>
      <w:r>
        <w:rPr>
          <w:rtl w:val="0"/>
        </w:rPr>
        <w:t>’</w:t>
      </w:r>
      <w:r>
        <w:rPr>
          <w:rtl w:val="0"/>
          <w:lang w:val="fr-FR"/>
        </w:rPr>
        <w:t>augmenter et que le ch</w:t>
      </w:r>
      <w:r>
        <w:rPr>
          <w:rtl w:val="0"/>
        </w:rPr>
        <w:t>ô</w:t>
      </w:r>
      <w:r>
        <w:rPr>
          <w:rtl w:val="0"/>
          <w:lang w:val="fr-FR"/>
        </w:rPr>
        <w:t>mage concerne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sormais plus de 3 millions de personnes 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On ne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plus l</w:t>
      </w:r>
      <w:r>
        <w:rPr>
          <w:rtl w:val="0"/>
        </w:rPr>
        <w:t>’</w:t>
      </w:r>
      <w:r>
        <w:rPr>
          <w:rtl w:val="0"/>
          <w:lang w:val="fr-FR"/>
        </w:rPr>
        <w:t>exemple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ricain,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la production des hydrocarbures de schiste a permis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a- tion de centaines de milliers d</w:t>
      </w:r>
      <w:r>
        <w:rPr>
          <w:rtl w:val="0"/>
        </w:rPr>
        <w:t>’</w:t>
      </w:r>
      <w:r>
        <w:rPr>
          <w:rtl w:val="0"/>
          <w:lang w:val="fr-FR"/>
        </w:rPr>
        <w:t>emplois, a divis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prix du gaz par deux et a redynamis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toute une industrie moteur de croissance. En pleine campagne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lectorale, Barack Obama ne se prive d</w:t>
      </w:r>
      <w:r>
        <w:rPr>
          <w:rtl w:val="0"/>
        </w:rPr>
        <w:t>’</w:t>
      </w:r>
      <w:r>
        <w:rPr>
          <w:rtl w:val="0"/>
          <w:lang w:val="fr-FR"/>
        </w:rPr>
        <w:t xml:space="preserve">ailleurs pas de rappeler cette </w:t>
      </w:r>
      <w:r>
        <w:rPr>
          <w:rtl w:val="0"/>
          <w:lang w:val="fr-FR"/>
        </w:rPr>
        <w:t xml:space="preserve">« </w:t>
      </w:r>
      <w:r>
        <w:rPr>
          <w:rtl w:val="0"/>
          <w:lang w:val="en-US"/>
        </w:rPr>
        <w:t xml:space="preserve">success story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industrielle lors de ses meetings. . . A 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chelle certes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rente, peut-on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ellement se permettre de fermer les yeux sur un tel potentiel ? Comme le disait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cemment Claude All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gre, c</w:t>
      </w:r>
      <w:r>
        <w:rPr>
          <w:rtl w:val="0"/>
        </w:rPr>
        <w:t>’</w:t>
      </w:r>
      <w:r>
        <w:rPr>
          <w:rtl w:val="0"/>
          <w:lang w:val="fr-FR"/>
        </w:rPr>
        <w:t>est comme si on avait un 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sor dans son jardin et qu</w:t>
      </w:r>
      <w:r>
        <w:rPr>
          <w:rtl w:val="0"/>
        </w:rPr>
        <w:t>’</w:t>
      </w:r>
      <w:r>
        <w:rPr>
          <w:rtl w:val="0"/>
          <w:lang w:val="fr-FR"/>
        </w:rPr>
        <w:t>on refusait de le d</w:t>
      </w:r>
      <w:r>
        <w:rPr>
          <w:rtl w:val="0"/>
          <w:lang w:val="fr-FR"/>
        </w:rPr>
        <w:t>é</w:t>
      </w:r>
      <w:r>
        <w:rPr>
          <w:rtl w:val="0"/>
        </w:rPr>
        <w:t>terrer.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Nous avions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regrett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vote d</w:t>
      </w:r>
      <w:r>
        <w:rPr>
          <w:rtl w:val="0"/>
        </w:rPr>
        <w:t>’</w:t>
      </w:r>
      <w:r>
        <w:rPr>
          <w:rtl w:val="0"/>
          <w:lang w:val="fr-FR"/>
        </w:rPr>
        <w:t>une loi par l</w:t>
      </w:r>
      <w:r>
        <w:rPr>
          <w:rtl w:val="0"/>
        </w:rPr>
        <w:t>’</w:t>
      </w:r>
      <w:r>
        <w:rPr>
          <w:rtl w:val="0"/>
          <w:lang w:val="fr-FR"/>
        </w:rPr>
        <w:t>ancienne majorit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qui interdisait la technique de fracturation hydraulique pour les forages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troliers, tout en l</w:t>
      </w:r>
      <w:r>
        <w:rPr>
          <w:rtl w:val="0"/>
        </w:rPr>
        <w:t>’</w:t>
      </w:r>
      <w:r>
        <w:rPr>
          <w:rtl w:val="0"/>
          <w:lang w:val="fr-FR"/>
        </w:rPr>
        <w:t>autorisant pour 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othermie. Cette cu- riosit</w:t>
      </w:r>
      <w:r>
        <w:rPr>
          <w:rtl w:val="0"/>
          <w:lang w:val="fr-FR"/>
        </w:rPr>
        <w:t xml:space="preserve">é 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gislative, constitutionnellement douteuse, avait conduit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annulation de trois permis d</w:t>
      </w:r>
      <w:r>
        <w:rPr>
          <w:rtl w:val="0"/>
        </w:rPr>
        <w:t>’</w:t>
      </w:r>
      <w:r>
        <w:rPr>
          <w:rtl w:val="0"/>
          <w:lang w:val="fr-FR"/>
        </w:rPr>
        <w:t>exploration dans le sud (au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pris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du principe de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juridique indispensable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n-US"/>
        </w:rPr>
        <w:t>attractivit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fr-FR"/>
        </w:rPr>
        <w:t xml:space="preserve">un pays vis- 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-vis des investisseurs) et avait surtout ferm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 xml:space="preserve">la porte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toute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flexion sur l</w:t>
      </w:r>
      <w:r>
        <w:rPr>
          <w:rtl w:val="0"/>
        </w:rPr>
        <w:t>’</w:t>
      </w:r>
      <w:r>
        <w:rPr>
          <w:rtl w:val="0"/>
          <w:lang w:val="it-IT"/>
        </w:rPr>
        <w:t>opportunit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</w:t>
      </w:r>
      <w:r>
        <w:rPr>
          <w:rtl w:val="0"/>
        </w:rPr>
        <w:t>’</w:t>
      </w:r>
      <w:r>
        <w:rPr>
          <w:rtl w:val="0"/>
          <w:lang w:val="fr-FR"/>
        </w:rPr>
        <w:t xml:space="preserve">il y aurait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produire, proprement, les hydrocarbures de schiste.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serves en gaz et en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trole sont pourtant potentiellement </w:t>
      </w:r>
      <w:r>
        <w:rPr>
          <w:rtl w:val="0"/>
          <w:lang w:val="fr-FR"/>
        </w:rPr>
        <w:t>é</w:t>
      </w:r>
      <w:r>
        <w:rPr>
          <w:rtl w:val="0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 l</w:t>
      </w:r>
      <w:r>
        <w:rPr>
          <w:rtl w:val="0"/>
        </w:rPr>
        <w:t>’</w:t>
      </w:r>
      <w:r>
        <w:rPr>
          <w:rtl w:val="0"/>
          <w:lang w:val="fr-FR"/>
        </w:rPr>
        <w:t>Agence Internationale de l</w:t>
      </w:r>
      <w:r>
        <w:rPr>
          <w:rtl w:val="0"/>
        </w:rPr>
        <w:t>’</w:t>
      </w:r>
      <w:r>
        <w:rPr>
          <w:rtl w:val="0"/>
          <w:lang w:val="it-IT"/>
        </w:rPr>
        <w:t xml:space="preserve">Energie estime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cinq mille milliards de m3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serves en gaz de schiste, soit 90 ans de notre consomma- tion annuelle, tandis que l</w:t>
      </w:r>
      <w:r>
        <w:rPr>
          <w:rtl w:val="0"/>
        </w:rPr>
        <w:t>’</w:t>
      </w:r>
      <w:r>
        <w:rPr>
          <w:rtl w:val="0"/>
          <w:lang w:val="de-DE"/>
        </w:rPr>
        <w:t>Institut 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ais du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trole estime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environ sept milliards de m3 les ressources en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trole de roche-m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du Bassin Parisien.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Certes, et tous les foreurs le savent bien,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serves potentielles ne sont pas forc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des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serves av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 la recherche et l</w:t>
      </w:r>
      <w:r>
        <w:rPr>
          <w:rtl w:val="0"/>
        </w:rPr>
        <w:t>’</w:t>
      </w:r>
      <w:r>
        <w:rPr>
          <w:rtl w:val="0"/>
          <w:lang w:val="fr-FR"/>
        </w:rPr>
        <w:t xml:space="preserve">exploration aboutissent parfois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des mauvaises surprises, comme elles peuvent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boucher sur de bonnes. Quel risque prendrait-on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autoriser la recherche et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valuation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serves disponibles, notamment dans le bassin parisien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ologie est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connue en raison d</w:t>
      </w:r>
      <w:r>
        <w:rPr>
          <w:rtl w:val="0"/>
        </w:rPr>
        <w:t>’</w:t>
      </w:r>
      <w:r>
        <w:rPr>
          <w:rtl w:val="0"/>
          <w:lang w:val="fr-FR"/>
        </w:rPr>
        <w:t>une histoire p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troli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plus de 50 ans ? S</w:t>
      </w:r>
      <w:r>
        <w:rPr>
          <w:rtl w:val="0"/>
        </w:rPr>
        <w:t>’</w:t>
      </w:r>
      <w:r>
        <w:rPr>
          <w:rtl w:val="0"/>
          <w:lang w:val="it-IT"/>
        </w:rPr>
        <w:t>il s</w:t>
      </w:r>
      <w:r>
        <w:rPr>
          <w:rtl w:val="0"/>
        </w:rPr>
        <w:t>’</w:t>
      </w:r>
      <w:r>
        <w:rPr>
          <w:rtl w:val="0"/>
        </w:rPr>
        <w:t>av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rait que les ressources effectivement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sentes dans notre sous-sol n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taient pas aussi importantes que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vues, au moins serions-nous fix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!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La question de l</w:t>
      </w:r>
      <w:r>
        <w:rPr>
          <w:rtl w:val="0"/>
        </w:rPr>
        <w:t>’</w:t>
      </w:r>
      <w:r>
        <w:rPr>
          <w:rtl w:val="0"/>
          <w:lang w:val="fr-FR"/>
        </w:rPr>
        <w:t>exploitation se pose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remment. Elle exige en effet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 et une analyse scientifique des techniques disponibles, au premier rang desquels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sormais interdite fracturation hydraulique,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l</w:t>
      </w:r>
      <w:r>
        <w:rPr>
          <w:rtl w:val="0"/>
        </w:rPr>
        <w:t>’</w:t>
      </w:r>
      <w:r>
        <w:rPr>
          <w:rtl w:val="0"/>
        </w:rPr>
        <w:t>industrie p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troli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depuis plus de 30 ans ! Ne fermons pas la porte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cette technique sous la pression de certains lobbies alors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qu</w:t>
      </w:r>
      <w:r>
        <w:rPr>
          <w:rtl w:val="0"/>
        </w:rPr>
        <w:t>’</w:t>
      </w:r>
      <w:r>
        <w:rPr>
          <w:rtl w:val="0"/>
          <w:lang w:val="fr-FR"/>
        </w:rPr>
        <w:t xml:space="preserve">il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montr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les accidents industriels li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exploitation des gaz de schiste aux Etats-Unis n</w:t>
      </w:r>
      <w:r>
        <w:rPr>
          <w:rtl w:val="0"/>
          <w:lang w:val="fr-FR"/>
        </w:rPr>
        <w:t>’é</w:t>
      </w:r>
      <w:r>
        <w:rPr>
          <w:rtl w:val="0"/>
          <w:lang w:val="nl-NL"/>
        </w:rPr>
        <w:t xml:space="preserve">taient pas dus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utilisation de cette technique, mais bien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mauvaise cimentation des puits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fuites de conteneurs en surface.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Symptomatique de notre situation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conomique et industrielle, cette interdiction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moigne aussi du nou- veau rapport au risque que nous entretenons. On entend encore la ministre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cologie affirmer son op- position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fracturation hydraulique au motif que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nulle part au monde il n</w:t>
      </w:r>
      <w:r>
        <w:rPr>
          <w:rtl w:val="0"/>
        </w:rPr>
        <w:t>’</w:t>
      </w:r>
      <w:r>
        <w:rPr>
          <w:rtl w:val="0"/>
        </w:rPr>
        <w:t xml:space="preserve">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prouv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</w:t>
      </w:r>
      <w:r>
        <w:rPr>
          <w:rtl w:val="0"/>
        </w:rPr>
        <w:t>’</w:t>
      </w:r>
      <w:r>
        <w:rPr>
          <w:rtl w:val="0"/>
          <w:lang w:val="it-IT"/>
        </w:rPr>
        <w:t xml:space="preserve">elle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sans risque pour l</w:t>
      </w:r>
      <w:r>
        <w:rPr>
          <w:rtl w:val="0"/>
        </w:rPr>
        <w:t>’</w:t>
      </w:r>
      <w:r>
        <w:rPr>
          <w:rtl w:val="0"/>
          <w:lang w:val="fr-FR"/>
        </w:rPr>
        <w:t xml:space="preserve">environnement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. Mais quelle activit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industrielle </w:t>
      </w:r>
      <w:r>
        <w:rPr>
          <w:rtl w:val="0"/>
        </w:rPr>
        <w:t xml:space="preserve">– </w:t>
      </w:r>
      <w:r>
        <w:rPr>
          <w:rtl w:val="0"/>
          <w:lang w:val="da-DK"/>
        </w:rPr>
        <w:t>et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humaine, tout simplement </w:t>
      </w:r>
      <w:r>
        <w:rPr>
          <w:rtl w:val="0"/>
        </w:rPr>
        <w:t xml:space="preserve">– </w:t>
      </w:r>
      <w:r>
        <w:rPr>
          <w:rtl w:val="0"/>
          <w:lang w:val="fr-FR"/>
        </w:rPr>
        <w:t>peut se targuer d</w:t>
      </w:r>
      <w:r>
        <w:rPr>
          <w:rtl w:val="0"/>
          <w:lang w:val="fr-FR"/>
        </w:rPr>
        <w:t>’ê</w:t>
      </w:r>
      <w:r>
        <w:rPr>
          <w:rtl w:val="0"/>
          <w:lang w:val="fr-FR"/>
        </w:rPr>
        <w:t>tre absolument inoffensive ? Doit-on par exemple interdire la finance parce que certaines pratiques entra</w:t>
      </w:r>
      <w:r>
        <w:rPr>
          <w:rtl w:val="0"/>
        </w:rPr>
        <w:t>î</w:t>
      </w:r>
      <w:r>
        <w:rPr>
          <w:rtl w:val="0"/>
          <w:lang w:val="fr-FR"/>
        </w:rPr>
        <w:t>nent des risques pour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conomie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elle, comme l</w:t>
      </w:r>
      <w:r>
        <w:rPr>
          <w:rtl w:val="0"/>
        </w:rPr>
        <w:t>’</w:t>
      </w:r>
      <w:r>
        <w:rPr>
          <w:rtl w:val="0"/>
          <w:lang w:val="fr-FR"/>
        </w:rPr>
        <w:t>a prouv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la crise des subprimes de 2008 ?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videmment non, car tout est question de contr</w:t>
      </w:r>
      <w:r>
        <w:rPr>
          <w:rtl w:val="0"/>
        </w:rPr>
        <w:t>ô</w:t>
      </w:r>
      <w:r>
        <w:rPr>
          <w:rtl w:val="0"/>
          <w:lang w:val="fr-FR"/>
        </w:rPr>
        <w:t>le et de r</w:t>
      </w:r>
      <w:r>
        <w:rPr>
          <w:rtl w:val="0"/>
          <w:lang w:val="fr-FR"/>
        </w:rPr>
        <w:t>é</w:t>
      </w:r>
      <w:r>
        <w:rPr>
          <w:rtl w:val="0"/>
        </w:rPr>
        <w:t>gulation. C</w:t>
      </w:r>
      <w:r>
        <w:rPr>
          <w:rtl w:val="0"/>
        </w:rPr>
        <w:t>’</w:t>
      </w:r>
      <w:r>
        <w:rPr>
          <w:rtl w:val="0"/>
          <w:lang w:val="fr-FR"/>
        </w:rPr>
        <w:t>est le chemin choisi par l</w:t>
      </w:r>
      <w:r>
        <w:rPr>
          <w:rtl w:val="0"/>
        </w:rPr>
        <w:t>’</w:t>
      </w:r>
      <w:r>
        <w:rPr>
          <w:rtl w:val="0"/>
          <w:lang w:val="fr-FR"/>
        </w:rPr>
        <w:t>Afrique du Sud qui vient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cemment de remettre en cause l</w:t>
      </w:r>
      <w:r>
        <w:rPr>
          <w:rtl w:val="0"/>
        </w:rPr>
        <w:t>’</w:t>
      </w:r>
      <w:r>
        <w:rPr>
          <w:rtl w:val="0"/>
          <w:lang w:val="fr-FR"/>
        </w:rPr>
        <w:t>interdiction de la fracturation hydraulique et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</w:t>
      </w:r>
      <w:r>
        <w:rPr>
          <w:rtl w:val="0"/>
          <w:lang w:val="fr-FR"/>
        </w:rPr>
        <w:t xml:space="preserve">« </w:t>
      </w:r>
      <w:r>
        <w:rPr>
          <w:rtl w:val="0"/>
          <w:lang w:val="it-IT"/>
        </w:rPr>
        <w:t>comit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contr</w:t>
      </w:r>
      <w:r>
        <w:rPr>
          <w:rtl w:val="0"/>
        </w:rPr>
        <w:t>ô</w:t>
      </w:r>
      <w:r>
        <w:rPr>
          <w:rtl w:val="0"/>
        </w:rPr>
        <w:t xml:space="preserve">le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qui sera charg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superviser les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rations de forage.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Il ne s</w:t>
      </w:r>
      <w:r>
        <w:rPr>
          <w:rtl w:val="0"/>
        </w:rPr>
        <w:t>’</w:t>
      </w:r>
      <w:r>
        <w:rPr>
          <w:rtl w:val="0"/>
          <w:lang w:val="fr-FR"/>
        </w:rPr>
        <w:t>agit pas de sacrifier l</w:t>
      </w:r>
      <w:r>
        <w:rPr>
          <w:rtl w:val="0"/>
        </w:rPr>
        <w:t>’</w:t>
      </w:r>
      <w:r>
        <w:rPr>
          <w:rtl w:val="0"/>
          <w:lang w:val="fr-FR"/>
        </w:rPr>
        <w:t>environnement sur l</w:t>
      </w:r>
      <w:r>
        <w:rPr>
          <w:rtl w:val="0"/>
        </w:rPr>
        <w:t>’</w:t>
      </w:r>
      <w:r>
        <w:rPr>
          <w:rtl w:val="0"/>
          <w:lang w:val="es-ES_tradnl"/>
        </w:rPr>
        <w:t>autel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conomie et de la croissance, mais bien de concilier les deux exigences.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Choisissons la voie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gulation </w:t>
      </w:r>
      <w:r>
        <w:rPr>
          <w:rtl w:val="0"/>
          <w:lang w:val="it-IT"/>
        </w:rPr>
        <w:t>»</w:t>
      </w:r>
      <w:r>
        <w:rPr>
          <w:rtl w:val="0"/>
        </w:rPr>
        <w:t xml:space="preserve">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crivions-nous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dans une tribune du journal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Le Monde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. Peut-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avions-nous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trop ambitieux et pas assez pragmatiques. Si le gouvernement (et toutes les parties prenantes de ce dossier) acceptait d</w:t>
      </w:r>
      <w:r>
        <w:rPr>
          <w:rtl w:val="0"/>
        </w:rPr>
        <w:t>’</w:t>
      </w:r>
      <w:r>
        <w:rPr>
          <w:rtl w:val="0"/>
          <w:lang w:val="fr-FR"/>
        </w:rPr>
        <w:t>autoriser la recherche et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valuation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serves, ce serait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 formidable pas en avant </w:t>
      </w:r>
      <w:r>
        <w:rPr>
          <w:rtl w:val="0"/>
        </w:rPr>
        <w:t xml:space="preserve">– </w:t>
      </w:r>
      <w:r>
        <w:rPr>
          <w:rtl w:val="0"/>
          <w:lang w:val="fr-FR"/>
        </w:rPr>
        <w:t>il sera possible ensuite d</w:t>
      </w:r>
      <w:r>
        <w:rPr>
          <w:rtl w:val="0"/>
        </w:rPr>
        <w:t>’</w:t>
      </w:r>
      <w:r>
        <w:rPr>
          <w:rtl w:val="0"/>
          <w:lang w:val="fr-FR"/>
        </w:rPr>
        <w:t>en tirer les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quences 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cider de l</w:t>
      </w:r>
      <w:r>
        <w:rPr>
          <w:rtl w:val="0"/>
        </w:rPr>
        <w:t>’</w:t>
      </w:r>
      <w:r>
        <w:rPr>
          <w:rtl w:val="0"/>
          <w:lang w:val="fr-FR"/>
        </w:rPr>
        <w:t xml:space="preserve">autorisation ou non de la production des hydrocarbures de schiste.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