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95" w:rsidRDefault="001E105D">
      <w:pPr>
        <w:rPr>
          <w:sz w:val="40"/>
          <w:szCs w:val="40"/>
        </w:rPr>
      </w:pPr>
      <w:r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9D024" wp14:editId="7D12EC49">
                <wp:simplePos x="0" y="0"/>
                <wp:positionH relativeFrom="column">
                  <wp:posOffset>33655</wp:posOffset>
                </wp:positionH>
                <wp:positionV relativeFrom="paragraph">
                  <wp:posOffset>-518795</wp:posOffset>
                </wp:positionV>
                <wp:extent cx="6953250" cy="742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08" w:rsidRPr="000D7808" w:rsidRDefault="00EE7271" w:rsidP="000D7808">
                            <w:pPr>
                              <w:jc w:val="center"/>
                              <w:rPr>
                                <w:rFonts w:ascii="Symbol" w:hAnsi="Symbol"/>
                                <w:b/>
                                <w:sz w:val="56"/>
                                <w:szCs w:val="56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Arial" w:cs="Arial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Arial" w:cs="Arial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56"/>
                                          <w:szCs w:val="56"/>
                                        </w:rPr>
                                        <m:t>Vhorizontale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Arial" w:cs="Arial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Arial" w:cs="Arial"/>
                                      <w:sz w:val="56"/>
                                      <w:szCs w:val="5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Arial" w:cs="Arial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56"/>
                                          <w:szCs w:val="56"/>
                                        </w:rPr>
                                        <m:t>Vverticale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Arial" w:cs="Arial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="000D7808">
                              <w:rPr>
                                <w:rFonts w:ascii="Symbol" w:eastAsiaTheme="minorEastAsia" w:hAnsi="Symbol"/>
                                <w:sz w:val="56"/>
                                <w:szCs w:val="56"/>
                              </w:rPr>
                              <w:t>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56"/>
                                  <w:szCs w:val="56"/>
                                </w:rPr>
                                <m:t>cste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65pt;margin-top:-40.85pt;width:547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hujwIAALIFAAAOAAAAZHJzL2Uyb0RvYy54bWysVE1PGzEQvVfqf7B8LxtCgBKxQSmIqhIC&#10;VKg4O16brPB6XNtJNv31ffZuQvi4UPWyO/a8+XqemdOztjFsqXyoyZZ8f2/AmbKSqto+lvzX/eWX&#10;r5yFKGwlDFlV8rUK/Gzy+dPpyo3VkOZkKuUZnNgwXrmSz2N046IIcq4aEfbIKQulJt+IiKN/LCov&#10;VvDemGI4GBwVK/KV8yRVCLi96JR8kv1rrWS80TqoyEzJkVvMX5+/s/QtJqdi/OiFm9eyT0P8QxaN&#10;qC2Cbl1diCjYwtdvXDW19BRIxz1JTUFa11LlGlDN/uBVNXdz4VSuBeQEt6Up/D+38np561ld4e04&#10;s6LBE92rNrJv1LL9xM7KhTFAdw6w2OI6Ifv7gMtUdKt9k/4oh0EPntdbbpMzicujk8OD4SFUErrj&#10;0fAEMtwUz9bOh/hdUcOSUHKPt8uUiuVViB10A0nBApm6uqyNyYfUL+rceLYUeGkTc45w/gJlLFsh&#10;kwOEfuMhud7az4yQT316Ox7gz9hkqXJn9WklhjomshTXRiWMsT+VBrOZkHdyFFIqu80zoxNKo6KP&#10;GPb456w+YtzVAYscmWzcGje1Jd+x9JLa6mlDre7weMOdupMY21nbd8iMqjUax1M3eMHJyxpEX4kQ&#10;b4XHpKEhsD3iDT7aEF6HeomzOfk/790nPAYAWs5WmNySh98L4RVn5ofFaJzsj0Zp1PNhdHg8xMHv&#10;ama7Grtozgktg/ZHdllM+Gg2ovbUPGDJTFNUqISViF3yuBHPY7dPsKSkmk4zCMPtRLyyd04m14ne&#10;1GD37YPwrm/wiNG4ps2Mi/GrPu+wydLSdBFJ13kIEsEdqz3xWAx5jPolljbP7jmjnlft5C8AAAD/&#10;/wMAUEsDBBQABgAIAAAAIQD4Eij72wAAAAkBAAAPAAAAZHJzL2Rvd25yZXYueG1sTI/BTsMwDIbv&#10;SLxDZCRuW1ImoJSmE6DBhdMG4uw1XhLRJFWSdeXtyU5wtL9fvz+369kNbKKYbPASqqUARr4Pynot&#10;4fPjdVEDSxm9wiF4kvBDCdbd5UWLjQonv6VplzUrJT41KMHkPDacp96Qw7QMI/nCDiE6zGWMmquI&#10;p1LuBn4jxB13aH25YHCkF0P99+7oJGye9YPua4xmUytrp/nr8K7fpLy+mp8egWWa818YzvpFHbri&#10;tA9HrxIbJNyuSlDCoq7ugZ15JURZ7SWsCuJdy/9/0P0CAAD//wMAUEsBAi0AFAAGAAgAAAAhALaD&#10;OJL+AAAA4QEAABMAAAAAAAAAAAAAAAAAAAAAAFtDb250ZW50X1R5cGVzXS54bWxQSwECLQAUAAYA&#10;CAAAACEAOP0h/9YAAACUAQAACwAAAAAAAAAAAAAAAAAvAQAAX3JlbHMvLnJlbHNQSwECLQAUAAYA&#10;CAAAACEABwiIbo8CAACyBQAADgAAAAAAAAAAAAAAAAAuAgAAZHJzL2Uyb0RvYy54bWxQSwECLQAU&#10;AAYACAAAACEA+BIo+9sAAAAJAQAADwAAAAAAAAAAAAAAAADpBAAAZHJzL2Rvd25yZXYueG1sUEsF&#10;BgAAAAAEAAQA8wAAAPEFAAAAAA==&#10;" fillcolor="white [3201]" strokeweight=".5pt">
                <v:textbox>
                  <w:txbxContent>
                    <w:p w:rsidR="000D7808" w:rsidRPr="000D7808" w:rsidRDefault="000D7808" w:rsidP="000D7808">
                      <w:pPr>
                        <w:jc w:val="center"/>
                        <w:rPr>
                          <w:rFonts w:ascii="Symbol" w:hAnsi="Symbol"/>
                          <w:b/>
                          <w:sz w:val="56"/>
                          <w:szCs w:val="56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Arial" w:cs="Arial"/>
                                <w:i/>
                                <w:sz w:val="56"/>
                                <w:szCs w:val="56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Arial" w:cs="Arial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56"/>
                                    <w:szCs w:val="56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56"/>
                                    <w:szCs w:val="56"/>
                                  </w:rPr>
                                  <m:t>horizontale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" w:cs="Arial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Arial" w:cs="Arial"/>
                                <w:sz w:val="56"/>
                                <w:szCs w:val="5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Arial" w:cs="Arial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56"/>
                                    <w:szCs w:val="56"/>
                                  </w:rPr>
                                  <m:t>Vverticale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" w:cs="Arial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Symbol" w:eastAsiaTheme="minorEastAsia" w:hAnsi="Symbol"/>
                          <w:sz w:val="56"/>
                          <w:szCs w:val="56"/>
                        </w:rPr>
                        <w:t></w:t>
                      </w:r>
                      <m:oMath>
                        <m:r>
                          <w:rPr>
                            <w:rFonts w:ascii="Cambria Math" w:hAnsi="Cambria Math" w:cs="Arial"/>
                            <w:sz w:val="56"/>
                            <w:szCs w:val="56"/>
                          </w:rPr>
                          <m:t>c</m:t>
                        </m:r>
                        <m:r>
                          <w:rPr>
                            <w:rFonts w:ascii="Cambria Math" w:hAnsi="Cambria Math" w:cs="Arial"/>
                            <w:sz w:val="56"/>
                            <w:szCs w:val="56"/>
                          </w:rPr>
                          <m:t>ste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1E105D" w:rsidRDefault="002F5F08">
      <w:pPr>
        <w:rPr>
          <w:sz w:val="40"/>
          <w:szCs w:val="40"/>
        </w:rPr>
      </w:pPr>
      <w:r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4F9C4" wp14:editId="7F7EA1FA">
                <wp:simplePos x="0" y="0"/>
                <wp:positionH relativeFrom="column">
                  <wp:posOffset>548005</wp:posOffset>
                </wp:positionH>
                <wp:positionV relativeFrom="paragraph">
                  <wp:posOffset>6985</wp:posOffset>
                </wp:positionV>
                <wp:extent cx="5524500" cy="781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05D" w:rsidRPr="001E105D" w:rsidRDefault="001E105D" w:rsidP="0047087A">
                            <w:pPr>
                              <w:jc w:val="center"/>
                              <w:rPr>
                                <w:rFonts w:ascii="Symbol" w:hAnsi="Symbol"/>
                                <w:b/>
                                <w:sz w:val="40"/>
                                <w:szCs w:val="40"/>
                              </w:rPr>
                            </w:pPr>
                            <w:r w:rsidRPr="001E105D">
                              <w:rPr>
                                <w:b/>
                                <w:sz w:val="40"/>
                                <w:szCs w:val="40"/>
                              </w:rPr>
                              <w:t>Lors de la mise en rotation, la vitesse horizontale augmente donc la vitesse verticale diminue.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43.15pt;margin-top:.55pt;width:43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M2lQIAALkFAAAOAAAAZHJzL2Uyb0RvYy54bWysVEtv2zAMvg/YfxB0X51kSR9BnCJr0WFA&#10;0RZrh54VWUqESqImKbGzXz9Kdtz0cemwi02KHynyE8nZeWM02QofFNiSDo8GlAjLoVJ2VdJfD1df&#10;TikJkdmKabCipDsR6Pn886dZ7aZiBGvQlfAEg9gwrV1J1zG6aVEEvhaGhSNwwqJRgjcsoupXReVZ&#10;jdGNLkaDwXFRg6+cBy5CwNPL1kjnOb6UgsdbKYOIRJcUc4v56/N3mb7FfMamK8/cWvEuDfYPWRim&#10;LF7ah7pkkZGNV29CGcU9BJDxiIMpQErFRa4BqxkOXlVzv2ZO5FqQnOB6msL/C8tvtneeqKqkZ5RY&#10;ZvCJHkQTyTdoyFlip3ZhiqB7h7DY4DG+8v484GEqupHepD+WQ9COPO96blMwjoeTyWg8GaCJo+3k&#10;dDiYZPKLZ2/nQ/wuwJAklNTj22VK2fY6RMwEoXtIuiyAVtWV0jorqV/EhfZky/Cldcw5oscLlLak&#10;LunxV7z6TYQUuvdfasafUpUvI6CmbfIUubO6tBJDLRNZijstEkbbn0Iis5mQd3JknAvb55nRCSWx&#10;oo84dvjnrD7i3NaBHvlmsLF3NsqCb1l6SW31tKdWtngk6aDuJMZm2eSW6htlCdUO+8dDO3/B8SuF&#10;fF+zEO+Yx4HDvsAlEm/xIzXgI0EnUbIG/+e984THOUArJTUOcEnD7w3zghL9w+KEnA3H4zTxWRlP&#10;Tkao+EPL8tBiN+YCsHOGuK4cz2LCR70XpQfziLtmkW5FE7Mc7y5p3IsXsV0ruKu4WCwyCGfcsXht&#10;7x1PoRPLqc8emkfmXdfnESfkBvajzqav2r3FJk8Li00EqfIsJJ5bVjv+cT/kdu12WVpAh3pGPW/c&#10;+V8AAAD//wMAUEsDBBQABgAIAAAAIQA3KNHk2gAAAAgBAAAPAAAAZHJzL2Rvd25yZXYueG1sTI/B&#10;TsMwEETvSPyDtUjcqJMCVRriVIAKF04UxNmNt7ZFvI5iNw1/z/YEx7czmp1pNnPoxYRj8pEUlIsC&#10;BFIXjSer4PPj5aYCkbImo/tIqOAHE2zay4tG1yae6B2nXbaCQyjVWoHLeailTJ3DoNMiDkisHeIY&#10;dGYcrTSjPnF46OWyKFYyaE/8wekBnx1237tjULB9smvbVXp028p4P81fhzf7qtT11fz4ACLjnP/M&#10;cK7P1aHlTvt4JJNEr6Ba3bKT7yUIltf3Z94zL+9KkG0j/w9ofwEAAP//AwBQSwECLQAUAAYACAAA&#10;ACEAtoM4kv4AAADhAQAAEwAAAAAAAAAAAAAAAAAAAAAAW0NvbnRlbnRfVHlwZXNdLnhtbFBLAQIt&#10;ABQABgAIAAAAIQA4/SH/1gAAAJQBAAALAAAAAAAAAAAAAAAAAC8BAABfcmVscy8ucmVsc1BLAQIt&#10;ABQABgAIAAAAIQCRyUM2lQIAALkFAAAOAAAAAAAAAAAAAAAAAC4CAABkcnMvZTJvRG9jLnhtbFBL&#10;AQItABQABgAIAAAAIQA3KNHk2gAAAAgBAAAPAAAAAAAAAAAAAAAAAO8EAABkcnMvZG93bnJldi54&#10;bWxQSwUGAAAAAAQABADzAAAA9gUAAAAA&#10;" fillcolor="white [3201]" strokeweight=".5pt">
                <v:textbox>
                  <w:txbxContent>
                    <w:p w:rsidR="001E105D" w:rsidRPr="001E105D" w:rsidRDefault="001E105D" w:rsidP="0047087A">
                      <w:pPr>
                        <w:jc w:val="center"/>
                        <w:rPr>
                          <w:rFonts w:ascii="Symbol" w:hAnsi="Symbol"/>
                          <w:b/>
                          <w:sz w:val="40"/>
                          <w:szCs w:val="40"/>
                        </w:rPr>
                      </w:pPr>
                      <w:r w:rsidRPr="001E105D">
                        <w:rPr>
                          <w:b/>
                          <w:sz w:val="40"/>
                          <w:szCs w:val="40"/>
                        </w:rPr>
                        <w:t>Lors de la mise en rotation, la vitesse horizontale augmente donc la vitesse verticale diminue.</w:t>
                      </w:r>
                    </w:p>
                  </w:txbxContent>
                </v:textbox>
              </v:shape>
            </w:pict>
          </mc:Fallback>
        </mc:AlternateContent>
      </w:r>
    </w:p>
    <w:p w:rsidR="001E105D" w:rsidRDefault="002F5F08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85888" behindDoc="1" locked="0" layoutInCell="1" allowOverlap="1" wp14:anchorId="6CA23461" wp14:editId="25C06427">
            <wp:simplePos x="0" y="0"/>
            <wp:positionH relativeFrom="column">
              <wp:posOffset>34290</wp:posOffset>
            </wp:positionH>
            <wp:positionV relativeFrom="paragraph">
              <wp:posOffset>4743450</wp:posOffset>
            </wp:positionV>
            <wp:extent cx="35052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EastAsia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672576" behindDoc="1" locked="0" layoutInCell="1" allowOverlap="1" wp14:anchorId="62E225C3" wp14:editId="18CF8807">
            <wp:simplePos x="0" y="0"/>
            <wp:positionH relativeFrom="column">
              <wp:posOffset>3575050</wp:posOffset>
            </wp:positionH>
            <wp:positionV relativeFrom="paragraph">
              <wp:posOffset>4804410</wp:posOffset>
            </wp:positionV>
            <wp:extent cx="36576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88" y="21545"/>
                <wp:lineTo x="21488" y="0"/>
                <wp:lineTo x="0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676672" behindDoc="1" locked="0" layoutInCell="1" allowOverlap="1" wp14:anchorId="406FCB7D" wp14:editId="1BDE5FDE">
            <wp:simplePos x="0" y="0"/>
            <wp:positionH relativeFrom="column">
              <wp:posOffset>-175260</wp:posOffset>
            </wp:positionH>
            <wp:positionV relativeFrom="paragraph">
              <wp:posOffset>647700</wp:posOffset>
            </wp:positionV>
            <wp:extent cx="7067550" cy="390525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05D" w:rsidRDefault="002F5F08">
      <w:pPr>
        <w:rPr>
          <w:sz w:val="40"/>
          <w:szCs w:val="40"/>
        </w:rPr>
      </w:pPr>
      <w:r w:rsidRPr="002F5F08">
        <w:rPr>
          <w:noProof/>
          <w:sz w:val="20"/>
          <w:szCs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03125" wp14:editId="0A1A16EF">
                <wp:simplePos x="0" y="0"/>
                <wp:positionH relativeFrom="column">
                  <wp:posOffset>719455</wp:posOffset>
                </wp:positionH>
                <wp:positionV relativeFrom="paragraph">
                  <wp:posOffset>-525780</wp:posOffset>
                </wp:positionV>
                <wp:extent cx="5524500" cy="781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05D" w:rsidRPr="001E105D" w:rsidRDefault="002F5F08" w:rsidP="001E105D">
                            <w:pPr>
                              <w:jc w:val="both"/>
                              <w:rPr>
                                <w:rFonts w:ascii="Symbol" w:hAnsi="Symbol"/>
                                <w:b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72"/>
                                    <w:szCs w:val="72"/>
                                  </w:rPr>
                                  <m:t>m*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72"/>
                                    <w:szCs w:val="72"/>
                                  </w:rPr>
                                  <m:t>r*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Arial" w:cs="Arial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72"/>
                                        <w:szCs w:val="72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Arial" w:cs="Arial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Arial" w:cs="Arial"/>
                                    <w:sz w:val="72"/>
                                    <w:szCs w:val="72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cs="Cambria Math"/>
                                    <w:sz w:val="72"/>
                                    <w:szCs w:val="72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eastAsiaTheme="minorEastAsia" w:hAnsi="Arial" w:cs="Arial"/>
                                    <w:sz w:val="72"/>
                                    <w:szCs w:val="72"/>
                                  </w:rPr>
                                  <m:t>TPS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6.65pt;margin-top:-41.4pt;width:43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VOkgIAAJEFAAAOAAAAZHJzL2Uyb0RvYy54bWysVEtPGzEQvlfqf7B8L5ukCdCIDUpBVJUQ&#10;oELF2fHaxMLrcW0nu+mv74x3N6S0F6pedseez/P45nF23taWbVWIBlzJx0cjzpSTUBn3VPLvD1cf&#10;TjmLSbhKWHCq5DsV+fni/buzxs/VBNZgKxUYGnFx3viSr1Py86KIcq1qEY/AK4dKDaEWCY/hqaiC&#10;aNB6bYvJaHRcNBAqH0CqGPH2slPyRbavtZLpVuuoErMlx9hS/ob8XdG3WJyJ+VMQfm1kH4b4hyhq&#10;YRw63Zu6FEmwTTB/mKqNDBBBpyMJdQFaG6lyDpjNePQqm/u18CrnguREv6cp/j+z8mZ7F5ipSj7l&#10;zIkaS/Sg2sQ+Q8umxE7j4xxB9x5hqcVrrPJwH/GSkm51qOmP6TDUI8+7PbdkTOLlbDaZzkaokqg7&#10;OR2PZpn84uW1DzF9UVAzEkoesHaZUrG9jgkjQegAIWcOroy1uX7Wsabkxx/RJGkiWFORkg705MIG&#10;thXYASsr5DNFj7YOUHiyjsAqd0zvjjLvMsxS2llFGOu+KY2M5USzO+pVtfchpFQuZY6yXUQTSmM8&#10;b3nY41+iesvjLo/BM7i0f1wbB6Fj6fewq+chZN3hkaSDvElM7arNrTIZGmAF1Q77IkA3V9HLK4N8&#10;X4uY7kTAQcJ643JIt/jRFrBI0EucrSH8/Ns94bG/UctZg4NZ8vhjI4LizH512PmfxtMpTXI+TGcn&#10;EzyEQ83qUOM29QVg5ce4hrzMIuGTHUQdoH7EHbIkr6gSTqLvkqdBvEjdusAdJNVymUE4u16ka3fv&#10;JZmmIlGfPbSPIvi+fxN2/g0MIyzmr9q4w9JLB8tNAm1yjxPPHas9/zj3uV37HUWL5fCcUS+bdPEL&#10;AAD//wMAUEsDBBQABgAIAAAAIQDQ765l4AAAAAoBAAAPAAAAZHJzL2Rvd25yZXYueG1sTI9LT8Mw&#10;EITvSPwHa5G4tXZTHiHEqRCiByRUiYIoRyde4gg/QuymgV/P9gTHmf00O1OuJmfZiEPsgpewmAtg&#10;6JugO99KeH1Zz3JgMSmvlQ0eJXxjhFV1elKqQoeDf8Zxm1pGIT4WSoJJqS84j41Bp+I89Ojp9hEG&#10;pxLJoeV6UAcKd5ZnQlxxpzpPH4zq8d5g87ndOwlPb7uvh/XmXeywtt3laK/N408t5fnZdHcLLOGU&#10;/mA41qfqUFGnOuy9jsySXiyXhEqY5RltIOImPzq1hAuRAa9K/n9C9QsAAP//AwBQSwECLQAUAAYA&#10;CAAAACEAtoM4kv4AAADhAQAAEwAAAAAAAAAAAAAAAAAAAAAAW0NvbnRlbnRfVHlwZXNdLnhtbFBL&#10;AQItABQABgAIAAAAIQA4/SH/1gAAAJQBAAALAAAAAAAAAAAAAAAAAC8BAABfcmVscy8ucmVsc1BL&#10;AQItABQABgAIAAAAIQCkffVOkgIAAJEFAAAOAAAAAAAAAAAAAAAAAC4CAABkcnMvZTJvRG9jLnht&#10;bFBLAQItABQABgAIAAAAIQDQ765l4AAAAAoBAAAPAAAAAAAAAAAAAAAAAOwEAABkcnMvZG93bnJl&#10;di54bWxQSwUGAAAAAAQABADzAAAA+QUAAAAA&#10;" filled="f" strokeweight=".5pt">
                <v:textbox>
                  <w:txbxContent>
                    <w:p w:rsidR="001E105D" w:rsidRPr="001E105D" w:rsidRDefault="002F5F08" w:rsidP="001E105D">
                      <w:pPr>
                        <w:jc w:val="both"/>
                        <w:rPr>
                          <w:rFonts w:ascii="Symbol" w:hAnsi="Symbol"/>
                          <w:b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72"/>
                              <w:szCs w:val="72"/>
                            </w:rPr>
                            <m:t>m</m:t>
                          </m:r>
                          <m:r>
                            <w:rPr>
                              <w:rFonts w:ascii="Cambria Math" w:hAnsi="Cambria Math" w:cs="Arial"/>
                              <w:sz w:val="72"/>
                              <w:szCs w:val="72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72"/>
                              <w:szCs w:val="7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72"/>
                              <w:szCs w:val="7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Arial" w:cs="Arial"/>
                                  <w:i/>
                                  <w:sz w:val="72"/>
                                  <w:szCs w:val="7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72"/>
                                  <w:szCs w:val="72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Arial" w:cs="Arial"/>
                                  <w:sz w:val="72"/>
                                  <w:szCs w:val="7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Arial" w:cs="Arial"/>
                              <w:sz w:val="72"/>
                              <w:szCs w:val="72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sz w:val="72"/>
                              <w:szCs w:val="72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Arial" w:cs="Arial"/>
                              <w:sz w:val="72"/>
                              <w:szCs w:val="72"/>
                            </w:rPr>
                            <m:t>TPS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37037" w:rsidRPr="00637037" w:rsidRDefault="00637037" w:rsidP="00637037">
      <w:pPr>
        <w:ind w:right="-284"/>
        <w:rPr>
          <w:rFonts w:eastAsiaTheme="minorEastAsia"/>
          <w:sz w:val="44"/>
          <w:szCs w:val="44"/>
        </w:rPr>
      </w:pPr>
      <w:r w:rsidRPr="002F5F08">
        <w:rPr>
          <w:rFonts w:ascii="Arial" w:hAnsi="Arial" w:cs="Arial"/>
          <w:noProof/>
          <w:sz w:val="44"/>
          <w:szCs w:val="44"/>
          <w:lang w:eastAsia="fr-FR"/>
        </w:rPr>
        <w:drawing>
          <wp:anchor distT="0" distB="0" distL="114300" distR="114300" simplePos="0" relativeHeight="251680768" behindDoc="1" locked="0" layoutInCell="1" allowOverlap="1" wp14:anchorId="6514D013" wp14:editId="6A7F559F">
            <wp:simplePos x="0" y="0"/>
            <wp:positionH relativeFrom="column">
              <wp:posOffset>34290</wp:posOffset>
            </wp:positionH>
            <wp:positionV relativeFrom="paragraph">
              <wp:posOffset>521335</wp:posOffset>
            </wp:positionV>
            <wp:extent cx="6934200" cy="22479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58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05D" w:rsidRPr="002F5F08">
        <w:rPr>
          <w:rFonts w:eastAsiaTheme="minorEastAsia"/>
          <w:sz w:val="44"/>
          <w:szCs w:val="44"/>
        </w:rPr>
        <w:t>TPS : nombre de tours par secondes de la rotation propre</w:t>
      </w:r>
    </w:p>
    <w:p w:rsidR="001E105D" w:rsidRDefault="00207F52" w:rsidP="001E105D">
      <w:pPr>
        <w:ind w:left="-567" w:right="-851" w:firstLine="141"/>
        <w:rPr>
          <w:rFonts w:eastAsiaTheme="minorEastAsia"/>
          <w:sz w:val="48"/>
          <w:szCs w:val="48"/>
        </w:rPr>
      </w:pPr>
      <w:r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7811E" wp14:editId="5C415222">
                <wp:simplePos x="0" y="0"/>
                <wp:positionH relativeFrom="column">
                  <wp:posOffset>3291840</wp:posOffset>
                </wp:positionH>
                <wp:positionV relativeFrom="paragraph">
                  <wp:posOffset>407670</wp:posOffset>
                </wp:positionV>
                <wp:extent cx="3790950" cy="15049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F52" w:rsidRPr="00207F52" w:rsidRDefault="00207F52" w:rsidP="00207F5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La rotation propre et </w:t>
                            </w:r>
                            <w:r w:rsidRPr="00207F52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la force radiale </w:t>
                            </w:r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ont pour origine la vitesse relative de l’air par rapport à la samare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259.2pt;margin-top:32.1pt;width:298.5pt;height:1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3HjwIAAJQFAAAOAAAAZHJzL2Uyb0RvYy54bWysVFtP2zAUfp+0/2D5faSFwkZFijoQ0yQE&#10;aDDx7Do2jXB8PNtt0v36fXbS0rG9MO0lOT7nO/fL2XnXGLZWPtRkSz4+GHGmrKSqtk8l//5w9eET&#10;ZyEKWwlDVpV8owI/n71/d9a6qTqkJZlKeQYjNkxbV/JljG5aFEEuVSPCATllIdTkGxHx9E9F5UUL&#10;640pDkejk6IlXzlPUoUA7mUv5LNsX2sl463WQUVmSo7YYv76/F2kbzE7E9MnL9yylkMY4h+iaERt&#10;4XRn6lJEwVa+/sNUU0tPgXQ8kNQUpHUtVc4B2YxHr7K5Xwqnci4oTnC7MoX/Z1berO88qyv07ogz&#10;Kxr06EF1kX2mjoGF+rQuTAG7dwDGDnxgt/wAZkq7075JfyTEIEelN7vqJmsSzKOPp6PTY4gkZOPj&#10;0SQ9YL94UXc+xC+KGpaIknu0L1dVrK9D7KFbSPJm6ao2JrfQWNaW/OQIJpMkkKmrJEyPpHJhPFsL&#10;DMHCCPk8uN1DIQhjE1jloRncpdT7FDMVN0YljLHflEbRcqbZXRpXtfMhpFQ25iJlu0AnlEY8b1Ec&#10;8C9RvUW5z2PrmWzcKTe1Jd9X6fewq+dtyLrHozd7eScydosuT8tuMhZUbTAYnvrVCk5e1aj3tQjx&#10;TnjsEhqO+xBv8dGG0CQaKM6W5H/+jZ/wGHFIOWuxmyUPP1bCK87MV4vhPx1PJmmZ82Ny/PEQD78v&#10;WexL7Kq5IHR+jEvkZCYTPpotqT01jzgj8+QVImElfJc8bsmL2F8MnCGp5vMMwvo6Ea/tvZPJdGpS&#10;mrOH7lF4N8xvxOjf0HaLxfTVGPfYpGlpvoqk6zzjqc59VYf6Y/XzlgxnKt2W/XdGvRzT2S8AAAD/&#10;/wMAUEsDBBQABgAIAAAAIQBnUqAl4gAAAAsBAAAPAAAAZHJzL2Rvd25yZXYueG1sTI/LTsMwEEX3&#10;SPyDNUjsqO3QlCrEqRCiCySE1ILaLp14iCP8CLGbBr4edwXLmTm6c265mqwhIw6h804AnzEg6Bqv&#10;OtcKeH9b3yyBhCidksY7FPCNAVbV5UUpC+VPboPjNrYkhbhQSAE6xr6gNDQarQwz36NLtw8/WBnT&#10;OLRUDfKUwq2hGWMLamXn0gcte3zU2Hxuj1bAy27/9bR+PbA91qbLR3Onn39qIa6vpod7IBGn+AfD&#10;WT+pQ5Wcan90KhAjIOfLeUIFLOYZkDPAeZ42tYBbxjOgVUn/d6h+AQAA//8DAFBLAQItABQABgAI&#10;AAAAIQC2gziS/gAAAOEBAAATAAAAAAAAAAAAAAAAAAAAAABbQ29udGVudF9UeXBlc10ueG1sUEsB&#10;Ai0AFAAGAAgAAAAhADj9If/WAAAAlAEAAAsAAAAAAAAAAAAAAAAALwEAAF9yZWxzLy5yZWxzUEsB&#10;Ai0AFAAGAAgAAAAhAKyrfcePAgAAlAUAAA4AAAAAAAAAAAAAAAAALgIAAGRycy9lMm9Eb2MueG1s&#10;UEsBAi0AFAAGAAgAAAAhAGdSoCXiAAAACwEAAA8AAAAAAAAAAAAAAAAA6QQAAGRycy9kb3ducmV2&#10;LnhtbFBLBQYAAAAABAAEAPMAAAD4BQAAAAA=&#10;" filled="f" strokeweight=".5pt">
                <v:textbox>
                  <w:txbxContent>
                    <w:p w:rsidR="00207F52" w:rsidRPr="00207F52" w:rsidRDefault="00207F52" w:rsidP="00207F52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La rotation propre et </w:t>
                      </w:r>
                      <w:r w:rsidRPr="00207F52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la force radiale </w:t>
                      </w:r>
                      <w:r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ont pour origine la vitesse relative de l’air par rapport à la samare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8D477" wp14:editId="74FBCB91">
                <wp:simplePos x="0" y="0"/>
                <wp:positionH relativeFrom="column">
                  <wp:posOffset>3710940</wp:posOffset>
                </wp:positionH>
                <wp:positionV relativeFrom="paragraph">
                  <wp:posOffset>236220</wp:posOffset>
                </wp:positionV>
                <wp:extent cx="1752600" cy="171450"/>
                <wp:effectExtent l="38100" t="38100" r="7620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2pt;margin-top:18.6pt;width:138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Vj2AEAAPYDAAAOAAAAZHJzL2Uyb0RvYy54bWysU9uO0zAQfUfiHyy/0yQVe1HVdIW6wAuC&#10;ioUP8Dp2Y2F7rLFpmr9n7KTZFbcHxIsT23Nmzjkz3t6dnWUnhdGAb3mzqjlTXkJn/LHlX7+8e3XL&#10;WUzCd8KCVy0fVeR3u5cvtkPYqDX0YDuFjJL4uBlCy/uUwqaqouyVE3EFQXm61IBOJNrisepQDJTd&#10;2Wpd19fVANgFBKlipNP76ZLvSn6tlUyftI4qMdty4pbKimV9zGu124rNEUXojZxpiH9g4YTxVHRJ&#10;dS+SYN/R/JLKGYkQQaeVBFeB1kaqooHUNPVPah56EVTRQubEsNgU/19a+fF0QGa6llOjvHDUooeE&#10;whz7xN4gwsD24D3ZCMhus1tDiBsC7f0B510MB8zSzxpd/pIodi4Oj4vD6pyYpMPm5mp9XVMjJN01&#10;N83rq9KC6gkdMKb3ChzLPy2PM5mFRVNsFqcPMVF9Al4AubT1eU3C2Le+Y2kMJEdkFZk5xeb7KiuY&#10;OJe/NFo1YT8rTU4Qy3WpUWZQ7S2yk6Dp6b41SxaKzBBtrF1A9d9Bc2yGqTKXC3BS9MdqS3SpCD4t&#10;QGc84O+qpvOFqp7iL6onrVn2I3Rj6WCxg4ar+DM/hDy9z/cF/vRcdz8AAAD//wMAUEsDBBQABgAI&#10;AAAAIQCpjeBn3wAAAAkBAAAPAAAAZHJzL2Rvd25yZXYueG1sTI/BTsMwDIbvSLxDZCRuLCUrXVXq&#10;TmgIqXAagwPHrMnaao0TNVlb3p5wgqPtT7+/v9wuZmCTHn1vCeF+lQDT1FjVU4vw+fFylwPzQZKS&#10;gyWN8K09bKvrq1IWys70rqdDaFkMIV9IhC4EV3Dum04b6VfWaYq3kx2NDHEcW65GOcdwM3CRJBk3&#10;sqf4oZNO7zrdnA8XgzBPJ9EKt3ut92+br3NtXb1+doi3N8vTI7Cgl/AHw69+VIcqOh3thZRnA8JD&#10;nqYRRVhvBLAI5FkSF0eELBXAq5L/b1D9AAAA//8DAFBLAQItABQABgAIAAAAIQC2gziS/gAAAOEB&#10;AAATAAAAAAAAAAAAAAAAAAAAAABbQ29udGVudF9UeXBlc10ueG1sUEsBAi0AFAAGAAgAAAAhADj9&#10;If/WAAAAlAEAAAsAAAAAAAAAAAAAAAAALwEAAF9yZWxzLy5yZWxzUEsBAi0AFAAGAAgAAAAhAPZ0&#10;xWPYAQAA9gMAAA4AAAAAAAAAAAAAAAAALgIAAGRycy9lMm9Eb2MueG1sUEsBAi0AFAAGAAgAAAAh&#10;AKmN4Gf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D80EB" wp14:editId="5307B254">
                <wp:simplePos x="0" y="0"/>
                <wp:positionH relativeFrom="column">
                  <wp:posOffset>-137160</wp:posOffset>
                </wp:positionH>
                <wp:positionV relativeFrom="paragraph">
                  <wp:posOffset>407670</wp:posOffset>
                </wp:positionV>
                <wp:extent cx="3067050" cy="1200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F52" w:rsidRPr="00207F52" w:rsidRDefault="002F5F08" w:rsidP="00207F5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207F52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La rotation propre engendre la force radiale</w:t>
                            </w:r>
                            <w:r w:rsidR="00207F52" w:rsidRPr="00207F52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207F52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propulsion</w:t>
                            </w:r>
                            <w:r w:rsidR="00207F52" w:rsidRPr="00207F52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 d’une hélice)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-10.8pt;margin-top:32.1pt;width:241.5pt;height:9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CnjwIAAJQFAAAOAAAAZHJzL2Uyb0RvYy54bWysVE1PGzEQvVfqf7B8L5tAgDZig1IQVSUE&#10;qFBxdrw2WeH1uLaTbPrr++zdDSnthaqXXXvmeT7fzNl52xi2Vj7UZEs+PhhxpqykqrZPJf/+cPXh&#10;I2chClsJQ1aVfKsCP5+9f3e2cVN1SEsylfIMRmyYblzJlzG6aVEEuVSNCAfklIVSk29ExNU/FZUX&#10;G1hvTHE4Gp0UG/KV8yRVCJBedko+y/a1VjLeah1UZKbkiC3mr8/fRfoWszMxffLCLWvZhyH+IYpG&#10;1BZOd6YuRRRs5es/TDW19BRIxwNJTUFa11LlHJDNePQqm/ulcCrnguIEtytT+H9m5c36zrO6Qu/G&#10;nFnRoEcPqo3sM7UMItRn48IUsHsHYGwhB3aQBwhT2q32TfojIQY9Kr3dVTdZkxAejU5OR8dQSejG&#10;aN4YF9gvXp47H+IXRQ1Lh5J7tC9XVayvQ+ygAyR5s3RVG5NbaCzblPzkCCaTJpCpq6RMl/Tkwni2&#10;FiDBwgj53LvdQyEIYxNYZdL07lLqXYr5FLdGJYyx35RG0XKm2V2iq9r5EFIqG3ORsl2gE0ojnrc8&#10;7PEvUb3lcZfH4Jls3D1uaku+q9LvYVfPQ8i6w6M3e3mnY2wXbWbLZGDAgqotiOGpG63g5FWNel+L&#10;EO+Exyyh4dgP8RYfbQhNov7E2ZL8z7/JEx4Uh5azDWaz5OHHSnjFmflqQf5P48kkDXO+TI5PD3Hx&#10;+5rFvsaumgtC58FvRJePCR/NcNSemkeskXnyCpWwEr5LHofjRew2BtaQVPN5BmF8nYjX9t7JZDo1&#10;KfHsoX0U3vX8jaD+DQ1TLKavaNxh00tL81UkXWeOpzp3Ve3rj9HPU9KvqbRb9u8Z9bJMZ78AAAD/&#10;/wMAUEsDBBQABgAIAAAAIQBysHSq4gAAAAoBAAAPAAAAZHJzL2Rvd25yZXYueG1sTI9NS8NAFEX3&#10;gv9heIK7dpKYxhLzUkTsQhDBKq3LSeaZCc5HzEzT6K93XOnycQ/3nldtZqPZRKPvnUVIlwkwsq2T&#10;ve0QXl+2izUwH4SVQjtLCF/kYVOfn1WilO5kn2nahY7FEutLgaBCGErOfavICL90A9mYvbvRiBDP&#10;seNyFKdYbjTPkqTgRvQ2Ligx0J2i9mN3NAiP+8Pn/fbpLTlQo/vVpK/Vw3eDeHkx394ACzSHPxh+&#10;9aM61NGpcUcrPdMIiywtIopQ5BmwCORFmgNrELLVVQa8rvj/F+ofAAAA//8DAFBLAQItABQABgAI&#10;AAAAIQC2gziS/gAAAOEBAAATAAAAAAAAAAAAAAAAAAAAAABbQ29udGVudF9UeXBlc10ueG1sUEsB&#10;Ai0AFAAGAAgAAAAhADj9If/WAAAAlAEAAAsAAAAAAAAAAAAAAAAALwEAAF9yZWxzLy5yZWxzUEsB&#10;Ai0AFAAGAAgAAAAhALtmQKePAgAAlAUAAA4AAAAAAAAAAAAAAAAALgIAAGRycy9lMm9Eb2MueG1s&#10;UEsBAi0AFAAGAAgAAAAhAHKwdKriAAAACgEAAA8AAAAAAAAAAAAAAAAA6QQAAGRycy9kb3ducmV2&#10;LnhtbFBLBQYAAAAABAAEAPMAAAD4BQAAAAA=&#10;" filled="f" strokeweight=".5pt">
                <v:textbox>
                  <w:txbxContent>
                    <w:p w:rsidR="00207F52" w:rsidRPr="00207F52" w:rsidRDefault="002F5F08" w:rsidP="00207F52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207F52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La rotation propre engendre la force radiale</w:t>
                      </w:r>
                      <w:r w:rsidR="00207F52" w:rsidRPr="00207F52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 (</w:t>
                      </w:r>
                      <w:r w:rsidR="00207F52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propulsion</w:t>
                      </w:r>
                      <w:r w:rsidR="00207F52" w:rsidRPr="00207F52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 d’une hélice)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11D33" wp14:editId="67DA21D0">
                <wp:simplePos x="0" y="0"/>
                <wp:positionH relativeFrom="column">
                  <wp:posOffset>1443990</wp:posOffset>
                </wp:positionH>
                <wp:positionV relativeFrom="paragraph">
                  <wp:posOffset>255270</wp:posOffset>
                </wp:positionV>
                <wp:extent cx="1276350" cy="152400"/>
                <wp:effectExtent l="57150" t="38100" r="5715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3.7pt;margin-top:20.1pt;width:100.5pt;height:1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aU3wEAAAIEAAAOAAAAZHJzL2Uyb0RvYy54bWysU8uO1DAQvCPxD1buTB6wC4oms0KzPA4I&#10;RuzyAV7HnljYbqttJpm/p+1kAmKBA+JixXZXdVW5s72ZrGEniUGD64p6UxVMOgG9dseu+HL/9tmr&#10;goXIXc8NONkVZxmKm93TJ9vRt7KBAUwvkRGJC+3ou2KI0bdlGcQgLQ8b8NLRpQK0PNIWj2WPfCR2&#10;a8qmqq7LEbD3CEKGQKe382Wxy/xKSRE/KRVkZKYrSFvMK+b1Ia3lbsvbI3I/aLHI4P+gwnLtqOlK&#10;dcsjZ99QP6KyWiAEUHEjwJaglBYyeyA3dfWLm7uBe5m9UDjBrzGF/0crPp4OyHRPb0fxOG7pje4i&#10;cn0cInuNCCPbg3OUIyCjEspr9KEl2N4dcNkFf8BkflJomTLavye6HAcZZFNO+7ymLafIBB3Wzcvr&#10;51fUVdBdfdW8qDJ9OfMkPo8hvpNgWfroirDoWgXNPfjpQ4ikhIAXQAIbl9bItXnjehbPnpzxZCh5&#10;oNp0XyYvs/r8Fc9GztjPUlEqpLLJPvI8yr1BduI0Sf3XemWhygRR2pgVVP0dtNQmmMwzugJnR3/s&#10;tlbnjuDiCrTaAf6ua5wuUtVcf3E9e022H6A/57fMcdCg5XyWnyJN8s/7DP/x6+6+AwAA//8DAFBL&#10;AwQUAAYACAAAACEAJwtTReAAAAAJAQAADwAAAGRycy9kb3ducmV2LnhtbEyPwUrDQBCG74LvsIzg&#10;pdiNS2xjzKaIUBAEobEHj9vsNAnNzobspk3f3vGkx5n5+Of7i83senHGMXSeNDwuExBItbcdNRr2&#10;X9uHDESIhqzpPaGGKwbYlLc3hcmtv9AOz1VsBIdQyI2GNsYhlzLULToTln5A4tvRj85EHsdG2tFc&#10;ONz1UiXJSjrTEX9ozYBvLdananIaxsX2+XTdKbU4frxX62yenvbfn1rf382vLyAizvEPhl99VoeS&#10;nQ5+IhtEr0GpdcqohjRRIBhIVcaLg4ZVqkCWhfzfoPwBAAD//wMAUEsBAi0AFAAGAAgAAAAhALaD&#10;OJL+AAAA4QEAABMAAAAAAAAAAAAAAAAAAAAAAFtDb250ZW50X1R5cGVzXS54bWxQSwECLQAUAAYA&#10;CAAAACEAOP0h/9YAAACUAQAACwAAAAAAAAAAAAAAAAAvAQAAX3JlbHMvLnJlbHNQSwECLQAUAAYA&#10;CAAAACEAkKoWlN8BAAACBAAADgAAAAAAAAAAAAAAAAAuAgAAZHJzL2Uyb0RvYy54bWxQSwECLQAU&#10;AAYACAAAACEAJwtTReAAAAAJ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0252B" wp14:editId="3BAEBF15">
                <wp:simplePos x="0" y="0"/>
                <wp:positionH relativeFrom="column">
                  <wp:posOffset>2320290</wp:posOffset>
                </wp:positionH>
                <wp:positionV relativeFrom="paragraph">
                  <wp:posOffset>-215900</wp:posOffset>
                </wp:positionV>
                <wp:extent cx="184785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9F" w:rsidRPr="0059319F" w:rsidRDefault="0059319F" w:rsidP="0059319F">
                            <w:pPr>
                              <w:jc w:val="both"/>
                              <w:rPr>
                                <w:rFonts w:ascii="Symbol" w:hAnsi="Symbol"/>
                                <w:b/>
                                <w:sz w:val="44"/>
                                <w:szCs w:val="44"/>
                              </w:rPr>
                            </w:pPr>
                            <w:r w:rsidRPr="0059319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2 hypothèses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82.7pt;margin-top:-17pt;width:145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2KkgIAALkFAAAOAAAAZHJzL2Uyb0RvYy54bWysVEtvGjEQvlfqf7B8LwspJBRliWgiqkpR&#10;EhWqnI3XDlZsj2sbdumvz9i7EPK4pOpld+yZ+TzzzeP8ojGabIUPCmxJB70+JcJyqJR9KOnv5fzL&#10;mJIQma2YBitKuhOBXkw/fzqv3UScwBp0JTxBEBsmtSvpOkY3KYrA18Kw0AMnLColeMMiHv1DUXlW&#10;I7rRxUm/f1rU4CvngYsQ8PaqVdJpxpdS8HgrZRCR6JJibDF/ff6u0reYnrPJg2durXgXBvuHKAxT&#10;Fh89QF2xyMjGqzdQRnEPAWTscTAFSKm4yDlgNoP+q2wWa+ZEzgXJCe5AU/h/sPxme+eJqko6osQy&#10;gyVaiiaS79CQUWKndmGCRguHZrHBa6zy/j7gZUq6kd6kP6ZDUI887w7cJjCenMbDs/EIVRx1w9EZ&#10;Fi/BFM/ezof4Q4AhSSipx9plStn2OsTWdG+SHgugVTVXWudD6hdxqT3ZMqy0jjlGBH9hpS2pS3r6&#10;FcN4g5CgD/4rzfhjF94RAuJpmzxF7qwurMRQy0SW4k6LZKPtLyGR2UzIOzEyzoU9xJmtk5XEjD7i&#10;2Nk/R/UR5zYP9Mgvg40HZ6Ms+Jall9RWj3tqZWuPNTzKO4mxWTVdS3UNtIJqh/3joZ2/4PhcId/X&#10;LMQ75nHgsC9wicRb/EgNWCToJErW4P++d5/scQ5QS0mNA1zS8GfDvKBE/7Q4Id8Gw2Ga+HzIDUeJ&#10;P9asjjV2Yy4BO2eA68rxLKKzj3ovSg/mHnfNLL2KKmY5vl3SuBcvY7tWcFdxMZtlI5xxx+K1XTie&#10;oBPLqc+WzT3zruvziBNyA/tRZ5NX7d7aJk8Ls00EqfIsJJ5bVjv+cT/kaep2WVpAx+ds9bxxp08A&#10;AAD//wMAUEsDBBQABgAIAAAAIQDpt0Ow3QAAAAoBAAAPAAAAZHJzL2Rvd25yZXYueG1sTI/BTsMw&#10;EETvSPyDtUjcWgfaRiHEqQAVLpwoiPM2dm2LeB3Fbhr+nuUEx515mp1ptnPoxWTG5CMpuFkWIAx1&#10;UXuyCj7enxcViJSRNPaRjIJvk2DbXl40WOt4pjcz7bMVHEKpRgUu56GWMnXOBEzLOBhi7xjHgJnP&#10;0Uo94pnDQy9vi6KUAT3xB4eDeXKm+9qfgoLdo72zXYWj21Xa+2n+PL7aF6Wur+aHexDZzPkPht/6&#10;XB1a7nSIJ9JJ9ApW5WbNqILFas2jmCg3JSsHtqoCZNvI/xPaHwAAAP//AwBQSwECLQAUAAYACAAA&#10;ACEAtoM4kv4AAADhAQAAEwAAAAAAAAAAAAAAAAAAAAAAW0NvbnRlbnRfVHlwZXNdLnhtbFBLAQIt&#10;ABQABgAIAAAAIQA4/SH/1gAAAJQBAAALAAAAAAAAAAAAAAAAAC8BAABfcmVscy8ucmVsc1BLAQIt&#10;ABQABgAIAAAAIQAqbs2KkgIAALkFAAAOAAAAAAAAAAAAAAAAAC4CAABkcnMvZTJvRG9jLnhtbFBL&#10;AQItABQABgAIAAAAIQDpt0Ow3QAAAAoBAAAPAAAAAAAAAAAAAAAAAOwEAABkcnMvZG93bnJldi54&#10;bWxQSwUGAAAAAAQABADzAAAA9gUAAAAA&#10;" fillcolor="white [3201]" strokeweight=".5pt">
                <v:textbox>
                  <w:txbxContent>
                    <w:p w:rsidR="0059319F" w:rsidRPr="0059319F" w:rsidRDefault="0059319F" w:rsidP="0059319F">
                      <w:pPr>
                        <w:jc w:val="both"/>
                        <w:rPr>
                          <w:rFonts w:ascii="Symbol" w:hAnsi="Symbol"/>
                          <w:b/>
                          <w:sz w:val="44"/>
                          <w:szCs w:val="44"/>
                        </w:rPr>
                      </w:pPr>
                      <w:r w:rsidRPr="0059319F">
                        <w:rPr>
                          <w:b/>
                          <w:sz w:val="44"/>
                          <w:szCs w:val="44"/>
                        </w:rPr>
                        <w:t xml:space="preserve">2 hypothèses </w:t>
                      </w:r>
                    </w:p>
                  </w:txbxContent>
                </v:textbox>
              </v:shape>
            </w:pict>
          </mc:Fallback>
        </mc:AlternateContent>
      </w:r>
    </w:p>
    <w:p w:rsidR="001E105D" w:rsidRPr="001E105D" w:rsidRDefault="00637037" w:rsidP="001E105D">
      <w:pPr>
        <w:ind w:left="-567" w:right="-851" w:firstLine="141"/>
        <w:rPr>
          <w:sz w:val="48"/>
          <w:szCs w:val="48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2862580</wp:posOffset>
            </wp:positionV>
            <wp:extent cx="3978275" cy="2667000"/>
            <wp:effectExtent l="0" t="0" r="3175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93056" behindDoc="1" locked="0" layoutInCell="1" allowOverlap="1" wp14:anchorId="619663CB" wp14:editId="617F4BA5">
            <wp:simplePos x="0" y="0"/>
            <wp:positionH relativeFrom="column">
              <wp:posOffset>40005</wp:posOffset>
            </wp:positionH>
            <wp:positionV relativeFrom="paragraph">
              <wp:posOffset>2710180</wp:posOffset>
            </wp:positionV>
            <wp:extent cx="2803525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29" y="21451"/>
                <wp:lineTo x="2142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riqu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F52"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91BBB" wp14:editId="70B9A807">
                <wp:simplePos x="0" y="0"/>
                <wp:positionH relativeFrom="column">
                  <wp:posOffset>3577590</wp:posOffset>
                </wp:positionH>
                <wp:positionV relativeFrom="paragraph">
                  <wp:posOffset>1605280</wp:posOffset>
                </wp:positionV>
                <wp:extent cx="3505200" cy="12001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F52" w:rsidRPr="00207F52" w:rsidRDefault="00637037" w:rsidP="00207F5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La concavité des bords d’attaques orientent les forces du à l’air.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281.7pt;margin-top:126.4pt;width:276pt;height:9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ZplQIAALwFAAAOAAAAZHJzL2Uyb0RvYy54bWysVFFPGzEMfp+0/xDlfVzLKNsqrqgDMU1C&#10;gFYmntNcQk/k4ixJ2+t+/b7krqVlvDDt5c6xPzv2F9tn521j2Er5UJMt+fBowJmykqraPpb85/3V&#10;h8+chShsJQxZVfKNCvx88v7d2dqN1TEtyFTKMwSxYbx2JV/E6MZFEeRCNSIckVMWRk2+ERFH/1hU&#10;XqwRvTHF8WBwWqzJV86TVCFAe9kZ+STH11rJeKt1UJGZkiO3mL8+f+fpW0zOxPjRC7eoZZ+G+Ics&#10;GlFbXLoLdSmiYEtf/xWqqaWnQDoeSWoK0rqWKteAaoaDF9XMFsKpXAvICW5HU/h/YeXN6s6zusLb&#10;4aWsaPBG96qN7Cu1DCrws3ZhDNjMARhb6IHd6gOUqexW+yb9URCDHUxvduymaBLKj6PBCE/GmYRt&#10;CGk4yvwXz+7Oh/hNUcOSUHKP58usitV1iEgF0C0k3RbI1NVVbUw+pJZRF8azlcBjm5iThMcByli2&#10;LvkpcsmBD2wp9M5/boR8SmUeRsDJ2HSdys3Vp5Uo6qjIUtwYlTDG/lAa5GZGXslRSKnsLs+MTiiN&#10;it7i2OOfs3qLc1cHPPLNZOPOuakt+Y6lQ2qrpy21usODpL26kxjbeZu76nTbKXOqNmggT90IBiev&#10;avB9LUK8Ex4zh8bAHom3+GhDeCTqJc4W5H+/pk94jAKsnK0xwyUPv5bCK87Md4sh+TI8OUlDnw8n&#10;o0/HOPh9y3zfYpfNBaFzhthYTmYx4aPZitpT84B1M023wiSsxN0lj1vxInabBetKquk0gzDmTsRr&#10;O3MyhU4spz67bx+Ed32fR4zIDW2nXYxftHuHTZ6WpstIus6zkHjuWO35x4rI7dqvs7SD9s8Z9bx0&#10;J38AAAD//wMAUEsDBBQABgAIAAAAIQBZAgwl3wAAAAwBAAAPAAAAZHJzL2Rvd25yZXYueG1sTI/B&#10;TsMwDIbvSLxDZCRuLG1pp1KaToAGF04MxDlrsiSicaom68rb453Y0fan39/fbhY/sFlP0QUUkK8y&#10;YBr7oBwaAV+fr3c1sJgkKjkE1AJ+dYRNd33VykaFE37oeZcMoxCMjRRgUxobzmNvtZdxFUaNdDuE&#10;yctE42S4muSJwv3Aiyxbcy8d0gcrR/1idf+zO3oB22fzYPpaTnZbK+fm5fvwbt6EuL1Znh6BJb2k&#10;fxjO+qQOHTntwxFVZIOAan1fEiqgqArqcCbyvKLVXkBZ5jXwruWXJbo/AAAA//8DAFBLAQItABQA&#10;BgAIAAAAIQC2gziS/gAAAOEBAAATAAAAAAAAAAAAAAAAAAAAAABbQ29udGVudF9UeXBlc10ueG1s&#10;UEsBAi0AFAAGAAgAAAAhADj9If/WAAAAlAEAAAsAAAAAAAAAAAAAAAAALwEAAF9yZWxzLy5yZWxz&#10;UEsBAi0AFAAGAAgAAAAhAMKJVmmVAgAAvAUAAA4AAAAAAAAAAAAAAAAALgIAAGRycy9lMm9Eb2Mu&#10;eG1sUEsBAi0AFAAGAAgAAAAhAFkCDCXfAAAADAEAAA8AAAAAAAAAAAAAAAAA7wQAAGRycy9kb3du&#10;cmV2LnhtbFBLBQYAAAAABAAEAPMAAAD7BQAAAAA=&#10;" fillcolor="white [3201]" strokeweight=".5pt">
                <v:textbox>
                  <w:txbxContent>
                    <w:p w:rsidR="00207F52" w:rsidRPr="00207F52" w:rsidRDefault="00637037" w:rsidP="00207F52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La concavité des bords d’attaques orientent les forces du à l’air.</w:t>
                      </w:r>
                    </w:p>
                  </w:txbxContent>
                </v:textbox>
              </v:shape>
            </w:pict>
          </mc:Fallback>
        </mc:AlternateContent>
      </w:r>
      <w:r w:rsidR="00207F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FFF3E" wp14:editId="6C9FBA2C">
                <wp:simplePos x="0" y="0"/>
                <wp:positionH relativeFrom="column">
                  <wp:posOffset>5368290</wp:posOffset>
                </wp:positionH>
                <wp:positionV relativeFrom="paragraph">
                  <wp:posOffset>1376680</wp:posOffset>
                </wp:positionV>
                <wp:extent cx="0" cy="419100"/>
                <wp:effectExtent l="95250" t="1905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2.7pt;margin-top:108.4pt;width:0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HQ0QEAAPIDAAAOAAAAZHJzL2Uyb0RvYy54bWysU9uO0zAQfUfiHyy/0yQV4hI1XaEu8IKg&#10;YuEDvI7dWNgea2ya5O8ZO212xe0B8TKJ7Tkz5xyPdzeTs+ysMBrwHW82NWfKS+iNP3X865d3z15x&#10;FpPwvbDgVcdnFfnN/umT3RhatYUBbK+QUREf2zF0fEgptFUV5aCciBsIytOhBnQi0RJPVY9ipOrO&#10;Vtu6flGNgH1AkCpG2r1dDvm+1NdayfRJ66gSsx0nbqlELPE+x2q/E+0JRRiMvNAQ/8DCCeOp6Vrq&#10;ViTBvqP5pZQzEiGCThsJrgKtjVRFA6lp6p/U3A0iqKKFzIlhtSn+v7Ly4/mIzPR0dy8588LRHd0l&#10;FOY0JPYGEUZ2AO/JR0BGKeTXGGJLsIM/4mUVwxGz+Emjy1+Sxabi8bx6rKbE5LIpafd587qpi/3V&#10;Ay5gTO8VOJZ/Oh4vPFYCTbFYnD/ERJ0JeAXkptbnmISxb33P0hxIicgCMmfKzedV5r6wLX9ptmrB&#10;flaaXCB+29KjzJ86WGRnQZPTf2vWKpSZIdpYu4Lqv4MuuRmmykyuwEXRH7ut2aUj+LQCnfGAv+ua&#10;pitVveRfVS9as+x76Odyd8UOGqziz+UR5Ml9vC7wh6e6/wEAAP//AwBQSwMEFAAGAAgAAAAhAPLE&#10;YIreAAAACwEAAA8AAABkcnMvZG93bnJldi54bWxMjz1PwzAQhnck/oN1SGzUaSglCnEqVIQUmEph&#10;YHTjaxI1Pluxm4R/zyEGGO+9R+9HsZltL0YcQudIwXKRgECqnemoUfDx/nyTgQhRk9G9I1TwhQE2&#10;5eVFoXPjJnrDcR8bwSYUcq2gjdHnUoa6RavDwnkk/h3dYHXkc2ikGfTE5raXaZKspdUdcUKrPW5b&#10;rE/7s1Uwjce0Sf32pdq93n+eKuer2yev1PXV/PgAIuIc/2D4qc/VoeROB3cmE0SvIFvdrRhVkC7X&#10;vIGJX+XASpZmIMtC/t9QfgMAAP//AwBQSwECLQAUAAYACAAAACEAtoM4kv4AAADhAQAAEwAAAAAA&#10;AAAAAAAAAAAAAAAAW0NvbnRlbnRfVHlwZXNdLnhtbFBLAQItABQABgAIAAAAIQA4/SH/1gAAAJQB&#10;AAALAAAAAAAAAAAAAAAAAC8BAABfcmVscy8ucmVsc1BLAQItABQABgAIAAAAIQAAJlHQ0QEAAPID&#10;AAAOAAAAAAAAAAAAAAAAAC4CAABkcnMvZTJvRG9jLnhtbFBLAQItABQABgAIAAAAIQDyxGCK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7F52" w:rsidRPr="001E105D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89E77" wp14:editId="14842B53">
                <wp:simplePos x="0" y="0"/>
                <wp:positionH relativeFrom="column">
                  <wp:posOffset>-137160</wp:posOffset>
                </wp:positionH>
                <wp:positionV relativeFrom="paragraph">
                  <wp:posOffset>1510030</wp:posOffset>
                </wp:positionV>
                <wp:extent cx="3181350" cy="12001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F52" w:rsidRPr="00207F52" w:rsidRDefault="00207F52" w:rsidP="00207F5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La force de propulsion aurait un sens opposé à la force observée -&gt;impossible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-10.8pt;margin-top:118.9pt;width:250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ALkwIAALwFAAAOAAAAZHJzL2Uyb0RvYy54bWysVNtOGzEQfa/Uf7D8XjbLvREblIKoKiFA&#10;hYpnx2uTFV6PazvJ0q/vsXcTwuWFqi+79syZ8cyZy8lp1xq2VD40ZCte7ow4U1ZS3diHiv+6u/hy&#10;zFmIwtbCkFUVf1KBn04+fzpZubHapTmZWnkGJzaMV67i8xjduCiCnKtWhB1yykKpybci4uofitqL&#10;Fby3ptgdjQ6LFfnaeZIqBEjPeyWfZP9aKxmvtQ4qMlNxxBbz1+fvLH2LyYkYP3jh5o0cwhD/EEUr&#10;GotHN67ORRRs4Zs3rtpGegqk446ktiCtG6lyDsimHL3K5nYunMq5gJzgNjSF/+dWXi1vPGtq1O6A&#10;Myta1OhOdZF9o45BBH5WLowBu3UAxg5yYNfyAGFKu9O+TX8kxKAH008bdpM3CeFeeVzuHUAloStR&#10;vBIX+C+ezZ0P8builqVDxT3Kl1kVy8sQe+gakl4LZJr6ojEmX1LLqDPj2VKg2CbmIOH8BcpYtqr4&#10;YYrjjYfkemM/M0I+DuFteYA/Y5Olys01hJUo6qnIp/hkVMIY+1NpkJsZeSdGIaWymzgzOqE0MvqI&#10;4YB/juojxn0esMgvk40b47ax5HuWXlJbP66p1T0eNdzKOx1jN+tyVx2tO2VG9RMayFM/gsHJiwZ8&#10;X4oQb4THzKExsEfiNT7aEIpEw4mzOfk/78kTHqMALWcrzHDFw++F8Ioz88NiSL6W+/tp6PNl/+Bo&#10;Fxe/rZlta+yiPSN0TomN5WQ+Jnw066P21N5j3UzTq1AJK/F2xeP6eBb7zYJ1JdV0mkEYcyfipb11&#10;MrlOLKc+u+vuhXdDn0eMyBWtp12MX7V7j02WlqaLSLrJs5B47lkd+MeKyNM0rLO0g7bvGfW8dCd/&#10;AQAA//8DAFBLAwQUAAYACAAAACEAGKqs798AAAALAQAADwAAAGRycy9kb3ducmV2LnhtbEyPwU7D&#10;MAyG70i8Q2Qkblu6MnVdaToBGlw4MRDnrMmSiMapkqwrb485wc2WP/3+/nY3+4FNOiYXUMBqWQDT&#10;2Afl0Aj4eH9e1MBSlqjkEFAL+NYJdt31VSsbFS74pqdDNoxCMDVSgM15bDhPvdVepmUYNdLtFKKX&#10;mdZouIryQuF+4GVRVNxLh/TBylE/Wd1/Hc5ewP7RbE1fy2j3tXJumj9Pr+ZFiNub+eEeWNZz/oPh&#10;V5/UoSOnYzijSmwQsChXFaECyrsNdSBivdmugR1pKKsaeNfy/x26HwAAAP//AwBQSwECLQAUAAYA&#10;CAAAACEAtoM4kv4AAADhAQAAEwAAAAAAAAAAAAAAAAAAAAAAW0NvbnRlbnRfVHlwZXNdLnhtbFBL&#10;AQItABQABgAIAAAAIQA4/SH/1gAAAJQBAAALAAAAAAAAAAAAAAAAAC8BAABfcmVscy8ucmVsc1BL&#10;AQItABQABgAIAAAAIQBAZpALkwIAALwFAAAOAAAAAAAAAAAAAAAAAC4CAABkcnMvZTJvRG9jLnht&#10;bFBLAQItABQABgAIAAAAIQAYqqzv3wAAAAsBAAAPAAAAAAAAAAAAAAAAAO0EAABkcnMvZG93bnJl&#10;di54bWxQSwUGAAAAAAQABADzAAAA+QUAAAAA&#10;" fillcolor="white [3201]" strokeweight=".5pt">
                <v:textbox>
                  <w:txbxContent>
                    <w:p w:rsidR="00207F52" w:rsidRPr="00207F52" w:rsidRDefault="00207F52" w:rsidP="00207F52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La force de propulsion aurait un sens opposé à la force observée -&gt;impossible</w:t>
                      </w:r>
                    </w:p>
                  </w:txbxContent>
                </v:textbox>
              </v:shape>
            </w:pict>
          </mc:Fallback>
        </mc:AlternateContent>
      </w:r>
      <w:r w:rsidR="00207F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6823B" wp14:editId="5DCEED25">
                <wp:simplePos x="0" y="0"/>
                <wp:positionH relativeFrom="column">
                  <wp:posOffset>1443990</wp:posOffset>
                </wp:positionH>
                <wp:positionV relativeFrom="paragraph">
                  <wp:posOffset>1052830</wp:posOffset>
                </wp:positionV>
                <wp:extent cx="0" cy="419100"/>
                <wp:effectExtent l="95250" t="19050" r="762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3.7pt;margin-top:82.9pt;width:0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mS0QEAAPIDAAAOAAAAZHJzL2Uyb0RvYy54bWysU02P0zAQvSPxHyzfaZJqhSBqukJd4IKg&#10;Ypcf4HXsxsL2WGPTJP+esdNmEV8HxGUS2/Nm3nse724nZ9lZYTTgO95sas6Ul9Abf+r4l4d3L15x&#10;FpPwvbDgVcdnFfnt/vmz3RhatYUBbK+QUREf2zF0fEgptFUV5aCciBsIytOhBnQi0RJPVY9ipOrO&#10;Vtu6flmNgH1AkCpG2r1bDvm+1NdayfRJ66gSsx0nbqlELPExx2q/E+0JRRiMvNAQ/8DCCeOp6Vrq&#10;TiTBvqH5pZQzEiGCThsJrgKtjVRFA6lp6p/U3A8iqKKFzIlhtSn+v7Ly4/mIzPR0dzeceeHoju4T&#10;CnMaEnuDCCM7gPfkIyCjFPJrDLEl2MEf8bKK4YhZ/KTR5S/JYlPxeF49VlNictmUtHvTvG7qYn/1&#10;hAsY03sFjuWfjscLj5VAUywW5w8xUWcCXgG5qfU5JmHsW9+zNAdSIrKAzJly83mVuS9sy1+arVqw&#10;n5UmF4jftvQo86cOFtlZ0OT0X5u1CmVmiDbWrqD676BLboapMpMrcFH0x25rdukIPq1AZzzg77qm&#10;6UpVL/lX1YvWLPsR+rncXbGDBqv4c3kEeXJ/XBf401PdfwcAAP//AwBQSwMEFAAGAAgAAAAhAHWg&#10;cjDfAAAACwEAAA8AAABkcnMvZG93bnJldi54bWxMj0FPwzAMhe9I/IfIk7ixdB1sU9d0QkNIhRMM&#10;DhyzxmurNU7UZG359xhxgJvt9/T8vXw32U4M2IfWkYLFPAGBVDnTUq3g4/3pdgMiRE1Gd45QwRcG&#10;2BXXV7nOjBvpDYdDrAWHUMi0giZGn0kZqgatDnPnkVg7ud7qyGtfS9PrkcNtJ9MkWUmrW+IPjfa4&#10;b7A6Hy5WwTic0jr1++fy9WX9eS6dL5ePXqmb2fSwBRFxin9m+MFndCiY6eguZILoFKTp+o6tLKzu&#10;uQM7fi9HHpaLDcgil/87FN8AAAD//wMAUEsBAi0AFAAGAAgAAAAhALaDOJL+AAAA4QEAABMAAAAA&#10;AAAAAAAAAAAAAAAAAFtDb250ZW50X1R5cGVzXS54bWxQSwECLQAUAAYACAAAACEAOP0h/9YAAACU&#10;AQAACwAAAAAAAAAAAAAAAAAvAQAAX3JlbHMvLnJlbHNQSwECLQAUAAYACAAAACEA34XZktEBAADy&#10;AwAADgAAAAAAAAAAAAAAAAAuAgAAZHJzL2Uyb0RvYy54bWxQSwECLQAUAAYACAAAACEAdaByM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1E105D" w:rsidRPr="001E105D" w:rsidSect="002F5F08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08"/>
    <w:rsid w:val="000D7808"/>
    <w:rsid w:val="0011095F"/>
    <w:rsid w:val="001E105D"/>
    <w:rsid w:val="00207F52"/>
    <w:rsid w:val="0026167C"/>
    <w:rsid w:val="002F5F08"/>
    <w:rsid w:val="0047087A"/>
    <w:rsid w:val="00535095"/>
    <w:rsid w:val="0059319F"/>
    <w:rsid w:val="005D661F"/>
    <w:rsid w:val="00637037"/>
    <w:rsid w:val="00A347C5"/>
    <w:rsid w:val="00BC0FBF"/>
    <w:rsid w:val="00D425CB"/>
    <w:rsid w:val="00E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E1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E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Fichiers%20excel\A%20mettre%20sur%20la%20cl&#23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ibault\Desktop\excel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0" u="sng"/>
              <a:t>Figure </a:t>
            </a:r>
            <a:r>
              <a:rPr lang="fr-FR" sz="1200" b="1" u="sng"/>
              <a:t>14</a:t>
            </a:r>
            <a:r>
              <a:rPr lang="fr-FR" sz="1200" b="0" u="sng"/>
              <a:t> : Différentes</a:t>
            </a:r>
            <a:r>
              <a:rPr lang="fr-FR" sz="1200" b="0" u="sng" baseline="0"/>
              <a:t> vitesses d'une même samare</a:t>
            </a:r>
            <a:endParaRPr lang="fr-FR" sz="1200" b="0" u="sng"/>
          </a:p>
        </c:rich>
      </c:tx>
      <c:layout>
        <c:manualLayout>
          <c:xMode val="edge"/>
          <c:yMode val="edge"/>
          <c:x val="0.31282452900934554"/>
          <c:y val="3.563152166954739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348387182080828"/>
          <c:y val="9.7062533935372924E-2"/>
          <c:w val="0.52844480047934461"/>
          <c:h val="0.85093140754465535"/>
        </c:manualLayout>
      </c:layout>
      <c:barChart>
        <c:barDir val="col"/>
        <c:grouping val="clustered"/>
        <c:varyColors val="0"/>
        <c:ser>
          <c:idx val="3"/>
          <c:order val="0"/>
          <c:tx>
            <c:v>Vitesse horizontale lors du mouvement hélicoïdal</c:v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BarType val="both"/>
            <c:errValType val="cust"/>
            <c:noEndCap val="0"/>
            <c:plus>
              <c:numRef>
                <c:f>Sheet1!$J$57</c:f>
                <c:numCache>
                  <c:formatCode>General</c:formatCode>
                  <c:ptCount val="1"/>
                  <c:pt idx="0">
                    <c:v>2.3119718555979212</c:v>
                  </c:pt>
                </c:numCache>
              </c:numRef>
            </c:plus>
            <c:minus>
              <c:numRef>
                <c:f>Sheet1!$J$57</c:f>
                <c:numCache>
                  <c:formatCode>General</c:formatCode>
                  <c:ptCount val="1"/>
                  <c:pt idx="0">
                    <c:v>2.3119718555979212</c:v>
                  </c:pt>
                </c:numCache>
              </c:numRef>
            </c:minus>
            <c:spPr>
              <a:ln w="15875"/>
            </c:spPr>
          </c:errBars>
          <c:val>
            <c:numRef>
              <c:f>Sheet1!$J$56</c:f>
              <c:numCache>
                <c:formatCode>0.00</c:formatCode>
                <c:ptCount val="1"/>
                <c:pt idx="0">
                  <c:v>68.259664764354127</c:v>
                </c:pt>
              </c:numCache>
            </c:numRef>
          </c:val>
        </c:ser>
        <c:ser>
          <c:idx val="2"/>
          <c:order val="1"/>
          <c:tx>
            <c:v>Vitesse verticale  lors du mouvement hélicoïdal</c:v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BarType val="both"/>
            <c:errValType val="cust"/>
            <c:noEndCap val="0"/>
            <c:plus>
              <c:numRef>
                <c:f>Sheet1!$I$57</c:f>
                <c:numCache>
                  <c:formatCode>General</c:formatCode>
                  <c:ptCount val="1"/>
                  <c:pt idx="0">
                    <c:v>3.1017121722514016</c:v>
                  </c:pt>
                </c:numCache>
              </c:numRef>
            </c:plus>
            <c:minus>
              <c:numRef>
                <c:f>Sheet1!$I$57</c:f>
                <c:numCache>
                  <c:formatCode>General</c:formatCode>
                  <c:ptCount val="1"/>
                  <c:pt idx="0">
                    <c:v>3.1017121722514016</c:v>
                  </c:pt>
                </c:numCache>
              </c:numRef>
            </c:minus>
            <c:spPr>
              <a:ln w="15875"/>
            </c:spPr>
          </c:errBars>
          <c:val>
            <c:numRef>
              <c:f>Sheet1!$I$56</c:f>
              <c:numCache>
                <c:formatCode>0.00</c:formatCode>
                <c:ptCount val="1"/>
                <c:pt idx="0">
                  <c:v>124.68691333333334</c:v>
                </c:pt>
              </c:numCache>
            </c:numRef>
          </c:val>
        </c:ser>
        <c:ser>
          <c:idx val="1"/>
          <c:order val="2"/>
          <c:tx>
            <c:v>vitesse totale lors du mouvement hélicoïdal</c:v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BarType val="both"/>
            <c:errValType val="cust"/>
            <c:noEndCap val="0"/>
            <c:plus>
              <c:numRef>
                <c:f>Sheet1!$H$57</c:f>
                <c:numCache>
                  <c:formatCode>General</c:formatCode>
                  <c:ptCount val="1"/>
                  <c:pt idx="0">
                    <c:v>3.2789645982715681</c:v>
                  </c:pt>
                </c:numCache>
              </c:numRef>
            </c:plus>
            <c:minus>
              <c:numRef>
                <c:f>Sheet1!$H$57</c:f>
                <c:numCache>
                  <c:formatCode>General</c:formatCode>
                  <c:ptCount val="1"/>
                  <c:pt idx="0">
                    <c:v>3.2789645982715681</c:v>
                  </c:pt>
                </c:numCache>
              </c:numRef>
            </c:minus>
            <c:spPr>
              <a:ln w="15875"/>
            </c:spPr>
          </c:errBars>
          <c:val>
            <c:numRef>
              <c:f>Sheet1!$H$56</c:f>
              <c:numCache>
                <c:formatCode>0.00</c:formatCode>
                <c:ptCount val="1"/>
                <c:pt idx="0">
                  <c:v>142.15568240941082</c:v>
                </c:pt>
              </c:numCache>
            </c:numRef>
          </c:val>
        </c:ser>
        <c:ser>
          <c:idx val="0"/>
          <c:order val="3"/>
          <c:tx>
            <c:v>Vitesse totale pour la samare filmée sans mouvement hélicoïdal</c:v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BarType val="both"/>
            <c:errValType val="cust"/>
            <c:noEndCap val="0"/>
            <c:plus>
              <c:numRef>
                <c:f>Sheet1!$G$57:$G$58</c:f>
                <c:numCache>
                  <c:formatCode>General</c:formatCode>
                  <c:ptCount val="2"/>
                  <c:pt idx="0">
                    <c:v>3.7586772207801382</c:v>
                  </c:pt>
                </c:numCache>
              </c:numRef>
            </c:plus>
            <c:minus>
              <c:numRef>
                <c:f>Sheet1!$G$57</c:f>
                <c:numCache>
                  <c:formatCode>General</c:formatCode>
                  <c:ptCount val="1"/>
                  <c:pt idx="0">
                    <c:v>3.7586772207801382</c:v>
                  </c:pt>
                </c:numCache>
              </c:numRef>
            </c:minus>
            <c:spPr>
              <a:ln w="15875"/>
            </c:spPr>
          </c:errBars>
          <c:val>
            <c:numRef>
              <c:f>Sheet1!$G$56</c:f>
              <c:numCache>
                <c:formatCode>0.00</c:formatCode>
                <c:ptCount val="1"/>
                <c:pt idx="0">
                  <c:v>141.87146666666663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1"/>
        <c:overlap val="-66"/>
        <c:axId val="214709248"/>
        <c:axId val="205132864"/>
      </c:barChart>
      <c:catAx>
        <c:axId val="214709248"/>
        <c:scaling>
          <c:orientation val="minMax"/>
        </c:scaling>
        <c:delete val="1"/>
        <c:axPos val="b"/>
        <c:majorTickMark val="out"/>
        <c:minorTickMark val="none"/>
        <c:tickLblPos val="none"/>
        <c:crossAx val="205132864"/>
        <c:crosses val="autoZero"/>
        <c:auto val="1"/>
        <c:lblAlgn val="ctr"/>
        <c:lblOffset val="100"/>
        <c:noMultiLvlLbl val="0"/>
      </c:catAx>
      <c:valAx>
        <c:axId val="205132864"/>
        <c:scaling>
          <c:orientation val="minMax"/>
          <c:max val="175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fr-FR" sz="800" b="0"/>
                  <a:t>Vitesse moyenne</a:t>
                </a:r>
              </a:p>
              <a:p>
                <a:pPr>
                  <a:defRPr/>
                </a:pPr>
                <a:r>
                  <a:rPr lang="fr-FR" sz="800" b="0"/>
                  <a:t>(cm/s)</a:t>
                </a:r>
              </a:p>
            </c:rich>
          </c:tx>
          <c:layout>
            <c:manualLayout>
              <c:xMode val="edge"/>
              <c:yMode val="edge"/>
              <c:x val="1.4227440713487694E-3"/>
              <c:y val="3.0723745738679381E-3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147092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6614724167049"/>
          <c:y val="0.23369708482325224"/>
          <c:w val="0.36375582084497532"/>
          <c:h val="0.6698925685133382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0" u="sng"/>
              <a:t>Figure</a:t>
            </a:r>
            <a:r>
              <a:rPr lang="fr-FR" sz="1200" b="0" u="sng" baseline="0"/>
              <a:t> 12 : </a:t>
            </a:r>
            <a:r>
              <a:rPr lang="fr-FR" sz="1200" b="0" u="sng"/>
              <a:t>Force radiale</a:t>
            </a:r>
            <a:r>
              <a:rPr lang="fr-FR" sz="1200" b="0" u="sng" baseline="0"/>
              <a:t> en fonction de la vitesse de rotation propre</a:t>
            </a:r>
            <a:endParaRPr lang="fr-FR" sz="1200" b="0" u="sng"/>
          </a:p>
        </c:rich>
      </c:tx>
      <c:layout>
        <c:manualLayout>
          <c:xMode val="edge"/>
          <c:yMode val="edge"/>
          <c:x val="0.18646023179686963"/>
          <c:y val="1.9214579309661929E-4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7227128034332978"/>
          <c:y val="0.11178692563965092"/>
          <c:w val="0.80593523604608874"/>
          <c:h val="0.68461444232248736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7.2698678398124524E-3"/>
                  <c:y val="0.33158060674703593"/>
                </c:manualLayout>
              </c:layout>
              <c:numFmt formatCode="General" sourceLinked="0"/>
            </c:trendlineLbl>
          </c:trendline>
          <c:trendline>
            <c:trendlineType val="linear"/>
            <c:dispRSqr val="0"/>
            <c:dispEq val="0"/>
          </c:trendline>
          <c:xVal>
            <c:numRef>
              <c:f>Sheet1!$E$8:$E$37</c:f>
              <c:numCache>
                <c:formatCode>General</c:formatCode>
                <c:ptCount val="30"/>
                <c:pt idx="0">
                  <c:v>28.169014084507026</c:v>
                </c:pt>
                <c:pt idx="1">
                  <c:v>27.253668763102731</c:v>
                </c:pt>
                <c:pt idx="2">
                  <c:v>29.947916666666664</c:v>
                </c:pt>
                <c:pt idx="3">
                  <c:v>29.411764705882348</c:v>
                </c:pt>
                <c:pt idx="4">
                  <c:v>31.680440771349634</c:v>
                </c:pt>
                <c:pt idx="5">
                  <c:v>31.746031746031729</c:v>
                </c:pt>
                <c:pt idx="6">
                  <c:v>31.630170316301701</c:v>
                </c:pt>
                <c:pt idx="7">
                  <c:v>33.05785123966902</c:v>
                </c:pt>
                <c:pt idx="8">
                  <c:v>33.003300330033063</c:v>
                </c:pt>
                <c:pt idx="9">
                  <c:v>35.384615384615344</c:v>
                </c:pt>
                <c:pt idx="10">
                  <c:v>35.493827160493794</c:v>
                </c:pt>
                <c:pt idx="11">
                  <c:v>35.947712418300654</c:v>
                </c:pt>
                <c:pt idx="12">
                  <c:v>37.878787878787875</c:v>
                </c:pt>
                <c:pt idx="13">
                  <c:v>37.800687285222665</c:v>
                </c:pt>
                <c:pt idx="14">
                  <c:v>38.043478260869556</c:v>
                </c:pt>
                <c:pt idx="15">
                  <c:v>38.152610441767045</c:v>
                </c:pt>
                <c:pt idx="16">
                  <c:v>40.229885057471265</c:v>
                </c:pt>
                <c:pt idx="17">
                  <c:v>40.697674418604329</c:v>
                </c:pt>
                <c:pt idx="18">
                  <c:v>41.152263374485599</c:v>
                </c:pt>
                <c:pt idx="19">
                  <c:v>41.125541125541133</c:v>
                </c:pt>
                <c:pt idx="20">
                  <c:v>42.222222222222413</c:v>
                </c:pt>
                <c:pt idx="21">
                  <c:v>42.410714285713965</c:v>
                </c:pt>
                <c:pt idx="22">
                  <c:v>42.929292929292927</c:v>
                </c:pt>
                <c:pt idx="23">
                  <c:v>42.857142857142271</c:v>
                </c:pt>
                <c:pt idx="24">
                  <c:v>43.147208121827404</c:v>
                </c:pt>
                <c:pt idx="25">
                  <c:v>43.209876543209873</c:v>
                </c:pt>
                <c:pt idx="26">
                  <c:v>44.041450777201995</c:v>
                </c:pt>
                <c:pt idx="27">
                  <c:v>44.19889502762431</c:v>
                </c:pt>
                <c:pt idx="28">
                  <c:v>44.871794871794293</c:v>
                </c:pt>
                <c:pt idx="29">
                  <c:v>44.585987261145995</c:v>
                </c:pt>
              </c:numCache>
            </c:numRef>
          </c:xVal>
          <c:yVal>
            <c:numRef>
              <c:f>Sheet1!$R$8:$R$39</c:f>
              <c:numCache>
                <c:formatCode>General</c:formatCode>
                <c:ptCount val="32"/>
                <c:pt idx="0">
                  <c:v>9.2649630452528955E-5</c:v>
                </c:pt>
                <c:pt idx="1">
                  <c:v>8.477977238888867E-5</c:v>
                </c:pt>
                <c:pt idx="2">
                  <c:v>1.2519527623140451E-4</c:v>
                </c:pt>
                <c:pt idx="3">
                  <c:v>1.1555053770483461E-4</c:v>
                </c:pt>
                <c:pt idx="4">
                  <c:v>1.4751709375542503E-4</c:v>
                </c:pt>
                <c:pt idx="5">
                  <c:v>1.7192178465114807E-4</c:v>
                </c:pt>
                <c:pt idx="6">
                  <c:v>1.5914640073740754E-4</c:v>
                </c:pt>
                <c:pt idx="7">
                  <c:v>1.94141593072513E-4</c:v>
                </c:pt>
                <c:pt idx="8">
                  <c:v>1.6741680440704186E-4</c:v>
                </c:pt>
                <c:pt idx="9">
                  <c:v>2.7772566360046195E-4</c:v>
                </c:pt>
                <c:pt idx="10">
                  <c:v>2.4132501534445839E-4</c:v>
                </c:pt>
                <c:pt idx="11">
                  <c:v>2.2900378209692889E-4</c:v>
                </c:pt>
                <c:pt idx="12">
                  <c:v>2.7994670126710254E-4</c:v>
                </c:pt>
                <c:pt idx="13">
                  <c:v>2.4987311467807439E-4</c:v>
                </c:pt>
                <c:pt idx="14">
                  <c:v>3.1486909656102514E-4</c:v>
                </c:pt>
                <c:pt idx="15">
                  <c:v>3.2432056620236175E-4</c:v>
                </c:pt>
                <c:pt idx="16">
                  <c:v>3.1482105687718136E-4</c:v>
                </c:pt>
                <c:pt idx="17">
                  <c:v>3.7745735931564656E-4</c:v>
                </c:pt>
                <c:pt idx="18">
                  <c:v>4.3654716656501121E-4</c:v>
                </c:pt>
                <c:pt idx="19">
                  <c:v>3.6836740614438422E-4</c:v>
                </c:pt>
                <c:pt idx="20">
                  <c:v>4.5294775702007384E-4</c:v>
                </c:pt>
                <c:pt idx="21">
                  <c:v>4.3623827319940904E-4</c:v>
                </c:pt>
                <c:pt idx="22">
                  <c:v>4.4072699373483445E-4</c:v>
                </c:pt>
                <c:pt idx="23">
                  <c:v>4.0485654264220823E-4</c:v>
                </c:pt>
                <c:pt idx="24">
                  <c:v>4.6559171734772046E-4</c:v>
                </c:pt>
                <c:pt idx="25">
                  <c:v>5.1547324470579362E-4</c:v>
                </c:pt>
                <c:pt idx="26">
                  <c:v>4.7050824689904181E-4</c:v>
                </c:pt>
                <c:pt idx="27">
                  <c:v>4.7441160271967749E-4</c:v>
                </c:pt>
                <c:pt idx="28">
                  <c:v>4.8158935434705911E-4</c:v>
                </c:pt>
                <c:pt idx="29">
                  <c:v>5.2014137813224861E-4</c:v>
                </c:pt>
                <c:pt idx="30">
                  <c:v>4.7540689098058824E-4</c:v>
                </c:pt>
                <c:pt idx="31">
                  <c:v>5.4263557180624902E-4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133440"/>
        <c:axId val="205135168"/>
      </c:scatterChart>
      <c:valAx>
        <c:axId val="205133440"/>
        <c:scaling>
          <c:orientation val="minMax"/>
          <c:max val="46"/>
          <c:min val="26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200" b="0"/>
                  <a:t>Vitesse</a:t>
                </a:r>
                <a:r>
                  <a:rPr lang="fr-FR" sz="1200" b="0" baseline="0"/>
                  <a:t> de rotation propre mesurée (tours/s)</a:t>
                </a:r>
                <a:endParaRPr lang="fr-FR" sz="1400" b="0"/>
              </a:p>
            </c:rich>
          </c:tx>
          <c:layout>
            <c:manualLayout>
              <c:xMode val="edge"/>
              <c:yMode val="edge"/>
              <c:x val="0.35001858219372756"/>
              <c:y val="0.907369363833343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5135168"/>
        <c:crosses val="autoZero"/>
        <c:crossBetween val="midCat"/>
      </c:valAx>
      <c:valAx>
        <c:axId val="205135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sz="1100" b="0">
                    <a:latin typeface="Arial" pitchFamily="34" charset="0"/>
                    <a:cs typeface="Arial" pitchFamily="34" charset="0"/>
                  </a:rPr>
                  <a:t>Force</a:t>
                </a:r>
                <a:r>
                  <a:rPr lang="fr-FR" sz="1100" b="0" baseline="0">
                    <a:latin typeface="Arial" pitchFamily="34" charset="0"/>
                    <a:cs typeface="Arial" pitchFamily="34" charset="0"/>
                  </a:rPr>
                  <a:t> radiale mr</a:t>
                </a:r>
                <a:r>
                  <a:rPr lang="el-GR" sz="1100" b="0" baseline="0">
                    <a:latin typeface="Arial" pitchFamily="34" charset="0"/>
                    <a:cs typeface="Arial" pitchFamily="34" charset="0"/>
                  </a:rPr>
                  <a:t>ω</a:t>
                </a:r>
                <a:r>
                  <a:rPr lang="fr-FR" sz="1100" b="0" baseline="30000">
                    <a:latin typeface="Arial" pitchFamily="34" charset="0"/>
                    <a:cs typeface="Arial" pitchFamily="34" charset="0"/>
                  </a:rPr>
                  <a:t>2</a:t>
                </a:r>
                <a:r>
                  <a:rPr lang="fr-FR" sz="1100" b="0" baseline="0">
                    <a:latin typeface="Arial" pitchFamily="34" charset="0"/>
                    <a:cs typeface="Arial" pitchFamily="34" charset="0"/>
                  </a:rPr>
                  <a:t> que nous avons calculée  (Newton)</a:t>
                </a:r>
                <a:endParaRPr lang="fr-FR" sz="1100" b="0"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2.0407695586225551E-2"/>
              <c:y val="0.1941741915288111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5133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4</cp:revision>
  <cp:lastPrinted>2011-05-26T16:41:00Z</cp:lastPrinted>
  <dcterms:created xsi:type="dcterms:W3CDTF">2011-05-26T11:51:00Z</dcterms:created>
  <dcterms:modified xsi:type="dcterms:W3CDTF">2011-05-26T17:56:00Z</dcterms:modified>
</cp:coreProperties>
</file>