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F4" w:rsidRDefault="006041F4" w:rsidP="006041F4">
      <w:pPr>
        <w:pStyle w:val="Titre"/>
      </w:pPr>
    </w:p>
    <w:p w:rsidR="00571FB4" w:rsidRDefault="003F5E14" w:rsidP="006041F4">
      <w:pPr>
        <w:pStyle w:val="Titre"/>
      </w:pPr>
      <w:r>
        <w:t>Programmation 1 : Rapport de mini projet</w:t>
      </w:r>
    </w:p>
    <w:p w:rsidR="006041F4" w:rsidRDefault="006041F4" w:rsidP="006041F4"/>
    <w:sdt>
      <w:sdtPr>
        <w:rPr>
          <w:rFonts w:asciiTheme="minorHAnsi" w:eastAsiaTheme="minorHAnsi" w:hAnsiTheme="minorHAnsi" w:cstheme="minorBidi"/>
          <w:color w:val="auto"/>
          <w:sz w:val="22"/>
          <w:szCs w:val="22"/>
          <w:lang w:eastAsia="en-US"/>
        </w:rPr>
        <w:id w:val="-455952696"/>
        <w:docPartObj>
          <w:docPartGallery w:val="Table of Contents"/>
          <w:docPartUnique/>
        </w:docPartObj>
      </w:sdtPr>
      <w:sdtEndPr>
        <w:rPr>
          <w:b/>
          <w:bCs/>
        </w:rPr>
      </w:sdtEndPr>
      <w:sdtContent>
        <w:p w:rsidR="006041F4" w:rsidRDefault="006041F4">
          <w:pPr>
            <w:pStyle w:val="En-ttedetabledesmatires"/>
          </w:pPr>
          <w:r>
            <w:t>Table des matières</w:t>
          </w:r>
        </w:p>
        <w:p w:rsidR="00A53E5A" w:rsidRDefault="006041F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2154730" w:history="1">
            <w:r w:rsidR="00A53E5A" w:rsidRPr="00A1239D">
              <w:rPr>
                <w:rStyle w:val="Lienhypertexte"/>
                <w:noProof/>
                <w:lang w:eastAsia="fr-FR"/>
              </w:rPr>
              <w:t>Introduction</w:t>
            </w:r>
            <w:r w:rsidR="00A53E5A">
              <w:rPr>
                <w:noProof/>
                <w:webHidden/>
              </w:rPr>
              <w:tab/>
            </w:r>
            <w:r w:rsidR="00A53E5A">
              <w:rPr>
                <w:noProof/>
                <w:webHidden/>
              </w:rPr>
              <w:fldChar w:fldCharType="begin"/>
            </w:r>
            <w:r w:rsidR="00A53E5A">
              <w:rPr>
                <w:noProof/>
                <w:webHidden/>
              </w:rPr>
              <w:instrText xml:space="preserve"> PAGEREF _Toc432154730 \h </w:instrText>
            </w:r>
            <w:r w:rsidR="00A53E5A">
              <w:rPr>
                <w:noProof/>
                <w:webHidden/>
              </w:rPr>
            </w:r>
            <w:r w:rsidR="00A53E5A">
              <w:rPr>
                <w:noProof/>
                <w:webHidden/>
              </w:rPr>
              <w:fldChar w:fldCharType="separate"/>
            </w:r>
            <w:r w:rsidR="00A53E5A">
              <w:rPr>
                <w:noProof/>
                <w:webHidden/>
              </w:rPr>
              <w:t>1</w:t>
            </w:r>
            <w:r w:rsidR="00A53E5A">
              <w:rPr>
                <w:noProof/>
                <w:webHidden/>
              </w:rPr>
              <w:fldChar w:fldCharType="end"/>
            </w:r>
          </w:hyperlink>
        </w:p>
        <w:p w:rsidR="00A53E5A" w:rsidRDefault="000C5986">
          <w:pPr>
            <w:pStyle w:val="TM1"/>
            <w:tabs>
              <w:tab w:val="right" w:leader="dot" w:pos="9062"/>
            </w:tabs>
            <w:rPr>
              <w:rFonts w:eastAsiaTheme="minorEastAsia"/>
              <w:noProof/>
              <w:lang w:eastAsia="fr-FR"/>
            </w:rPr>
          </w:pPr>
          <w:hyperlink w:anchor="_Toc432154731" w:history="1">
            <w:r w:rsidR="00A53E5A" w:rsidRPr="00A1239D">
              <w:rPr>
                <w:rStyle w:val="Lienhypertexte"/>
                <w:noProof/>
              </w:rPr>
              <w:t>Cahier des charges</w:t>
            </w:r>
            <w:r w:rsidR="00A53E5A">
              <w:rPr>
                <w:noProof/>
                <w:webHidden/>
              </w:rPr>
              <w:tab/>
            </w:r>
            <w:r w:rsidR="00A53E5A">
              <w:rPr>
                <w:noProof/>
                <w:webHidden/>
              </w:rPr>
              <w:fldChar w:fldCharType="begin"/>
            </w:r>
            <w:r w:rsidR="00A53E5A">
              <w:rPr>
                <w:noProof/>
                <w:webHidden/>
              </w:rPr>
              <w:instrText xml:space="preserve"> PAGEREF _Toc432154731 \h </w:instrText>
            </w:r>
            <w:r w:rsidR="00A53E5A">
              <w:rPr>
                <w:noProof/>
                <w:webHidden/>
              </w:rPr>
            </w:r>
            <w:r w:rsidR="00A53E5A">
              <w:rPr>
                <w:noProof/>
                <w:webHidden/>
              </w:rPr>
              <w:fldChar w:fldCharType="separate"/>
            </w:r>
            <w:r w:rsidR="00A53E5A">
              <w:rPr>
                <w:noProof/>
                <w:webHidden/>
              </w:rPr>
              <w:t>1</w:t>
            </w:r>
            <w:r w:rsidR="00A53E5A">
              <w:rPr>
                <w:noProof/>
                <w:webHidden/>
              </w:rPr>
              <w:fldChar w:fldCharType="end"/>
            </w:r>
          </w:hyperlink>
        </w:p>
        <w:p w:rsidR="006041F4" w:rsidRDefault="006041F4">
          <w:r>
            <w:rPr>
              <w:b/>
              <w:bCs/>
            </w:rPr>
            <w:fldChar w:fldCharType="end"/>
          </w:r>
        </w:p>
      </w:sdtContent>
    </w:sdt>
    <w:p w:rsidR="006041F4" w:rsidRPr="006041F4" w:rsidRDefault="006041F4" w:rsidP="006041F4"/>
    <w:p w:rsidR="003F5E14" w:rsidRDefault="003F5E14" w:rsidP="003F5E14"/>
    <w:p w:rsidR="00C16AFC" w:rsidRDefault="00C16AFC" w:rsidP="00C16AFC">
      <w:pPr>
        <w:pStyle w:val="Titre1"/>
        <w:rPr>
          <w:noProof/>
          <w:lang w:eastAsia="fr-FR"/>
        </w:rPr>
      </w:pPr>
      <w:bookmarkStart w:id="0" w:name="_Toc432154730"/>
      <w:r>
        <w:rPr>
          <w:noProof/>
          <w:lang w:eastAsia="fr-FR"/>
        </w:rPr>
        <w:t>Introduction</w:t>
      </w:r>
      <w:bookmarkEnd w:id="0"/>
    </w:p>
    <w:p w:rsidR="00C16AFC" w:rsidRDefault="00C16AFC" w:rsidP="00C16AFC">
      <w:pPr>
        <w:rPr>
          <w:lang w:eastAsia="fr-FR"/>
        </w:rPr>
      </w:pPr>
    </w:p>
    <w:p w:rsidR="00C16AFC" w:rsidRPr="00C16AFC" w:rsidRDefault="00C16AFC" w:rsidP="00C16AFC">
      <w:pPr>
        <w:ind w:firstLine="708"/>
        <w:jc w:val="both"/>
        <w:rPr>
          <w:lang w:eastAsia="fr-FR"/>
        </w:rPr>
      </w:pPr>
      <w:r>
        <w:rPr>
          <w:lang w:eastAsia="fr-FR"/>
        </w:rPr>
        <w:t>Dans le cadre d’un mini projet, nous avions pour but de développer une petite application simulant de façon simplifiée la gestion d’un stock de téléphone et d’accessoires d’un magasin de téléphonie. Le but étant de mettre en application les compétences  acquises lors des précédents TD comme le tri des collections ou l’écriture du flux de données sur un fichier. Nous avons également eu l’occasion de mettre en application d’autres compétences de modélisation avec le diagramme de classes, et de gestion de projet avec la rédaction d’un cahier des charges, et pour notre part l’utilisation d’un github. Cela nous a permis d’accéder à notre projet de partout, et de travailler en collaboration.</w:t>
      </w:r>
    </w:p>
    <w:p w:rsidR="003F5E14" w:rsidRDefault="003F5E14" w:rsidP="003F5E14"/>
    <w:p w:rsidR="00A53E5A" w:rsidRPr="00A53E5A" w:rsidRDefault="006041F4" w:rsidP="00A53E5A">
      <w:pPr>
        <w:pStyle w:val="Titre1"/>
      </w:pPr>
      <w:bookmarkStart w:id="1" w:name="_Toc432154731"/>
      <w:r>
        <w:t>Cahier des charges</w:t>
      </w:r>
      <w:bookmarkEnd w:id="1"/>
    </w:p>
    <w:p w:rsidR="00A53E5A" w:rsidRDefault="00A53E5A" w:rsidP="00A53E5A">
      <w:pPr>
        <w:numPr>
          <w:ilvl w:val="0"/>
          <w:numId w:val="1"/>
        </w:numPr>
        <w:shd w:val="clear" w:color="auto" w:fill="FFFFFF"/>
        <w:spacing w:before="100" w:beforeAutospacing="1" w:after="24" w:line="321" w:lineRule="atLeast"/>
        <w:ind w:left="384"/>
        <w:rPr>
          <w:rFonts w:ascii="Arial" w:eastAsia="Times New Roman" w:hAnsi="Arial" w:cs="Arial"/>
          <w:color w:val="000000"/>
          <w:lang w:eastAsia="fr-FR"/>
        </w:rPr>
      </w:pPr>
      <w:r w:rsidRPr="00637A88">
        <w:rPr>
          <w:rFonts w:ascii="Arial" w:eastAsia="Times New Roman" w:hAnsi="Arial" w:cs="Arial"/>
          <w:color w:val="000000"/>
          <w:lang w:eastAsia="fr-FR"/>
        </w:rPr>
        <w:t>1. Présentation générale du problème</w:t>
      </w:r>
    </w:p>
    <w:p w:rsidR="00A53E5A" w:rsidRPr="00637A88" w:rsidRDefault="00A53E5A" w:rsidP="00F5313D">
      <w:pPr>
        <w:shd w:val="clear" w:color="auto" w:fill="FFFFFF"/>
        <w:spacing w:before="100" w:beforeAutospacing="1" w:after="24" w:line="321" w:lineRule="atLeast"/>
        <w:ind w:left="24"/>
        <w:jc w:val="both"/>
        <w:rPr>
          <w:rFonts w:ascii="Arial" w:eastAsia="Times New Roman" w:hAnsi="Arial" w:cs="Arial"/>
          <w:color w:val="000000"/>
          <w:lang w:eastAsia="fr-FR"/>
        </w:rPr>
      </w:pPr>
      <w:r>
        <w:rPr>
          <w:rFonts w:ascii="Arial" w:eastAsia="Times New Roman" w:hAnsi="Arial" w:cs="Arial"/>
          <w:color w:val="000000"/>
          <w:lang w:eastAsia="fr-FR"/>
        </w:rPr>
        <w:t>Ce projet consiste à développer une petite application permettant de simuler la gestion et l’affichage de téléphones et d’articles d’un magasin de téléphonie.</w:t>
      </w:r>
    </w:p>
    <w:p w:rsidR="00A53E5A" w:rsidRPr="00A53E5A" w:rsidRDefault="00A53E5A" w:rsidP="00A53E5A">
      <w:pPr>
        <w:numPr>
          <w:ilvl w:val="1"/>
          <w:numId w:val="1"/>
        </w:numPr>
        <w:shd w:val="clear" w:color="auto" w:fill="FFFFFF"/>
        <w:spacing w:before="100" w:beforeAutospacing="1" w:after="24" w:line="360" w:lineRule="atLeast"/>
        <w:ind w:left="768"/>
        <w:rPr>
          <w:rFonts w:ascii="Arial" w:eastAsia="Times New Roman" w:hAnsi="Arial" w:cs="Arial"/>
          <w:color w:val="000000"/>
          <w:lang w:eastAsia="fr-FR"/>
        </w:rPr>
      </w:pPr>
      <w:r>
        <w:rPr>
          <w:rFonts w:ascii="Arial" w:eastAsia="Times New Roman" w:hAnsi="Arial" w:cs="Arial"/>
          <w:color w:val="000000"/>
          <w:lang w:eastAsia="fr-FR"/>
        </w:rPr>
        <w:t>1.1</w:t>
      </w:r>
      <w:r w:rsidRPr="00637A88">
        <w:rPr>
          <w:rFonts w:ascii="Arial" w:eastAsia="Times New Roman" w:hAnsi="Arial" w:cs="Arial"/>
          <w:color w:val="000000"/>
          <w:lang w:eastAsia="fr-FR"/>
        </w:rPr>
        <w:t xml:space="preserve"> Contexte</w:t>
      </w:r>
    </w:p>
    <w:p w:rsidR="00A53E5A" w:rsidRDefault="00A53E5A" w:rsidP="00A53E5A">
      <w:pPr>
        <w:numPr>
          <w:ilvl w:val="2"/>
          <w:numId w:val="1"/>
        </w:numPr>
        <w:shd w:val="clear" w:color="auto" w:fill="FFFFFF"/>
        <w:spacing w:before="100" w:beforeAutospacing="1" w:after="24" w:line="360" w:lineRule="atLeast"/>
        <w:ind w:left="1152"/>
        <w:rPr>
          <w:rFonts w:ascii="Arial" w:eastAsia="Times New Roman" w:hAnsi="Arial" w:cs="Arial"/>
          <w:color w:val="000000"/>
          <w:lang w:eastAsia="fr-FR"/>
        </w:rPr>
      </w:pPr>
      <w:r>
        <w:rPr>
          <w:rFonts w:ascii="Arial" w:eastAsia="Times New Roman" w:hAnsi="Arial" w:cs="Arial"/>
          <w:color w:val="000000"/>
          <w:lang w:eastAsia="fr-FR"/>
        </w:rPr>
        <w:t>1.1.1</w:t>
      </w:r>
      <w:r w:rsidRPr="00637A88">
        <w:rPr>
          <w:rFonts w:ascii="Arial" w:eastAsia="Times New Roman" w:hAnsi="Arial" w:cs="Arial"/>
          <w:color w:val="000000"/>
          <w:lang w:eastAsia="fr-FR"/>
        </w:rPr>
        <w:t xml:space="preserve"> Études déjà effectuées</w:t>
      </w:r>
    </w:p>
    <w:p w:rsidR="00A53E5A" w:rsidRPr="00637A88" w:rsidRDefault="00A53E5A" w:rsidP="00F5313D">
      <w:pPr>
        <w:shd w:val="clear" w:color="auto" w:fill="FFFFFF"/>
        <w:spacing w:before="100" w:beforeAutospacing="1" w:after="24" w:line="360" w:lineRule="atLeast"/>
        <w:jc w:val="both"/>
        <w:rPr>
          <w:rFonts w:ascii="Arial" w:eastAsia="Times New Roman" w:hAnsi="Arial" w:cs="Arial"/>
          <w:color w:val="000000"/>
          <w:lang w:eastAsia="fr-FR"/>
        </w:rPr>
      </w:pPr>
      <w:r>
        <w:rPr>
          <w:rFonts w:ascii="Arial" w:eastAsia="Times New Roman" w:hAnsi="Arial" w:cs="Arial"/>
          <w:color w:val="000000"/>
          <w:lang w:eastAsia="fr-FR"/>
        </w:rPr>
        <w:t>Nous avions effectués quelques activités avant de nous atteler à ce projet afin d’apprendre et/ou de nos remémorer les concepts de java comme les collections, les flux de données, etc.</w:t>
      </w:r>
    </w:p>
    <w:p w:rsidR="00A53E5A" w:rsidRDefault="00A53E5A" w:rsidP="00A53E5A">
      <w:pPr>
        <w:numPr>
          <w:ilvl w:val="2"/>
          <w:numId w:val="1"/>
        </w:numPr>
        <w:shd w:val="clear" w:color="auto" w:fill="FFFFFF"/>
        <w:spacing w:before="100" w:beforeAutospacing="1" w:after="24" w:line="360" w:lineRule="atLeast"/>
        <w:ind w:left="1152"/>
        <w:rPr>
          <w:rFonts w:ascii="Arial" w:eastAsia="Times New Roman" w:hAnsi="Arial" w:cs="Arial"/>
          <w:color w:val="000000"/>
          <w:lang w:eastAsia="fr-FR"/>
        </w:rPr>
      </w:pPr>
      <w:r w:rsidRPr="00637A88">
        <w:rPr>
          <w:rFonts w:ascii="Arial" w:eastAsia="Times New Roman" w:hAnsi="Arial" w:cs="Arial"/>
          <w:color w:val="000000"/>
          <w:lang w:eastAsia="fr-FR"/>
        </w:rPr>
        <w:t>1.2.4 Suites prévues</w:t>
      </w:r>
    </w:p>
    <w:p w:rsidR="00A53E5A" w:rsidRPr="00637A88" w:rsidRDefault="00A53E5A" w:rsidP="009C049A">
      <w:pPr>
        <w:shd w:val="clear" w:color="auto" w:fill="FFFFFF"/>
        <w:spacing w:before="100" w:beforeAutospacing="1" w:after="24" w:line="360" w:lineRule="atLeast"/>
        <w:rPr>
          <w:rFonts w:ascii="Arial" w:eastAsia="Times New Roman" w:hAnsi="Arial" w:cs="Arial"/>
          <w:color w:val="000000"/>
          <w:lang w:eastAsia="fr-FR"/>
        </w:rPr>
      </w:pPr>
      <w:r>
        <w:rPr>
          <w:rFonts w:ascii="Arial" w:eastAsia="Times New Roman" w:hAnsi="Arial" w:cs="Arial"/>
          <w:color w:val="000000"/>
          <w:lang w:eastAsia="fr-FR"/>
        </w:rPr>
        <w:t>Si nous avons le temps</w:t>
      </w:r>
      <w:r w:rsidR="009C049A">
        <w:rPr>
          <w:rFonts w:ascii="Arial" w:eastAsia="Times New Roman" w:hAnsi="Arial" w:cs="Arial"/>
          <w:color w:val="000000"/>
          <w:lang w:eastAsia="fr-FR"/>
        </w:rPr>
        <w:t>, nous allons tenter de réaliser une interface graphique à l’aide de javaFX.</w:t>
      </w:r>
    </w:p>
    <w:p w:rsidR="009C049A" w:rsidRDefault="00A53E5A" w:rsidP="009C049A">
      <w:pPr>
        <w:numPr>
          <w:ilvl w:val="2"/>
          <w:numId w:val="1"/>
        </w:numPr>
        <w:shd w:val="clear" w:color="auto" w:fill="FFFFFF"/>
        <w:spacing w:before="100" w:beforeAutospacing="1" w:after="24" w:line="360" w:lineRule="atLeast"/>
        <w:ind w:left="1152"/>
        <w:rPr>
          <w:rFonts w:ascii="Arial" w:eastAsia="Times New Roman" w:hAnsi="Arial" w:cs="Arial"/>
          <w:color w:val="000000"/>
          <w:lang w:eastAsia="fr-FR"/>
        </w:rPr>
      </w:pPr>
      <w:r w:rsidRPr="00637A88">
        <w:rPr>
          <w:rFonts w:ascii="Arial" w:eastAsia="Times New Roman" w:hAnsi="Arial" w:cs="Arial"/>
          <w:color w:val="000000"/>
          <w:lang w:eastAsia="fr-FR"/>
        </w:rPr>
        <w:lastRenderedPageBreak/>
        <w:t xml:space="preserve">1.2.6 Parties concernées par le déroulement du projet et ses résultats </w:t>
      </w:r>
    </w:p>
    <w:p w:rsidR="009C049A" w:rsidRPr="009C049A" w:rsidRDefault="009C049A" w:rsidP="00F5313D">
      <w:pPr>
        <w:shd w:val="clear" w:color="auto" w:fill="FFFFFF"/>
        <w:spacing w:before="100" w:beforeAutospacing="1" w:after="24" w:line="360" w:lineRule="atLeast"/>
        <w:jc w:val="both"/>
        <w:rPr>
          <w:rFonts w:ascii="Arial" w:eastAsia="Times New Roman" w:hAnsi="Arial" w:cs="Arial"/>
          <w:color w:val="000000"/>
          <w:lang w:eastAsia="fr-FR"/>
        </w:rPr>
      </w:pPr>
      <w:r>
        <w:rPr>
          <w:rFonts w:ascii="Arial" w:eastAsia="Times New Roman" w:hAnsi="Arial" w:cs="Arial"/>
          <w:color w:val="000000"/>
          <w:lang w:eastAsia="fr-FR"/>
        </w:rPr>
        <w:t>Sont concernés par les résultats du projet : les développeurs (Valentin Bourreau et Thibault Osmont), et le demandeur/utilisateur Audrey Quedet.</w:t>
      </w:r>
    </w:p>
    <w:p w:rsidR="00736875" w:rsidRDefault="00A53E5A" w:rsidP="00736875">
      <w:pPr>
        <w:numPr>
          <w:ilvl w:val="1"/>
          <w:numId w:val="1"/>
        </w:numPr>
        <w:shd w:val="clear" w:color="auto" w:fill="FFFFFF"/>
        <w:spacing w:before="100" w:beforeAutospacing="1" w:after="24" w:line="360" w:lineRule="atLeast"/>
        <w:ind w:left="768"/>
        <w:rPr>
          <w:rFonts w:ascii="Arial" w:eastAsia="Times New Roman" w:hAnsi="Arial" w:cs="Arial"/>
          <w:color w:val="000000"/>
          <w:lang w:eastAsia="fr-FR"/>
        </w:rPr>
      </w:pPr>
      <w:r w:rsidRPr="00637A88">
        <w:rPr>
          <w:rFonts w:ascii="Arial" w:eastAsia="Times New Roman" w:hAnsi="Arial" w:cs="Arial"/>
          <w:color w:val="000000"/>
          <w:lang w:eastAsia="fr-FR"/>
        </w:rPr>
        <w:t>1.3 Énoncé du besoin (finalités du produit pour le futur utilisateur tel que prévu par le demandeur)</w:t>
      </w:r>
    </w:p>
    <w:p w:rsidR="00736875" w:rsidRPr="00736875" w:rsidRDefault="00736875" w:rsidP="00F5313D">
      <w:pPr>
        <w:shd w:val="clear" w:color="auto" w:fill="FFFFFF"/>
        <w:spacing w:before="100" w:beforeAutospacing="1" w:after="24" w:line="360" w:lineRule="atLeast"/>
        <w:jc w:val="both"/>
        <w:rPr>
          <w:rFonts w:ascii="Arial" w:eastAsia="Times New Roman" w:hAnsi="Arial" w:cs="Arial"/>
          <w:color w:val="000000"/>
          <w:lang w:eastAsia="fr-FR"/>
        </w:rPr>
      </w:pPr>
      <w:r>
        <w:rPr>
          <w:rFonts w:ascii="Arial" w:eastAsia="Times New Roman" w:hAnsi="Arial" w:cs="Arial"/>
          <w:color w:val="000000"/>
          <w:lang w:eastAsia="fr-FR"/>
        </w:rPr>
        <w:t xml:space="preserve">Le but est de développer une application java simulant la gestion d’un stock d’un magasin de téléphonie. Cela </w:t>
      </w:r>
      <w:r w:rsidR="00F5313D">
        <w:rPr>
          <w:rFonts w:ascii="Arial" w:eastAsia="Times New Roman" w:hAnsi="Arial" w:cs="Arial"/>
          <w:color w:val="000000"/>
          <w:lang w:eastAsia="fr-FR"/>
        </w:rPr>
        <w:t>nous permettra de mettre en application les compétences acquises au cours des TD de programmation.</w:t>
      </w:r>
    </w:p>
    <w:p w:rsidR="00A53E5A" w:rsidRPr="00637A88" w:rsidRDefault="00A53E5A" w:rsidP="00A53E5A">
      <w:pPr>
        <w:numPr>
          <w:ilvl w:val="1"/>
          <w:numId w:val="1"/>
        </w:numPr>
        <w:shd w:val="clear" w:color="auto" w:fill="FFFFFF"/>
        <w:spacing w:before="100" w:beforeAutospacing="1" w:after="24" w:line="360" w:lineRule="atLeast"/>
        <w:ind w:left="768"/>
        <w:rPr>
          <w:rFonts w:ascii="Arial" w:eastAsia="Times New Roman" w:hAnsi="Arial" w:cs="Arial"/>
          <w:color w:val="000000"/>
          <w:lang w:eastAsia="fr-FR"/>
        </w:rPr>
      </w:pPr>
      <w:r w:rsidRPr="00637A88">
        <w:rPr>
          <w:rFonts w:ascii="Arial" w:eastAsia="Times New Roman" w:hAnsi="Arial" w:cs="Arial"/>
          <w:color w:val="000000"/>
          <w:lang w:eastAsia="fr-FR"/>
        </w:rPr>
        <w:t>1.4 Environnement du produit recherché</w:t>
      </w:r>
    </w:p>
    <w:p w:rsidR="00A53E5A" w:rsidRDefault="00A53E5A" w:rsidP="00A53E5A">
      <w:pPr>
        <w:numPr>
          <w:ilvl w:val="2"/>
          <w:numId w:val="1"/>
        </w:numPr>
        <w:shd w:val="clear" w:color="auto" w:fill="FFFFFF"/>
        <w:spacing w:before="100" w:beforeAutospacing="1" w:after="24" w:line="360" w:lineRule="atLeast"/>
        <w:ind w:left="1152"/>
        <w:rPr>
          <w:rFonts w:ascii="Arial" w:eastAsia="Times New Roman" w:hAnsi="Arial" w:cs="Arial"/>
          <w:color w:val="000000"/>
          <w:lang w:eastAsia="fr-FR"/>
        </w:rPr>
      </w:pPr>
      <w:r w:rsidRPr="00637A88">
        <w:rPr>
          <w:rFonts w:ascii="Arial" w:eastAsia="Times New Roman" w:hAnsi="Arial" w:cs="Arial"/>
          <w:color w:val="000000"/>
          <w:lang w:eastAsia="fr-FR"/>
        </w:rPr>
        <w:t>1.4.1 Listes exhaustives des éléments (personnes, équipements, matières…) et contraintes (environnement)</w:t>
      </w:r>
    </w:p>
    <w:p w:rsidR="00A53E5A" w:rsidRDefault="00736875" w:rsidP="00F5313D">
      <w:pPr>
        <w:shd w:val="clear" w:color="auto" w:fill="FFFFFF"/>
        <w:spacing w:before="100" w:beforeAutospacing="1" w:after="24" w:line="360" w:lineRule="atLeast"/>
        <w:jc w:val="both"/>
        <w:rPr>
          <w:rFonts w:ascii="Arial" w:eastAsia="Times New Roman" w:hAnsi="Arial" w:cs="Arial"/>
          <w:color w:val="000000"/>
          <w:lang w:eastAsia="fr-FR"/>
        </w:rPr>
      </w:pPr>
      <w:r>
        <w:rPr>
          <w:rFonts w:ascii="Arial" w:eastAsia="Times New Roman" w:hAnsi="Arial" w:cs="Arial"/>
          <w:color w:val="000000"/>
          <w:lang w:eastAsia="fr-FR"/>
        </w:rPr>
        <w:t xml:space="preserve">Les développeurs : Valentin Bourreau et </w:t>
      </w:r>
      <w:r w:rsidRPr="00736875">
        <w:rPr>
          <w:rFonts w:ascii="Arial" w:eastAsia="Times New Roman" w:hAnsi="Arial" w:cs="Arial"/>
          <w:color w:val="000000"/>
          <w:lang w:eastAsia="fr-FR"/>
        </w:rPr>
        <w:t>Thibault Osmont</w:t>
      </w:r>
      <w:r>
        <w:rPr>
          <w:rFonts w:ascii="Arial" w:eastAsia="Times New Roman" w:hAnsi="Arial" w:cs="Arial"/>
          <w:color w:val="000000"/>
          <w:lang w:eastAsia="fr-FR"/>
        </w:rPr>
        <w:t>. Nous travaillons sur Windows 10 avec la version Mars de l’IDE  Eclipse, et avec la version 1.8 du Java Developpement Kit.</w:t>
      </w:r>
    </w:p>
    <w:p w:rsidR="00F5313D" w:rsidRPr="00F5313D" w:rsidRDefault="00F5313D" w:rsidP="00F5313D">
      <w:pPr>
        <w:shd w:val="clear" w:color="auto" w:fill="FFFFFF"/>
        <w:spacing w:before="100" w:beforeAutospacing="1" w:after="24" w:line="321" w:lineRule="atLeast"/>
        <w:rPr>
          <w:rFonts w:ascii="Arial" w:eastAsia="Times New Roman" w:hAnsi="Arial" w:cs="Arial"/>
          <w:color w:val="000000"/>
          <w:lang w:eastAsia="fr-FR"/>
        </w:rPr>
      </w:pPr>
    </w:p>
    <w:p w:rsidR="00A53E5A" w:rsidRDefault="00F5313D" w:rsidP="00A53E5A">
      <w:pPr>
        <w:numPr>
          <w:ilvl w:val="0"/>
          <w:numId w:val="1"/>
        </w:numPr>
        <w:shd w:val="clear" w:color="auto" w:fill="FFFFFF"/>
        <w:spacing w:before="100" w:beforeAutospacing="1" w:after="24" w:line="321" w:lineRule="atLeast"/>
        <w:ind w:left="384"/>
        <w:rPr>
          <w:rFonts w:ascii="Arial" w:eastAsia="Times New Roman" w:hAnsi="Arial" w:cs="Arial"/>
          <w:color w:val="000000"/>
          <w:lang w:eastAsia="fr-FR"/>
        </w:rPr>
      </w:pPr>
      <w:r>
        <w:rPr>
          <w:rFonts w:ascii="Arial" w:eastAsia="Times New Roman" w:hAnsi="Arial" w:cs="Arial"/>
          <w:color w:val="000000"/>
          <w:lang w:eastAsia="fr-FR"/>
        </w:rPr>
        <w:t>2. Contraintes techniques</w:t>
      </w:r>
    </w:p>
    <w:p w:rsidR="00135B1F" w:rsidRDefault="00F5313D" w:rsidP="00135B1F">
      <w:pPr>
        <w:shd w:val="clear" w:color="auto" w:fill="FFFFFF"/>
        <w:spacing w:before="100" w:beforeAutospacing="1" w:after="24" w:line="321" w:lineRule="atLeast"/>
        <w:ind w:left="24"/>
        <w:rPr>
          <w:rFonts w:ascii="Arial" w:eastAsia="Times New Roman" w:hAnsi="Arial" w:cs="Arial"/>
          <w:color w:val="000000"/>
          <w:lang w:eastAsia="fr-FR"/>
        </w:rPr>
      </w:pPr>
      <w:r>
        <w:rPr>
          <w:rFonts w:ascii="Arial" w:eastAsia="Times New Roman" w:hAnsi="Arial" w:cs="Arial"/>
          <w:color w:val="000000"/>
          <w:lang w:eastAsia="fr-FR"/>
        </w:rPr>
        <w:t>Certaines contraintes ont été exprimées dans l’énoncé du mini-projet.</w:t>
      </w:r>
    </w:p>
    <w:p w:rsidR="00135B1F" w:rsidRDefault="00135B1F" w:rsidP="00135B1F">
      <w:pPr>
        <w:pStyle w:val="Paragraphedeliste"/>
        <w:numPr>
          <w:ilvl w:val="3"/>
          <w:numId w:val="1"/>
        </w:numPr>
        <w:shd w:val="clear" w:color="auto" w:fill="FFFFFF"/>
        <w:spacing w:before="100" w:beforeAutospacing="1" w:after="24" w:line="321" w:lineRule="atLeast"/>
        <w:rPr>
          <w:rFonts w:ascii="Arial" w:eastAsia="Times New Roman" w:hAnsi="Arial" w:cs="Arial"/>
          <w:color w:val="000000"/>
          <w:lang w:eastAsia="fr-FR"/>
        </w:rPr>
      </w:pPr>
      <w:r>
        <w:rPr>
          <w:rFonts w:ascii="Arial" w:eastAsia="Times New Roman" w:hAnsi="Arial" w:cs="Arial"/>
          <w:color w:val="000000"/>
          <w:lang w:eastAsia="fr-FR"/>
        </w:rPr>
        <w:t xml:space="preserve">La liste d’articles représentant l’inventaire sera de type </w:t>
      </w:r>
      <w:r>
        <w:rPr>
          <w:rFonts w:ascii="Arial" w:eastAsia="Times New Roman" w:hAnsi="Arial" w:cs="Arial"/>
          <w:i/>
          <w:color w:val="000000"/>
          <w:lang w:eastAsia="fr-FR"/>
        </w:rPr>
        <w:t>ArrayList</w:t>
      </w:r>
      <w:r>
        <w:rPr>
          <w:rFonts w:ascii="Arial" w:eastAsia="Times New Roman" w:hAnsi="Arial" w:cs="Arial"/>
          <w:color w:val="000000"/>
          <w:lang w:eastAsia="fr-FR"/>
        </w:rPr>
        <w:t>.</w:t>
      </w:r>
    </w:p>
    <w:p w:rsidR="00135B1F" w:rsidRPr="00135B1F" w:rsidRDefault="002F438C" w:rsidP="002F438C">
      <w:pPr>
        <w:pStyle w:val="Paragraphedeliste"/>
        <w:numPr>
          <w:ilvl w:val="3"/>
          <w:numId w:val="1"/>
        </w:numPr>
        <w:shd w:val="clear" w:color="auto" w:fill="FFFFFF"/>
        <w:spacing w:before="100" w:beforeAutospacing="1" w:after="24" w:line="321" w:lineRule="atLeast"/>
        <w:rPr>
          <w:rFonts w:ascii="Arial" w:eastAsia="Times New Roman" w:hAnsi="Arial" w:cs="Arial"/>
          <w:color w:val="000000"/>
          <w:lang w:eastAsia="fr-FR"/>
        </w:rPr>
      </w:pPr>
      <w:r>
        <w:rPr>
          <w:rFonts w:ascii="Arial" w:eastAsia="Times New Roman" w:hAnsi="Arial" w:cs="Arial"/>
          <w:color w:val="000000"/>
          <w:lang w:eastAsia="fr-FR"/>
        </w:rPr>
        <w:t>Le tri des articles doit pouvoir s’effectuer de trois manières différentes : selon le prix, la référence et l’intitulé.</w:t>
      </w:r>
    </w:p>
    <w:p w:rsidR="00F5313D" w:rsidRDefault="00F5313D" w:rsidP="00A53E5A">
      <w:pPr>
        <w:numPr>
          <w:ilvl w:val="0"/>
          <w:numId w:val="1"/>
        </w:numPr>
        <w:shd w:val="clear" w:color="auto" w:fill="FFFFFF"/>
        <w:spacing w:before="100" w:beforeAutospacing="1" w:after="24" w:line="321" w:lineRule="atLeast"/>
        <w:ind w:left="384"/>
        <w:rPr>
          <w:rFonts w:ascii="Arial" w:eastAsia="Times New Roman" w:hAnsi="Arial" w:cs="Arial"/>
          <w:color w:val="000000"/>
          <w:lang w:eastAsia="fr-FR"/>
        </w:rPr>
      </w:pPr>
      <w:r w:rsidRPr="00637A88">
        <w:rPr>
          <w:rFonts w:ascii="Arial" w:eastAsia="Times New Roman" w:hAnsi="Arial" w:cs="Arial"/>
          <w:color w:val="000000"/>
          <w:lang w:eastAsia="fr-FR"/>
        </w:rPr>
        <w:t>3. Cadre de réponse</w:t>
      </w:r>
    </w:p>
    <w:p w:rsidR="00E04C85" w:rsidRDefault="00A53E5A" w:rsidP="00A53E5A">
      <w:pPr>
        <w:shd w:val="clear" w:color="auto" w:fill="FFFFFF"/>
        <w:spacing w:before="100" w:beforeAutospacing="1" w:after="24" w:line="321" w:lineRule="atLeast"/>
        <w:ind w:left="384"/>
        <w:rPr>
          <w:rFonts w:ascii="Arial" w:eastAsia="Times New Roman" w:hAnsi="Arial" w:cs="Arial"/>
          <w:i/>
          <w:color w:val="000000"/>
          <w:lang w:eastAsia="fr-FR"/>
        </w:rPr>
      </w:pPr>
      <w:r w:rsidRPr="00E04C85">
        <w:rPr>
          <w:rFonts w:ascii="Arial" w:eastAsia="Times New Roman" w:hAnsi="Arial" w:cs="Arial"/>
          <w:i/>
          <w:color w:val="000000"/>
          <w:sz w:val="72"/>
          <w:u w:val="single"/>
          <w:lang w:eastAsia="fr-FR"/>
        </w:rPr>
        <w:t>Diagramme de classes métiers</w:t>
      </w:r>
      <w:r w:rsidRPr="00E04C85">
        <w:rPr>
          <w:rFonts w:ascii="Arial" w:eastAsia="Times New Roman" w:hAnsi="Arial" w:cs="Arial"/>
          <w:i/>
          <w:color w:val="000000"/>
          <w:sz w:val="72"/>
          <w:lang w:eastAsia="fr-FR"/>
        </w:rPr>
        <w:t> </w:t>
      </w:r>
    </w:p>
    <w:p w:rsidR="00A53E5A" w:rsidRDefault="00A53E5A" w:rsidP="00A53E5A">
      <w:pPr>
        <w:shd w:val="clear" w:color="auto" w:fill="FFFFFF"/>
        <w:spacing w:before="100" w:beforeAutospacing="1" w:after="24" w:line="321" w:lineRule="atLeast"/>
        <w:ind w:left="384"/>
        <w:rPr>
          <w:rFonts w:ascii="Arial" w:eastAsia="Times New Roman" w:hAnsi="Arial" w:cs="Arial"/>
          <w:i/>
          <w:color w:val="000000"/>
          <w:u w:val="single"/>
          <w:lang w:eastAsia="fr-FR"/>
        </w:rPr>
      </w:pPr>
    </w:p>
    <w:p w:rsidR="00E04C85" w:rsidRPr="00637A88" w:rsidRDefault="00E04C85" w:rsidP="00A53E5A">
      <w:pPr>
        <w:shd w:val="clear" w:color="auto" w:fill="FFFFFF"/>
        <w:spacing w:before="100" w:beforeAutospacing="1" w:after="24" w:line="321" w:lineRule="atLeast"/>
        <w:ind w:left="384"/>
        <w:rPr>
          <w:rFonts w:ascii="Arial" w:eastAsia="Times New Roman" w:hAnsi="Arial" w:cs="Arial"/>
          <w:i/>
          <w:color w:val="000000"/>
          <w:lang w:eastAsia="fr-FR"/>
        </w:rPr>
      </w:pPr>
    </w:p>
    <w:p w:rsidR="00A53E5A" w:rsidRDefault="00A53E5A" w:rsidP="00A53E5A">
      <w:pPr>
        <w:shd w:val="clear" w:color="auto" w:fill="FFFFFF"/>
        <w:spacing w:before="100" w:beforeAutospacing="1" w:after="24" w:line="360" w:lineRule="atLeast"/>
        <w:rPr>
          <w:rFonts w:ascii="Arial" w:eastAsia="Times New Roman" w:hAnsi="Arial" w:cs="Arial"/>
          <w:color w:val="000000"/>
          <w:lang w:eastAsia="fr-FR"/>
        </w:rPr>
      </w:pPr>
    </w:p>
    <w:p w:rsidR="00A53E5A" w:rsidRDefault="00A53E5A" w:rsidP="00A53E5A">
      <w:pPr>
        <w:shd w:val="clear" w:color="auto" w:fill="FFFFFF"/>
        <w:spacing w:before="100" w:beforeAutospacing="1" w:after="24" w:line="360" w:lineRule="atLeast"/>
        <w:rPr>
          <w:rFonts w:ascii="Arial" w:eastAsia="Times New Roman" w:hAnsi="Arial" w:cs="Arial"/>
          <w:color w:val="000000"/>
          <w:lang w:eastAsia="fr-FR"/>
        </w:rPr>
      </w:pPr>
    </w:p>
    <w:p w:rsidR="00A53E5A" w:rsidRDefault="00A53E5A" w:rsidP="00A53E5A">
      <w:pPr>
        <w:shd w:val="clear" w:color="auto" w:fill="FFFFFF"/>
        <w:spacing w:before="100" w:beforeAutospacing="1" w:after="24" w:line="360" w:lineRule="atLeast"/>
        <w:rPr>
          <w:rFonts w:ascii="Arial" w:eastAsia="Times New Roman" w:hAnsi="Arial" w:cs="Arial"/>
          <w:color w:val="000000"/>
          <w:lang w:eastAsia="fr-FR"/>
        </w:rPr>
      </w:pPr>
    </w:p>
    <w:p w:rsidR="00A53E5A" w:rsidRDefault="002F438C" w:rsidP="002F438C">
      <w:pPr>
        <w:pStyle w:val="Titre1"/>
      </w:pPr>
      <w:r>
        <w:t>Présentation de la solution</w:t>
      </w:r>
    </w:p>
    <w:p w:rsidR="002F438C" w:rsidRDefault="002F438C" w:rsidP="002F438C">
      <w:pPr>
        <w:pStyle w:val="Titre1"/>
      </w:pPr>
      <w:r>
        <w:t>Notice utilisateur</w:t>
      </w:r>
    </w:p>
    <w:p w:rsidR="002F438C" w:rsidRDefault="002F438C" w:rsidP="002F438C">
      <w:pPr>
        <w:pStyle w:val="Titre1"/>
      </w:pPr>
      <w:r>
        <w:t>Jeux d’essais</w:t>
      </w:r>
    </w:p>
    <w:p w:rsidR="002F438C" w:rsidRDefault="002F438C" w:rsidP="002F438C"/>
    <w:p w:rsidR="002F438C" w:rsidRPr="002F438C" w:rsidRDefault="002F438C" w:rsidP="002F438C">
      <w:pPr>
        <w:pStyle w:val="Titre1"/>
      </w:pPr>
      <w:r>
        <w:t>Conclusion</w:t>
      </w:r>
      <w:bookmarkStart w:id="2" w:name="_GoBack"/>
      <w:bookmarkEnd w:id="2"/>
    </w:p>
    <w:sectPr w:rsidR="002F438C" w:rsidRPr="002F438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986" w:rsidRDefault="000C5986" w:rsidP="003F5E14">
      <w:pPr>
        <w:spacing w:after="0" w:line="240" w:lineRule="auto"/>
      </w:pPr>
      <w:r>
        <w:separator/>
      </w:r>
    </w:p>
  </w:endnote>
  <w:endnote w:type="continuationSeparator" w:id="0">
    <w:p w:rsidR="000C5986" w:rsidRDefault="000C5986" w:rsidP="003F5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986" w:rsidRDefault="000C5986" w:rsidP="003F5E14">
      <w:pPr>
        <w:spacing w:after="0" w:line="240" w:lineRule="auto"/>
      </w:pPr>
      <w:r>
        <w:separator/>
      </w:r>
    </w:p>
  </w:footnote>
  <w:footnote w:type="continuationSeparator" w:id="0">
    <w:p w:rsidR="000C5986" w:rsidRDefault="000C5986" w:rsidP="003F5E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E14" w:rsidRDefault="00C16AFC" w:rsidP="003F5E14">
    <w:pPr>
      <w:pStyle w:val="En-tte"/>
      <w:jc w:val="right"/>
    </w:pPr>
    <w:r>
      <w:rPr>
        <w:noProof/>
        <w:lang w:eastAsia="fr-FR"/>
      </w:rPr>
      <w:drawing>
        <wp:anchor distT="0" distB="0" distL="114300" distR="114300" simplePos="0" relativeHeight="251659264" behindDoc="0" locked="0" layoutInCell="1" allowOverlap="1">
          <wp:simplePos x="0" y="0"/>
          <wp:positionH relativeFrom="column">
            <wp:posOffset>281305</wp:posOffset>
          </wp:positionH>
          <wp:positionV relativeFrom="paragraph">
            <wp:posOffset>-170815</wp:posOffset>
          </wp:positionV>
          <wp:extent cx="784860" cy="424180"/>
          <wp:effectExtent l="0" t="0" r="0" b="0"/>
          <wp:wrapSquare wrapText="bothSides"/>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fficher l'image d'origine"/>
                  <pic:cNvPicPr>
                    <a:picLocks noChangeAspect="1" noChangeArrowheads="1"/>
                  </pic:cNvPicPr>
                </pic:nvPicPr>
                <pic:blipFill rotWithShape="1">
                  <a:blip r:embed="rId1">
                    <a:extLst>
                      <a:ext uri="{28A0092B-C50C-407E-A947-70E740481C1C}">
                        <a14:useLocalDpi xmlns:a14="http://schemas.microsoft.com/office/drawing/2010/main" val="0"/>
                      </a:ext>
                    </a:extLst>
                  </a:blip>
                  <a:srcRect l="5919" t="3086" r="7165" b="3703"/>
                  <a:stretch/>
                </pic:blipFill>
                <pic:spPr bwMode="auto">
                  <a:xfrm>
                    <a:off x="0" y="0"/>
                    <a:ext cx="784860" cy="424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5E14">
      <w:rPr>
        <w:noProof/>
        <w:lang w:eastAsia="fr-FR"/>
      </w:rPr>
      <w:drawing>
        <wp:anchor distT="0" distB="0" distL="114300" distR="114300" simplePos="0" relativeHeight="251658240" behindDoc="0" locked="0" layoutInCell="1" allowOverlap="1" wp14:anchorId="050C2217" wp14:editId="3D8487A0">
          <wp:simplePos x="0" y="0"/>
          <wp:positionH relativeFrom="leftMargin">
            <wp:align>right</wp:align>
          </wp:positionH>
          <wp:positionV relativeFrom="paragraph">
            <wp:posOffset>-176530</wp:posOffset>
          </wp:positionV>
          <wp:extent cx="510540" cy="427355"/>
          <wp:effectExtent l="0" t="0" r="3810" b="0"/>
          <wp:wrapSquare wrapText="bothSides"/>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054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3F5E14">
      <w:t>Valentin Bourreau</w:t>
    </w:r>
  </w:p>
  <w:p w:rsidR="003F5E14" w:rsidRDefault="003F5E14" w:rsidP="003F5E14">
    <w:pPr>
      <w:pStyle w:val="En-tte"/>
      <w:jc w:val="right"/>
    </w:pPr>
    <w:r>
      <w:t>Thibault Osmont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55782"/>
    <w:multiLevelType w:val="hybridMultilevel"/>
    <w:tmpl w:val="B4C22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85AF4"/>
    <w:multiLevelType w:val="multilevel"/>
    <w:tmpl w:val="132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8714B"/>
    <w:multiLevelType w:val="hybridMultilevel"/>
    <w:tmpl w:val="3F38C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9920AC"/>
    <w:multiLevelType w:val="hybridMultilevel"/>
    <w:tmpl w:val="5F303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14"/>
    <w:rsid w:val="000C5986"/>
    <w:rsid w:val="000F1095"/>
    <w:rsid w:val="00135B1F"/>
    <w:rsid w:val="002F438C"/>
    <w:rsid w:val="003F5E14"/>
    <w:rsid w:val="00481546"/>
    <w:rsid w:val="006041F4"/>
    <w:rsid w:val="00736875"/>
    <w:rsid w:val="009C049A"/>
    <w:rsid w:val="00A53E5A"/>
    <w:rsid w:val="00B87726"/>
    <w:rsid w:val="00C16AFC"/>
    <w:rsid w:val="00D8770E"/>
    <w:rsid w:val="00E04C85"/>
    <w:rsid w:val="00F531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028AB9-6116-4478-B2BD-5851DE5F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5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5E1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3F5E14"/>
    <w:pPr>
      <w:tabs>
        <w:tab w:val="center" w:pos="4536"/>
        <w:tab w:val="right" w:pos="9072"/>
      </w:tabs>
      <w:spacing w:after="0" w:line="240" w:lineRule="auto"/>
    </w:pPr>
  </w:style>
  <w:style w:type="character" w:customStyle="1" w:styleId="En-tteCar">
    <w:name w:val="En-tête Car"/>
    <w:basedOn w:val="Policepardfaut"/>
    <w:link w:val="En-tte"/>
    <w:uiPriority w:val="99"/>
    <w:rsid w:val="003F5E14"/>
  </w:style>
  <w:style w:type="paragraph" w:styleId="Pieddepage">
    <w:name w:val="footer"/>
    <w:basedOn w:val="Normal"/>
    <w:link w:val="PieddepageCar"/>
    <w:uiPriority w:val="99"/>
    <w:unhideWhenUsed/>
    <w:rsid w:val="003F5E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5E14"/>
  </w:style>
  <w:style w:type="character" w:styleId="Lienhypertexte">
    <w:name w:val="Hyperlink"/>
    <w:basedOn w:val="Policepardfaut"/>
    <w:uiPriority w:val="99"/>
    <w:unhideWhenUsed/>
    <w:rsid w:val="003F5E14"/>
    <w:rPr>
      <w:color w:val="0563C1" w:themeColor="hyperlink"/>
      <w:u w:val="single"/>
    </w:rPr>
  </w:style>
  <w:style w:type="paragraph" w:styleId="En-ttedetabledesmatires">
    <w:name w:val="TOC Heading"/>
    <w:basedOn w:val="Titre1"/>
    <w:next w:val="Normal"/>
    <w:uiPriority w:val="39"/>
    <w:unhideWhenUsed/>
    <w:qFormat/>
    <w:rsid w:val="006041F4"/>
    <w:pPr>
      <w:outlineLvl w:val="9"/>
    </w:pPr>
    <w:rPr>
      <w:lang w:eastAsia="fr-FR"/>
    </w:rPr>
  </w:style>
  <w:style w:type="paragraph" w:styleId="TM1">
    <w:name w:val="toc 1"/>
    <w:basedOn w:val="Normal"/>
    <w:next w:val="Normal"/>
    <w:autoRedefine/>
    <w:uiPriority w:val="39"/>
    <w:unhideWhenUsed/>
    <w:rsid w:val="006041F4"/>
    <w:pPr>
      <w:spacing w:after="100"/>
    </w:pPr>
  </w:style>
  <w:style w:type="paragraph" w:styleId="Titre">
    <w:name w:val="Title"/>
    <w:basedOn w:val="Normal"/>
    <w:next w:val="Normal"/>
    <w:link w:val="TitreCar"/>
    <w:uiPriority w:val="10"/>
    <w:qFormat/>
    <w:rsid w:val="00604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41F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53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EB01-FEA1-4D8C-9972-30DB57F3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429</Words>
  <Characters>2363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Osmont</dc:creator>
  <cp:keywords/>
  <dc:description/>
  <cp:lastModifiedBy>Thibault Osmont</cp:lastModifiedBy>
  <cp:revision>4</cp:revision>
  <dcterms:created xsi:type="dcterms:W3CDTF">2015-10-09T09:18:00Z</dcterms:created>
  <dcterms:modified xsi:type="dcterms:W3CDTF">2015-10-13T12:19:00Z</dcterms:modified>
</cp:coreProperties>
</file>