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0A282" w14:textId="77777777" w:rsidR="00567D42" w:rsidRDefault="00567D42" w:rsidP="00567D42">
      <w:pPr>
        <w:pStyle w:val="Default"/>
        <w:spacing w:line="276" w:lineRule="auto"/>
        <w:rPr>
          <w:rFonts w:asciiTheme="minorHAnsi" w:hAnsiTheme="minorHAnsi" w:cstheme="minorHAnsi"/>
          <w:bCs/>
          <w:lang w:val="en-GB"/>
        </w:rPr>
      </w:pPr>
    </w:p>
    <w:p w14:paraId="513CABE0" w14:textId="77777777" w:rsidR="00567D42" w:rsidRDefault="00567D42" w:rsidP="00567D42">
      <w:pPr>
        <w:pStyle w:val="Default"/>
        <w:spacing w:line="276" w:lineRule="auto"/>
        <w:rPr>
          <w:rFonts w:asciiTheme="minorHAnsi" w:hAnsiTheme="minorHAnsi" w:cstheme="minorHAnsi"/>
          <w:bCs/>
          <w:lang w:val="en-GB"/>
        </w:rPr>
      </w:pPr>
    </w:p>
    <w:p w14:paraId="093BF48F" w14:textId="77777777" w:rsidR="00567D42" w:rsidRDefault="00567D42" w:rsidP="00567D42">
      <w:pPr>
        <w:pStyle w:val="Default"/>
        <w:spacing w:line="276" w:lineRule="auto"/>
        <w:rPr>
          <w:rFonts w:asciiTheme="minorHAnsi" w:hAnsiTheme="minorHAnsi" w:cstheme="minorHAnsi"/>
          <w:bCs/>
          <w:lang w:val="en-GB"/>
        </w:rPr>
      </w:pPr>
    </w:p>
    <w:p w14:paraId="1594644D" w14:textId="77777777" w:rsidR="00567D42" w:rsidRDefault="00567D42" w:rsidP="00567D42">
      <w:pPr>
        <w:pStyle w:val="Default"/>
        <w:spacing w:line="276" w:lineRule="auto"/>
        <w:rPr>
          <w:rFonts w:asciiTheme="minorHAnsi" w:hAnsiTheme="minorHAnsi" w:cstheme="minorHAnsi"/>
          <w:bCs/>
          <w:lang w:val="en-GB"/>
        </w:rPr>
      </w:pPr>
    </w:p>
    <w:p w14:paraId="27311BE0" w14:textId="77777777" w:rsidR="00567D42" w:rsidRDefault="00567D42" w:rsidP="00567D42">
      <w:pPr>
        <w:pStyle w:val="Default"/>
        <w:spacing w:line="276" w:lineRule="auto"/>
        <w:rPr>
          <w:rFonts w:asciiTheme="minorHAnsi" w:hAnsiTheme="minorHAnsi" w:cstheme="minorHAnsi"/>
          <w:bCs/>
          <w:lang w:val="en-GB"/>
        </w:rPr>
      </w:pPr>
    </w:p>
    <w:p w14:paraId="474B5A81" w14:textId="78D8909F" w:rsidR="00C86734" w:rsidRPr="00567D42" w:rsidRDefault="00C86734" w:rsidP="00567D42">
      <w:pPr>
        <w:pStyle w:val="Default"/>
        <w:spacing w:line="276" w:lineRule="auto"/>
        <w:rPr>
          <w:rFonts w:asciiTheme="minorHAnsi" w:hAnsiTheme="minorHAnsi" w:cstheme="minorHAnsi"/>
          <w:bCs/>
          <w:lang w:val="en-GB"/>
        </w:rPr>
      </w:pPr>
      <w:r w:rsidRPr="00567D42">
        <w:rPr>
          <w:rFonts w:asciiTheme="minorHAnsi" w:hAnsiTheme="minorHAnsi" w:cstheme="minorHAnsi"/>
          <w:bCs/>
          <w:lang w:val="en-GB"/>
        </w:rPr>
        <w:t>Sequencing of mutant genomes</w:t>
      </w:r>
    </w:p>
    <w:p w14:paraId="6E1407CC" w14:textId="442E3172" w:rsidR="00C86734" w:rsidRPr="00567D42" w:rsidRDefault="00C86734" w:rsidP="00567D42">
      <w:pPr>
        <w:pStyle w:val="Default"/>
        <w:spacing w:line="276" w:lineRule="auto"/>
        <w:rPr>
          <w:rFonts w:asciiTheme="minorHAnsi" w:hAnsiTheme="minorHAnsi" w:cstheme="minorHAnsi"/>
          <w:bCs/>
          <w:lang w:val="en-GB"/>
        </w:rPr>
      </w:pPr>
      <w:r w:rsidRPr="00567D42">
        <w:rPr>
          <w:rFonts w:asciiTheme="minorHAnsi" w:hAnsiTheme="minorHAnsi" w:cstheme="minorHAnsi"/>
          <w:bCs/>
          <w:lang w:val="en-GB"/>
        </w:rPr>
        <w:t>Bioinformatics Practical – BC.7107</w:t>
      </w:r>
    </w:p>
    <w:p w14:paraId="3B2BBC41" w14:textId="17E1DB4A" w:rsidR="00C86734" w:rsidRPr="00567D42" w:rsidRDefault="00C86734" w:rsidP="00567D42">
      <w:pPr>
        <w:pStyle w:val="Default"/>
        <w:spacing w:line="276" w:lineRule="auto"/>
        <w:rPr>
          <w:rFonts w:asciiTheme="minorHAnsi" w:hAnsiTheme="minorHAnsi" w:cstheme="minorHAnsi"/>
          <w:bCs/>
          <w:lang w:val="en-GB"/>
        </w:rPr>
      </w:pPr>
    </w:p>
    <w:p w14:paraId="4EA658E9" w14:textId="77777777" w:rsidR="00C86734" w:rsidRPr="00567D42" w:rsidRDefault="00C86734" w:rsidP="00567D42">
      <w:pPr>
        <w:pStyle w:val="Default"/>
        <w:spacing w:line="276" w:lineRule="auto"/>
        <w:rPr>
          <w:rFonts w:asciiTheme="minorHAnsi" w:hAnsiTheme="minorHAnsi" w:cstheme="minorHAnsi"/>
          <w:bCs/>
          <w:lang w:val="en-GB"/>
        </w:rPr>
      </w:pPr>
    </w:p>
    <w:p w14:paraId="653D294D" w14:textId="1C7DAC44" w:rsidR="00567D42" w:rsidRPr="00567D42" w:rsidRDefault="00C86734" w:rsidP="00567D42">
      <w:pPr>
        <w:pStyle w:val="Default"/>
        <w:spacing w:line="276" w:lineRule="auto"/>
        <w:rPr>
          <w:rFonts w:asciiTheme="minorHAnsi" w:hAnsiTheme="minorHAnsi" w:cstheme="minorHAnsi"/>
          <w:bCs/>
          <w:sz w:val="22"/>
          <w:szCs w:val="22"/>
          <w:vertAlign w:val="superscript"/>
          <w:lang w:val="en-GB"/>
        </w:rPr>
      </w:pPr>
      <w:r w:rsidRPr="00567D42">
        <w:rPr>
          <w:rFonts w:asciiTheme="minorHAnsi" w:hAnsiTheme="minorHAnsi" w:cstheme="minorHAnsi"/>
          <w:bCs/>
          <w:sz w:val="22"/>
          <w:szCs w:val="22"/>
          <w:lang w:val="en-GB"/>
        </w:rPr>
        <w:t>Rares Cristea</w:t>
      </w:r>
      <w:r w:rsidR="00567D42" w:rsidRPr="00567D42">
        <w:rPr>
          <w:rFonts w:asciiTheme="minorHAnsi" w:hAnsiTheme="minorHAnsi" w:cstheme="minorHAnsi"/>
          <w:bCs/>
          <w:sz w:val="22"/>
          <w:szCs w:val="22"/>
          <w:vertAlign w:val="superscript"/>
          <w:lang w:val="en-GB"/>
        </w:rPr>
        <w:t>1</w:t>
      </w:r>
      <w:r w:rsidRPr="00567D42">
        <w:rPr>
          <w:rFonts w:asciiTheme="minorHAnsi" w:hAnsiTheme="minorHAnsi" w:cstheme="minorHAnsi"/>
          <w:bCs/>
          <w:sz w:val="22"/>
          <w:szCs w:val="22"/>
          <w:lang w:val="en-GB"/>
        </w:rPr>
        <w:t xml:space="preserve">, </w:t>
      </w:r>
      <w:r w:rsidR="00567D42" w:rsidRPr="00567D42">
        <w:rPr>
          <w:rFonts w:asciiTheme="minorHAnsi" w:hAnsiTheme="minorHAnsi" w:cstheme="minorHAnsi"/>
          <w:bCs/>
          <w:sz w:val="22"/>
          <w:szCs w:val="22"/>
          <w:lang w:val="en-GB"/>
        </w:rPr>
        <w:t>Lionel Rohner</w:t>
      </w:r>
      <w:r w:rsidR="00567D42" w:rsidRPr="00567D42">
        <w:rPr>
          <w:rFonts w:asciiTheme="minorHAnsi" w:hAnsiTheme="minorHAnsi" w:cstheme="minorHAnsi"/>
          <w:bCs/>
          <w:sz w:val="22"/>
          <w:szCs w:val="22"/>
          <w:vertAlign w:val="superscript"/>
          <w:lang w:val="en-GB"/>
        </w:rPr>
        <w:t>2</w:t>
      </w:r>
      <w:r w:rsidR="00567D42" w:rsidRPr="00567D42">
        <w:rPr>
          <w:rFonts w:asciiTheme="minorHAnsi" w:hAnsiTheme="minorHAnsi" w:cstheme="minorHAnsi"/>
          <w:bCs/>
          <w:sz w:val="22"/>
          <w:szCs w:val="22"/>
          <w:lang w:val="en-GB"/>
        </w:rPr>
        <w:t xml:space="preserve">, </w:t>
      </w:r>
      <w:r w:rsidRPr="00567D42">
        <w:rPr>
          <w:rFonts w:asciiTheme="minorHAnsi" w:hAnsiTheme="minorHAnsi" w:cstheme="minorHAnsi"/>
          <w:bCs/>
          <w:sz w:val="22"/>
          <w:szCs w:val="22"/>
          <w:lang w:val="en-GB"/>
        </w:rPr>
        <w:t>Alain Rohrbasser</w:t>
      </w:r>
      <w:r w:rsidR="00567D42" w:rsidRPr="00567D42">
        <w:rPr>
          <w:rFonts w:asciiTheme="minorHAnsi" w:hAnsiTheme="minorHAnsi" w:cstheme="minorHAnsi"/>
          <w:bCs/>
          <w:sz w:val="22"/>
          <w:szCs w:val="22"/>
          <w:vertAlign w:val="superscript"/>
          <w:lang w:val="en-GB"/>
        </w:rPr>
        <w:t>1</w:t>
      </w:r>
      <w:r w:rsidR="00567D42" w:rsidRPr="00567D42">
        <w:rPr>
          <w:rFonts w:asciiTheme="minorHAnsi" w:hAnsiTheme="minorHAnsi" w:cstheme="minorHAnsi"/>
          <w:bCs/>
          <w:sz w:val="22"/>
          <w:szCs w:val="22"/>
          <w:lang w:val="en-GB"/>
        </w:rPr>
        <w:t xml:space="preserve">, </w:t>
      </w:r>
      <w:r w:rsidR="00567D42" w:rsidRPr="00567D42">
        <w:rPr>
          <w:rFonts w:asciiTheme="minorHAnsi" w:hAnsiTheme="minorHAnsi" w:cstheme="minorHAnsi"/>
          <w:bCs/>
          <w:sz w:val="22"/>
          <w:szCs w:val="22"/>
          <w:lang w:val="en-GB"/>
        </w:rPr>
        <w:t>Thibault Schowing</w:t>
      </w:r>
      <w:r w:rsidR="00567D42" w:rsidRPr="00567D42">
        <w:rPr>
          <w:rFonts w:asciiTheme="minorHAnsi" w:hAnsiTheme="minorHAnsi" w:cstheme="minorHAnsi"/>
          <w:bCs/>
          <w:sz w:val="22"/>
          <w:szCs w:val="22"/>
          <w:vertAlign w:val="superscript"/>
          <w:lang w:val="en-GB"/>
        </w:rPr>
        <w:t>1</w:t>
      </w:r>
    </w:p>
    <w:p w14:paraId="1C466534" w14:textId="77777777" w:rsidR="00567D42" w:rsidRPr="00567D42" w:rsidRDefault="00567D42" w:rsidP="00567D42">
      <w:pPr>
        <w:pStyle w:val="Default"/>
        <w:spacing w:line="276" w:lineRule="auto"/>
        <w:rPr>
          <w:rFonts w:asciiTheme="minorHAnsi" w:hAnsiTheme="minorHAnsi" w:cstheme="minorHAnsi"/>
          <w:bCs/>
          <w:sz w:val="22"/>
          <w:szCs w:val="22"/>
          <w:vertAlign w:val="superscript"/>
          <w:lang w:val="en-GB"/>
        </w:rPr>
      </w:pPr>
    </w:p>
    <w:p w14:paraId="3CB51F0B" w14:textId="32C76466" w:rsidR="00567D42" w:rsidRPr="00567D42" w:rsidRDefault="00567D42" w:rsidP="00567D42">
      <w:pPr>
        <w:pStyle w:val="Default"/>
        <w:spacing w:line="276" w:lineRule="auto"/>
        <w:rPr>
          <w:rFonts w:asciiTheme="minorHAnsi" w:hAnsiTheme="minorHAnsi" w:cstheme="minorHAnsi"/>
          <w:bCs/>
          <w:sz w:val="22"/>
          <w:szCs w:val="22"/>
          <w:lang w:val="en-GB"/>
        </w:rPr>
      </w:pPr>
      <w:r w:rsidRPr="00567D42">
        <w:rPr>
          <w:rFonts w:asciiTheme="minorHAnsi" w:hAnsiTheme="minorHAnsi" w:cstheme="minorHAnsi"/>
          <w:bCs/>
          <w:sz w:val="22"/>
          <w:szCs w:val="22"/>
          <w:vertAlign w:val="superscript"/>
          <w:lang w:val="en-GB"/>
        </w:rPr>
        <w:t>1</w:t>
      </w:r>
      <w:r w:rsidRPr="00567D42">
        <w:rPr>
          <w:rFonts w:asciiTheme="minorHAnsi" w:hAnsiTheme="minorHAnsi" w:cstheme="minorHAnsi"/>
          <w:bCs/>
          <w:sz w:val="22"/>
          <w:szCs w:val="22"/>
          <w:lang w:val="en-GB"/>
        </w:rPr>
        <w:t>University of Fribourg, Fribourg, Switzerland</w:t>
      </w:r>
    </w:p>
    <w:p w14:paraId="79E3557D" w14:textId="4DE6D99F" w:rsidR="00567D42" w:rsidRPr="00567D42" w:rsidRDefault="00567D42" w:rsidP="00567D42">
      <w:pPr>
        <w:spacing w:after="120" w:line="276" w:lineRule="auto"/>
        <w:jc w:val="both"/>
        <w:rPr>
          <w:rFonts w:cstheme="minorHAnsi"/>
        </w:rPr>
      </w:pPr>
      <w:r w:rsidRPr="00567D42">
        <w:rPr>
          <w:rFonts w:cstheme="minorHAnsi"/>
          <w:vertAlign w:val="superscript"/>
        </w:rPr>
        <w:t>2</w:t>
      </w:r>
      <w:r w:rsidR="00C86734" w:rsidRPr="00567D42">
        <w:rPr>
          <w:rFonts w:cstheme="minorHAnsi"/>
        </w:rPr>
        <w:t>University of Bern, Switzerland</w:t>
      </w:r>
    </w:p>
    <w:p w14:paraId="0B31DA26" w14:textId="77777777" w:rsidR="00B10BBB" w:rsidRDefault="00B10BBB">
      <w:pPr>
        <w:rPr>
          <w:rFonts w:cstheme="minorHAnsi"/>
          <w:bCs/>
          <w:color w:val="000000"/>
          <w:sz w:val="20"/>
          <w:szCs w:val="20"/>
        </w:rPr>
      </w:pPr>
      <w:r>
        <w:rPr>
          <w:rFonts w:cstheme="minorHAnsi"/>
          <w:bCs/>
          <w:sz w:val="20"/>
          <w:szCs w:val="20"/>
        </w:rPr>
        <w:br w:type="page"/>
      </w:r>
    </w:p>
    <w:p w14:paraId="7D89DAD2" w14:textId="77777777" w:rsidR="000F2C16" w:rsidRPr="000301CA" w:rsidRDefault="000F2C16" w:rsidP="000F2C16">
      <w:pPr>
        <w:pStyle w:val="Default"/>
        <w:rPr>
          <w:rFonts w:asciiTheme="minorHAnsi" w:hAnsiTheme="minorHAnsi" w:cstheme="minorHAnsi"/>
          <w:b/>
          <w:bCs/>
          <w:sz w:val="20"/>
          <w:szCs w:val="20"/>
          <w:lang w:val="en-GB"/>
        </w:rPr>
      </w:pPr>
      <w:r w:rsidRPr="000301CA">
        <w:rPr>
          <w:rFonts w:asciiTheme="minorHAnsi" w:hAnsiTheme="minorHAnsi" w:cstheme="minorHAnsi"/>
          <w:b/>
          <w:bCs/>
          <w:sz w:val="20"/>
          <w:szCs w:val="20"/>
          <w:lang w:val="en-GB"/>
        </w:rPr>
        <w:lastRenderedPageBreak/>
        <w:t>Working title:</w:t>
      </w:r>
    </w:p>
    <w:p w14:paraId="2C9CB402" w14:textId="77777777" w:rsidR="000F2C16" w:rsidRPr="00B10BBB" w:rsidRDefault="000F2C16" w:rsidP="000F2C16">
      <w:pPr>
        <w:pStyle w:val="Default"/>
        <w:rPr>
          <w:rFonts w:asciiTheme="minorHAnsi" w:hAnsiTheme="minorHAnsi" w:cstheme="minorHAnsi"/>
          <w:bCs/>
          <w:sz w:val="20"/>
          <w:szCs w:val="20"/>
          <w:lang w:val="en-GB"/>
        </w:rPr>
      </w:pPr>
      <w:r w:rsidRPr="00B10BBB">
        <w:rPr>
          <w:rFonts w:asciiTheme="minorHAnsi" w:hAnsiTheme="minorHAnsi" w:cstheme="minorHAnsi"/>
          <w:bCs/>
          <w:sz w:val="20"/>
          <w:szCs w:val="20"/>
          <w:lang w:val="en-GB"/>
        </w:rPr>
        <w:t>Identification of genomic suppressor mutations by high-throughput sequencing of yeast genomes</w:t>
      </w:r>
    </w:p>
    <w:p w14:paraId="12B2852D" w14:textId="77777777" w:rsidR="000F2C16" w:rsidRDefault="000F2C16" w:rsidP="000F2C16">
      <w:pPr>
        <w:pStyle w:val="Default"/>
        <w:rPr>
          <w:rFonts w:asciiTheme="minorHAnsi" w:hAnsiTheme="minorHAnsi" w:cstheme="minorHAnsi"/>
          <w:bCs/>
          <w:sz w:val="20"/>
          <w:szCs w:val="20"/>
          <w:lang w:val="en-GB"/>
        </w:rPr>
      </w:pPr>
    </w:p>
    <w:p w14:paraId="65ABB7A8" w14:textId="77777777" w:rsidR="000F2C16" w:rsidRPr="000301CA" w:rsidRDefault="000F2C16" w:rsidP="000F2C16">
      <w:pPr>
        <w:pStyle w:val="Default"/>
        <w:rPr>
          <w:rFonts w:asciiTheme="minorHAnsi" w:hAnsiTheme="minorHAnsi" w:cstheme="minorHAnsi"/>
          <w:b/>
          <w:bCs/>
          <w:sz w:val="20"/>
          <w:szCs w:val="20"/>
          <w:lang w:val="en-GB"/>
        </w:rPr>
      </w:pPr>
      <w:r w:rsidRPr="000301CA">
        <w:rPr>
          <w:rFonts w:asciiTheme="minorHAnsi" w:hAnsiTheme="minorHAnsi" w:cstheme="minorHAnsi"/>
          <w:b/>
          <w:bCs/>
          <w:sz w:val="20"/>
          <w:szCs w:val="20"/>
          <w:lang w:val="en-GB"/>
        </w:rPr>
        <w:t>Abstract:</w:t>
      </w:r>
    </w:p>
    <w:p w14:paraId="07B19D99" w14:textId="77777777" w:rsidR="000F2C16" w:rsidRDefault="000F2C16" w:rsidP="000F2C16">
      <w:pPr>
        <w:pStyle w:val="Default"/>
        <w:rPr>
          <w:rFonts w:asciiTheme="minorHAnsi" w:hAnsiTheme="minorHAnsi" w:cstheme="minorHAnsi"/>
          <w:sz w:val="20"/>
          <w:szCs w:val="20"/>
          <w:shd w:val="clear" w:color="auto" w:fill="FFFFFF"/>
          <w:lang w:val="en-GB"/>
        </w:rPr>
      </w:pPr>
    </w:p>
    <w:p w14:paraId="43F7A9D5" w14:textId="21A5ABC4" w:rsidR="000F2C16" w:rsidRDefault="000F2C16" w:rsidP="000F2C16">
      <w:pPr>
        <w:jc w:val="both"/>
        <w:rPr>
          <w:rStyle w:val="Hervorhebung"/>
          <w:rFonts w:cstheme="minorHAnsi"/>
          <w:i w:val="0"/>
          <w:color w:val="000000"/>
          <w:sz w:val="20"/>
          <w:szCs w:val="20"/>
          <w:shd w:val="clear" w:color="auto" w:fill="FFFFFF"/>
        </w:rPr>
      </w:pPr>
      <w:r>
        <w:rPr>
          <w:rStyle w:val="Hervorhebung"/>
          <w:rFonts w:cstheme="minorHAnsi"/>
          <w:i w:val="0"/>
          <w:color w:val="000000"/>
          <w:sz w:val="20"/>
          <w:szCs w:val="20"/>
          <w:shd w:val="clear" w:color="auto" w:fill="FFFFFF"/>
        </w:rPr>
        <w:t>The discovery of S.</w:t>
      </w:r>
      <w:r w:rsidRPr="00D11780">
        <w:rPr>
          <w:rStyle w:val="Hervorhebung"/>
          <w:rFonts w:cstheme="minorHAnsi"/>
          <w:color w:val="000000"/>
          <w:sz w:val="20"/>
          <w:szCs w:val="20"/>
          <w:shd w:val="clear" w:color="auto" w:fill="FFFFFF"/>
        </w:rPr>
        <w:t xml:space="preserve"> </w:t>
      </w:r>
      <w:r w:rsidRPr="000301CA">
        <w:rPr>
          <w:rStyle w:val="Hervorhebung"/>
          <w:rFonts w:cstheme="minorHAnsi"/>
          <w:color w:val="000000"/>
          <w:sz w:val="20"/>
          <w:szCs w:val="20"/>
          <w:shd w:val="clear" w:color="auto" w:fill="FFFFFF"/>
        </w:rPr>
        <w:t>cerevisiae</w:t>
      </w:r>
      <w:r>
        <w:rPr>
          <w:rStyle w:val="Hervorhebung"/>
          <w:rFonts w:cstheme="minorHAnsi"/>
          <w:i w:val="0"/>
          <w:color w:val="000000"/>
          <w:sz w:val="20"/>
          <w:szCs w:val="20"/>
          <w:shd w:val="clear" w:color="auto" w:fill="FFFFFF"/>
        </w:rPr>
        <w:t xml:space="preserve"> has dramatically contributed to great advancement lead to the development of</w:t>
      </w:r>
      <w:r w:rsidR="00475827">
        <w:rPr>
          <w:rStyle w:val="Hervorhebung"/>
          <w:rFonts w:cstheme="minorHAnsi"/>
          <w:i w:val="0"/>
          <w:color w:val="000000"/>
          <w:sz w:val="20"/>
          <w:szCs w:val="20"/>
          <w:shd w:val="clear" w:color="auto" w:fill="FFFFFF"/>
        </w:rPr>
        <w:t>…</w:t>
      </w:r>
    </w:p>
    <w:p w14:paraId="0F3B3383" w14:textId="77777777" w:rsidR="000F2C16" w:rsidRDefault="000F2C16" w:rsidP="000F2C16">
      <w:pPr>
        <w:pStyle w:val="Default"/>
        <w:rPr>
          <w:rFonts w:asciiTheme="minorHAnsi" w:hAnsiTheme="minorHAnsi" w:cstheme="minorHAnsi"/>
          <w:sz w:val="20"/>
          <w:szCs w:val="20"/>
          <w:shd w:val="clear" w:color="auto" w:fill="FFFFFF"/>
          <w:lang w:val="en-GB"/>
        </w:rPr>
      </w:pPr>
    </w:p>
    <w:p w14:paraId="6D33E7FA" w14:textId="77777777" w:rsidR="000F2C16" w:rsidRPr="00173BEB" w:rsidRDefault="000F2C16" w:rsidP="000F2C16">
      <w:pPr>
        <w:pStyle w:val="Default"/>
        <w:rPr>
          <w:rFonts w:asciiTheme="minorHAnsi" w:hAnsiTheme="minorHAnsi" w:cstheme="minorHAnsi"/>
          <w:sz w:val="20"/>
          <w:szCs w:val="20"/>
          <w:shd w:val="clear" w:color="auto" w:fill="FFFFFF"/>
          <w:lang w:val="en-GB"/>
        </w:rPr>
      </w:pPr>
      <w:r w:rsidRPr="00932F53">
        <w:rPr>
          <w:rFonts w:asciiTheme="minorHAnsi" w:hAnsiTheme="minorHAnsi" w:cstheme="minorHAnsi"/>
          <w:sz w:val="20"/>
          <w:szCs w:val="20"/>
          <w:shd w:val="clear" w:color="auto" w:fill="FFFFFF"/>
          <w:lang w:val="en-GB"/>
        </w:rPr>
        <w:t xml:space="preserve">The budding Yeast </w:t>
      </w:r>
      <w:r w:rsidRPr="00932F53">
        <w:rPr>
          <w:rStyle w:val="Hervorhebung"/>
          <w:rFonts w:asciiTheme="minorHAnsi" w:hAnsiTheme="minorHAnsi" w:cstheme="minorHAnsi"/>
          <w:sz w:val="20"/>
          <w:szCs w:val="20"/>
          <w:shd w:val="clear" w:color="auto" w:fill="FFFFFF"/>
          <w:lang w:val="en-GB"/>
        </w:rPr>
        <w:t xml:space="preserve">Saccharomyces cerevisiae </w:t>
      </w:r>
      <w:r w:rsidRPr="00932F53">
        <w:rPr>
          <w:rFonts w:asciiTheme="minorHAnsi" w:hAnsiTheme="minorHAnsi" w:cstheme="minorHAnsi"/>
          <w:sz w:val="20"/>
          <w:szCs w:val="20"/>
          <w:shd w:val="clear" w:color="auto" w:fill="FFFFFF"/>
          <w:lang w:val="en-GB"/>
        </w:rPr>
        <w:t>is a common organism used for genetics manipulation.</w:t>
      </w:r>
      <w:r>
        <w:rPr>
          <w:rFonts w:asciiTheme="minorHAnsi" w:hAnsiTheme="minorHAnsi" w:cstheme="minorHAnsi"/>
          <w:sz w:val="20"/>
          <w:szCs w:val="20"/>
          <w:shd w:val="clear" w:color="auto" w:fill="FFFFFF"/>
          <w:lang w:val="en-GB"/>
        </w:rPr>
        <w:t xml:space="preserve"> </w:t>
      </w:r>
      <w:r w:rsidRPr="00932F53">
        <w:rPr>
          <w:rFonts w:asciiTheme="minorHAnsi" w:hAnsiTheme="minorHAnsi" w:cstheme="minorHAnsi"/>
          <w:sz w:val="20"/>
          <w:szCs w:val="20"/>
          <w:shd w:val="clear" w:color="auto" w:fill="FFFFFF"/>
          <w:lang w:val="en-GB"/>
        </w:rPr>
        <w:t xml:space="preserve">With a genome with 16 chromosomes (haploid, Mat a or </w:t>
      </w:r>
      <w:r w:rsidRPr="00EC61DA">
        <w:rPr>
          <w:rFonts w:asciiTheme="minorHAnsi" w:hAnsiTheme="minorHAnsi" w:cstheme="minorHAnsi"/>
          <w:color w:val="222222"/>
          <w:sz w:val="20"/>
          <w:szCs w:val="20"/>
          <w:shd w:val="clear" w:color="auto" w:fill="FFFFFF"/>
        </w:rPr>
        <w:t>α</w:t>
      </w:r>
      <w:r w:rsidRPr="00932F53">
        <w:rPr>
          <w:rFonts w:asciiTheme="minorHAnsi" w:hAnsiTheme="minorHAnsi" w:cstheme="minorHAnsi"/>
          <w:sz w:val="20"/>
          <w:szCs w:val="20"/>
          <w:shd w:val="clear" w:color="auto" w:fill="FFFFFF"/>
          <w:lang w:val="en-GB"/>
        </w:rPr>
        <w:t xml:space="preserve">) or 32 chromosomes (diploid). 99% of the genome is without introns, make this organism handy to manipulate. </w:t>
      </w:r>
      <w:r w:rsidRPr="00173BEB">
        <w:rPr>
          <w:rFonts w:asciiTheme="minorHAnsi" w:hAnsiTheme="minorHAnsi" w:cstheme="minorHAnsi"/>
          <w:sz w:val="20"/>
          <w:szCs w:val="20"/>
          <w:shd w:val="clear" w:color="auto" w:fill="FFFFFF"/>
          <w:lang w:val="en-GB"/>
        </w:rPr>
        <w:t>The short mating time and growth is also short.</w:t>
      </w:r>
    </w:p>
    <w:p w14:paraId="7B575548" w14:textId="3F38C5CF" w:rsidR="000F2C16" w:rsidRDefault="000F2C16" w:rsidP="000F2C16">
      <w:pPr>
        <w:pStyle w:val="Default"/>
        <w:rPr>
          <w:rFonts w:asciiTheme="minorHAnsi" w:hAnsiTheme="minorHAnsi" w:cstheme="minorHAnsi"/>
          <w:sz w:val="20"/>
          <w:szCs w:val="20"/>
          <w:shd w:val="clear" w:color="auto" w:fill="FFFFFF"/>
          <w:lang w:val="en-GB"/>
        </w:rPr>
      </w:pPr>
    </w:p>
    <w:p w14:paraId="00096B8C" w14:textId="1A541AF4" w:rsidR="00475827" w:rsidRDefault="00475827" w:rsidP="000F2C16">
      <w:pPr>
        <w:pStyle w:val="Default"/>
        <w:rPr>
          <w:rFonts w:asciiTheme="minorHAnsi" w:hAnsiTheme="minorHAnsi" w:cstheme="minorHAnsi"/>
          <w:sz w:val="20"/>
          <w:szCs w:val="20"/>
          <w:shd w:val="clear" w:color="auto" w:fill="FFFFFF"/>
          <w:lang w:val="en-GB"/>
        </w:rPr>
      </w:pPr>
      <w:r>
        <w:rPr>
          <w:rFonts w:asciiTheme="minorHAnsi" w:hAnsiTheme="minorHAnsi" w:cstheme="minorHAnsi"/>
          <w:sz w:val="20"/>
          <w:szCs w:val="20"/>
          <w:shd w:val="clear" w:color="auto" w:fill="FFFFFF"/>
          <w:lang w:val="en-GB"/>
        </w:rPr>
        <w:t>Write about aim and main methods….</w:t>
      </w:r>
    </w:p>
    <w:p w14:paraId="279AB897" w14:textId="77777777" w:rsidR="00475827" w:rsidRPr="00173BEB" w:rsidRDefault="00475827" w:rsidP="000F2C16">
      <w:pPr>
        <w:pStyle w:val="Default"/>
        <w:rPr>
          <w:rFonts w:asciiTheme="minorHAnsi" w:hAnsiTheme="minorHAnsi" w:cstheme="minorHAnsi"/>
          <w:sz w:val="20"/>
          <w:szCs w:val="20"/>
          <w:shd w:val="clear" w:color="auto" w:fill="FFFFFF"/>
          <w:lang w:val="en-GB"/>
        </w:rPr>
      </w:pPr>
    </w:p>
    <w:p w14:paraId="39B26C3B" w14:textId="6D931926" w:rsidR="00DB5B6E" w:rsidRPr="00932F53" w:rsidRDefault="000F2C16" w:rsidP="00475827">
      <w:pPr>
        <w:pStyle w:val="Default"/>
        <w:numPr>
          <w:ilvl w:val="0"/>
          <w:numId w:val="7"/>
        </w:numPr>
        <w:rPr>
          <w:rFonts w:asciiTheme="minorHAnsi" w:hAnsiTheme="minorHAnsi" w:cstheme="minorHAnsi"/>
          <w:bCs/>
          <w:sz w:val="20"/>
          <w:szCs w:val="20"/>
          <w:lang w:val="en-GB"/>
        </w:rPr>
      </w:pPr>
      <w:r w:rsidRPr="00932F53">
        <w:rPr>
          <w:rFonts w:asciiTheme="minorHAnsi" w:hAnsiTheme="minorHAnsi" w:cstheme="minorHAnsi"/>
          <w:bCs/>
          <w:sz w:val="20"/>
          <w:szCs w:val="20"/>
          <w:lang w:val="en-GB"/>
        </w:rPr>
        <w:t>Introduction to Quality Control and Remapping (LF)</w:t>
      </w:r>
      <w:r w:rsidR="00475827">
        <w:rPr>
          <w:rFonts w:asciiTheme="minorHAnsi" w:hAnsiTheme="minorHAnsi" w:cstheme="minorHAnsi"/>
          <w:bCs/>
          <w:sz w:val="20"/>
          <w:szCs w:val="20"/>
          <w:lang w:val="en-GB"/>
        </w:rPr>
        <w:t>…</w:t>
      </w:r>
    </w:p>
    <w:p w14:paraId="005216E5" w14:textId="3AAF2E61" w:rsidR="00DB5B6E" w:rsidRPr="00932F53" w:rsidRDefault="000F2C16" w:rsidP="00475827">
      <w:pPr>
        <w:pStyle w:val="Default"/>
        <w:numPr>
          <w:ilvl w:val="0"/>
          <w:numId w:val="7"/>
        </w:numPr>
        <w:rPr>
          <w:rFonts w:asciiTheme="minorHAnsi" w:hAnsiTheme="minorHAnsi" w:cstheme="minorHAnsi"/>
          <w:bCs/>
          <w:sz w:val="20"/>
          <w:szCs w:val="20"/>
          <w:lang w:val="en-GB"/>
        </w:rPr>
      </w:pPr>
      <w:r w:rsidRPr="00932F53">
        <w:rPr>
          <w:rFonts w:asciiTheme="minorHAnsi" w:hAnsiTheme="minorHAnsi" w:cstheme="minorHAnsi"/>
          <w:bCs/>
          <w:sz w:val="20"/>
          <w:szCs w:val="20"/>
          <w:lang w:val="en-GB"/>
        </w:rPr>
        <w:t>SNP calling and VCF format (LMS,LF)</w:t>
      </w:r>
      <w:r w:rsidR="00475827">
        <w:rPr>
          <w:rFonts w:asciiTheme="minorHAnsi" w:hAnsiTheme="minorHAnsi" w:cstheme="minorHAnsi"/>
          <w:bCs/>
          <w:sz w:val="20"/>
          <w:szCs w:val="20"/>
          <w:lang w:val="en-GB"/>
        </w:rPr>
        <w:t>…</w:t>
      </w:r>
    </w:p>
    <w:p w14:paraId="7A8959E4" w14:textId="10A590C2" w:rsidR="00DB5B6E" w:rsidRPr="00932F53" w:rsidRDefault="000F2C16" w:rsidP="00475827">
      <w:pPr>
        <w:pStyle w:val="Default"/>
        <w:numPr>
          <w:ilvl w:val="0"/>
          <w:numId w:val="7"/>
        </w:numPr>
        <w:rPr>
          <w:rFonts w:asciiTheme="minorHAnsi" w:hAnsiTheme="minorHAnsi" w:cstheme="minorHAnsi"/>
          <w:bCs/>
          <w:sz w:val="20"/>
          <w:szCs w:val="20"/>
          <w:lang w:val="en-GB"/>
        </w:rPr>
      </w:pPr>
      <w:r w:rsidRPr="00932F53">
        <w:rPr>
          <w:rFonts w:asciiTheme="minorHAnsi" w:hAnsiTheme="minorHAnsi" w:cstheme="minorHAnsi"/>
          <w:bCs/>
          <w:sz w:val="20"/>
          <w:szCs w:val="20"/>
          <w:lang w:val="en-GB"/>
        </w:rPr>
        <w:t>SNP effect and filtering variants</w:t>
      </w:r>
    </w:p>
    <w:p w14:paraId="599F74F6" w14:textId="77777777" w:rsidR="000F2C16" w:rsidRPr="00932F53" w:rsidRDefault="000F2C16" w:rsidP="00475827">
      <w:pPr>
        <w:pStyle w:val="Default"/>
        <w:numPr>
          <w:ilvl w:val="0"/>
          <w:numId w:val="7"/>
        </w:numPr>
        <w:rPr>
          <w:rFonts w:asciiTheme="minorHAnsi" w:hAnsiTheme="minorHAnsi" w:cstheme="minorHAnsi"/>
          <w:bCs/>
          <w:sz w:val="20"/>
          <w:szCs w:val="20"/>
          <w:lang w:val="en-GB"/>
        </w:rPr>
      </w:pPr>
      <w:r w:rsidRPr="00932F53">
        <w:rPr>
          <w:rFonts w:asciiTheme="minorHAnsi" w:hAnsiTheme="minorHAnsi" w:cstheme="minorHAnsi"/>
          <w:bCs/>
          <w:sz w:val="20"/>
          <w:szCs w:val="20"/>
          <w:lang w:val="en-GB"/>
        </w:rPr>
        <w:t>Visualization with IGV and identification of mutants</w:t>
      </w:r>
    </w:p>
    <w:p w14:paraId="5556D609" w14:textId="1420FC53" w:rsidR="000F2C16" w:rsidRDefault="00475827" w:rsidP="000F2C16">
      <w:pPr>
        <w:pStyle w:val="Default"/>
        <w:rPr>
          <w:rFonts w:asciiTheme="minorHAnsi" w:hAnsiTheme="minorHAnsi" w:cstheme="minorHAnsi"/>
          <w:bCs/>
          <w:sz w:val="20"/>
          <w:szCs w:val="20"/>
          <w:lang w:val="en-GB"/>
        </w:rPr>
      </w:pPr>
      <w:r>
        <w:rPr>
          <w:rFonts w:asciiTheme="minorHAnsi" w:hAnsiTheme="minorHAnsi" w:cstheme="minorHAnsi"/>
          <w:bCs/>
          <w:sz w:val="20"/>
          <w:szCs w:val="20"/>
          <w:lang w:val="en-GB"/>
        </w:rPr>
        <w:t>Conclude…</w:t>
      </w:r>
    </w:p>
    <w:p w14:paraId="507CBA58" w14:textId="45EFE10F" w:rsidR="00475827" w:rsidRDefault="00475827" w:rsidP="00475827">
      <w:pPr>
        <w:pStyle w:val="Default"/>
        <w:numPr>
          <w:ilvl w:val="0"/>
          <w:numId w:val="8"/>
        </w:numPr>
        <w:rPr>
          <w:rFonts w:asciiTheme="minorHAnsi" w:hAnsiTheme="minorHAnsi" w:cstheme="minorHAnsi"/>
          <w:bCs/>
          <w:sz w:val="20"/>
          <w:szCs w:val="20"/>
          <w:lang w:val="en-GB"/>
        </w:rPr>
      </w:pPr>
      <w:r>
        <w:rPr>
          <w:rFonts w:asciiTheme="minorHAnsi" w:hAnsiTheme="minorHAnsi" w:cstheme="minorHAnsi"/>
          <w:bCs/>
          <w:sz w:val="20"/>
          <w:szCs w:val="20"/>
          <w:lang w:val="en-GB"/>
        </w:rPr>
        <w:t>We found xxx potential candidates for temp-sensitive phenotype</w:t>
      </w:r>
    </w:p>
    <w:p w14:paraId="774B3F95" w14:textId="0079D7BE" w:rsidR="00475827" w:rsidRPr="00475827" w:rsidRDefault="00475827" w:rsidP="00475827">
      <w:pPr>
        <w:pStyle w:val="Default"/>
        <w:numPr>
          <w:ilvl w:val="0"/>
          <w:numId w:val="8"/>
        </w:numPr>
        <w:rPr>
          <w:rFonts w:asciiTheme="minorHAnsi" w:hAnsiTheme="minorHAnsi" w:cstheme="minorHAnsi"/>
          <w:bCs/>
          <w:sz w:val="20"/>
          <w:szCs w:val="20"/>
          <w:lang w:val="en-GB"/>
        </w:rPr>
      </w:pPr>
      <w:r>
        <w:rPr>
          <w:rFonts w:asciiTheme="minorHAnsi" w:hAnsiTheme="minorHAnsi" w:cstheme="minorHAnsi"/>
          <w:bCs/>
          <w:sz w:val="20"/>
          <w:szCs w:val="20"/>
          <w:lang w:val="en-GB"/>
        </w:rPr>
        <w:t>Implication for further studies…</w:t>
      </w:r>
      <w:bookmarkStart w:id="0" w:name="_GoBack"/>
      <w:bookmarkEnd w:id="0"/>
    </w:p>
    <w:p w14:paraId="7F5DFAD8" w14:textId="77777777" w:rsidR="000F2C16" w:rsidRDefault="000F2C16" w:rsidP="000F2C16">
      <w:pPr>
        <w:pStyle w:val="Default"/>
        <w:rPr>
          <w:rFonts w:asciiTheme="minorHAnsi" w:hAnsiTheme="minorHAnsi" w:cstheme="minorHAnsi"/>
          <w:bCs/>
          <w:sz w:val="20"/>
          <w:szCs w:val="20"/>
          <w:lang w:val="en-GB"/>
        </w:rPr>
      </w:pPr>
    </w:p>
    <w:p w14:paraId="536D4008" w14:textId="77777777" w:rsidR="000F2C16" w:rsidRDefault="000F2C16" w:rsidP="000F2C16">
      <w:pPr>
        <w:pStyle w:val="Default"/>
        <w:rPr>
          <w:rFonts w:asciiTheme="minorHAnsi" w:hAnsiTheme="minorHAnsi" w:cstheme="minorHAnsi"/>
          <w:bCs/>
          <w:sz w:val="20"/>
          <w:szCs w:val="20"/>
          <w:lang w:val="en-GB"/>
        </w:rPr>
      </w:pPr>
    </w:p>
    <w:p w14:paraId="5DE9EB2C" w14:textId="77777777" w:rsidR="000F2C16" w:rsidRDefault="000F2C16" w:rsidP="000F2C16">
      <w:pPr>
        <w:pStyle w:val="Default"/>
        <w:rPr>
          <w:rFonts w:asciiTheme="minorHAnsi" w:hAnsiTheme="minorHAnsi" w:cstheme="minorHAnsi"/>
          <w:bCs/>
          <w:sz w:val="20"/>
          <w:szCs w:val="20"/>
          <w:lang w:val="en-GB"/>
        </w:rPr>
      </w:pPr>
    </w:p>
    <w:p w14:paraId="71EFDDB5" w14:textId="77777777" w:rsidR="000F2C16" w:rsidRPr="00BA6081" w:rsidRDefault="000F2C16" w:rsidP="000F2C16">
      <w:pPr>
        <w:pStyle w:val="Default"/>
        <w:rPr>
          <w:rFonts w:asciiTheme="minorHAnsi" w:hAnsiTheme="minorHAnsi" w:cstheme="minorHAnsi"/>
          <w:bCs/>
          <w:sz w:val="20"/>
          <w:szCs w:val="20"/>
          <w:lang w:val="en-GB"/>
        </w:rPr>
      </w:pPr>
      <w:r w:rsidRPr="00BA6081">
        <w:rPr>
          <w:rFonts w:asciiTheme="minorHAnsi" w:hAnsiTheme="minorHAnsi" w:cstheme="minorHAnsi"/>
          <w:b/>
          <w:bCs/>
          <w:sz w:val="20"/>
          <w:szCs w:val="20"/>
          <w:lang w:val="en-GB"/>
        </w:rPr>
        <w:t>Key words</w:t>
      </w:r>
      <w:r>
        <w:rPr>
          <w:rFonts w:asciiTheme="minorHAnsi" w:hAnsiTheme="minorHAnsi" w:cstheme="minorHAnsi"/>
          <w:b/>
          <w:bCs/>
          <w:sz w:val="20"/>
          <w:szCs w:val="20"/>
          <w:lang w:val="en-GB"/>
        </w:rPr>
        <w:t xml:space="preserve">: </w:t>
      </w:r>
      <w:r>
        <w:rPr>
          <w:rFonts w:asciiTheme="minorHAnsi" w:hAnsiTheme="minorHAnsi" w:cstheme="minorHAnsi"/>
          <w:bCs/>
          <w:sz w:val="20"/>
          <w:szCs w:val="20"/>
          <w:lang w:val="en-GB"/>
        </w:rPr>
        <w:t>SNP filtering, variant comparison, tom1, riboprotein aggregation, s. cerevisea</w:t>
      </w:r>
    </w:p>
    <w:p w14:paraId="1A196A15" w14:textId="77777777" w:rsidR="000F2C16" w:rsidRDefault="000F2C16" w:rsidP="000F2C16">
      <w:pPr>
        <w:pStyle w:val="Default"/>
        <w:rPr>
          <w:rFonts w:asciiTheme="minorHAnsi" w:hAnsiTheme="minorHAnsi" w:cstheme="minorHAnsi"/>
          <w:b/>
          <w:bCs/>
          <w:sz w:val="20"/>
          <w:szCs w:val="20"/>
          <w:lang w:val="en-GB"/>
        </w:rPr>
      </w:pPr>
    </w:p>
    <w:p w14:paraId="5C076EE2" w14:textId="4B8C679E" w:rsidR="000F2C16" w:rsidRDefault="000F2C16" w:rsidP="000F2C16">
      <w:pPr>
        <w:pStyle w:val="Default"/>
        <w:rPr>
          <w:rFonts w:asciiTheme="minorHAnsi" w:hAnsiTheme="minorHAnsi" w:cstheme="minorHAnsi"/>
          <w:b/>
          <w:bCs/>
          <w:sz w:val="20"/>
          <w:szCs w:val="20"/>
          <w:lang w:val="en-GB"/>
        </w:rPr>
      </w:pPr>
    </w:p>
    <w:p w14:paraId="646FF2FC" w14:textId="35C9AA01" w:rsidR="000F2C16" w:rsidRDefault="000F2C16" w:rsidP="000F2C16">
      <w:pPr>
        <w:pStyle w:val="Default"/>
        <w:rPr>
          <w:rFonts w:asciiTheme="minorHAnsi" w:hAnsiTheme="minorHAnsi" w:cstheme="minorHAnsi"/>
          <w:b/>
          <w:bCs/>
          <w:sz w:val="20"/>
          <w:szCs w:val="20"/>
          <w:lang w:val="en-GB"/>
        </w:rPr>
      </w:pPr>
    </w:p>
    <w:p w14:paraId="148BB6E4" w14:textId="4EF40A17" w:rsidR="000F2C16" w:rsidRDefault="000F2C16" w:rsidP="000F2C16">
      <w:pPr>
        <w:pStyle w:val="Default"/>
        <w:rPr>
          <w:rFonts w:asciiTheme="minorHAnsi" w:hAnsiTheme="minorHAnsi" w:cstheme="minorHAnsi"/>
          <w:b/>
          <w:bCs/>
          <w:sz w:val="20"/>
          <w:szCs w:val="20"/>
          <w:lang w:val="en-GB"/>
        </w:rPr>
      </w:pPr>
    </w:p>
    <w:p w14:paraId="0333F637" w14:textId="7B7957FF" w:rsidR="000F2C16" w:rsidRDefault="000F2C16" w:rsidP="000F2C16">
      <w:pPr>
        <w:pStyle w:val="Default"/>
        <w:rPr>
          <w:rFonts w:asciiTheme="minorHAnsi" w:hAnsiTheme="minorHAnsi" w:cstheme="minorHAnsi"/>
          <w:b/>
          <w:bCs/>
          <w:sz w:val="20"/>
          <w:szCs w:val="20"/>
          <w:lang w:val="en-GB"/>
        </w:rPr>
      </w:pPr>
    </w:p>
    <w:p w14:paraId="7931BE6F" w14:textId="04638F5B" w:rsidR="000F2C16" w:rsidRDefault="000F2C16" w:rsidP="000F2C16">
      <w:pPr>
        <w:pStyle w:val="Default"/>
        <w:rPr>
          <w:rFonts w:asciiTheme="minorHAnsi" w:hAnsiTheme="minorHAnsi" w:cstheme="minorHAnsi"/>
          <w:b/>
          <w:bCs/>
          <w:sz w:val="20"/>
          <w:szCs w:val="20"/>
          <w:lang w:val="en-GB"/>
        </w:rPr>
      </w:pPr>
    </w:p>
    <w:p w14:paraId="7A7F403D" w14:textId="7ED06E79" w:rsidR="000F2C16" w:rsidRDefault="000F2C16" w:rsidP="000F2C16">
      <w:pPr>
        <w:pStyle w:val="Default"/>
        <w:rPr>
          <w:rFonts w:asciiTheme="minorHAnsi" w:hAnsiTheme="minorHAnsi" w:cstheme="minorHAnsi"/>
          <w:b/>
          <w:bCs/>
          <w:sz w:val="20"/>
          <w:szCs w:val="20"/>
          <w:lang w:val="en-GB"/>
        </w:rPr>
      </w:pPr>
    </w:p>
    <w:p w14:paraId="1D2B2426" w14:textId="1B1699F4" w:rsidR="000F2C16" w:rsidRDefault="000F2C16" w:rsidP="000F2C16">
      <w:pPr>
        <w:pStyle w:val="Default"/>
        <w:rPr>
          <w:rFonts w:asciiTheme="minorHAnsi" w:hAnsiTheme="minorHAnsi" w:cstheme="minorHAnsi"/>
          <w:b/>
          <w:bCs/>
          <w:sz w:val="20"/>
          <w:szCs w:val="20"/>
          <w:lang w:val="en-GB"/>
        </w:rPr>
      </w:pPr>
    </w:p>
    <w:p w14:paraId="4D1CD871" w14:textId="66A846BB" w:rsidR="000F2C16" w:rsidRDefault="000F2C16" w:rsidP="000F2C16">
      <w:pPr>
        <w:pStyle w:val="Default"/>
        <w:rPr>
          <w:rFonts w:asciiTheme="minorHAnsi" w:hAnsiTheme="minorHAnsi" w:cstheme="minorHAnsi"/>
          <w:b/>
          <w:bCs/>
          <w:sz w:val="20"/>
          <w:szCs w:val="20"/>
          <w:lang w:val="en-GB"/>
        </w:rPr>
      </w:pPr>
    </w:p>
    <w:p w14:paraId="60AE7269" w14:textId="1F68175D" w:rsidR="000F2C16" w:rsidRDefault="000F2C16" w:rsidP="000F2C16">
      <w:pPr>
        <w:pStyle w:val="Default"/>
        <w:rPr>
          <w:rFonts w:asciiTheme="minorHAnsi" w:hAnsiTheme="minorHAnsi" w:cstheme="minorHAnsi"/>
          <w:b/>
          <w:bCs/>
          <w:sz w:val="20"/>
          <w:szCs w:val="20"/>
          <w:lang w:val="en-GB"/>
        </w:rPr>
      </w:pPr>
    </w:p>
    <w:p w14:paraId="77550FDE" w14:textId="154EA39F" w:rsidR="000F2C16" w:rsidRDefault="000F2C16" w:rsidP="000F2C16">
      <w:pPr>
        <w:pStyle w:val="Default"/>
        <w:rPr>
          <w:rFonts w:asciiTheme="minorHAnsi" w:hAnsiTheme="minorHAnsi" w:cstheme="minorHAnsi"/>
          <w:b/>
          <w:bCs/>
          <w:sz w:val="20"/>
          <w:szCs w:val="20"/>
          <w:lang w:val="en-GB"/>
        </w:rPr>
      </w:pPr>
    </w:p>
    <w:p w14:paraId="04E7DADD" w14:textId="4DC40A6E" w:rsidR="000F2C16" w:rsidRDefault="000F2C16" w:rsidP="000F2C16">
      <w:pPr>
        <w:pStyle w:val="Default"/>
        <w:rPr>
          <w:rFonts w:asciiTheme="minorHAnsi" w:hAnsiTheme="minorHAnsi" w:cstheme="minorHAnsi"/>
          <w:b/>
          <w:bCs/>
          <w:sz w:val="20"/>
          <w:szCs w:val="20"/>
          <w:lang w:val="en-GB"/>
        </w:rPr>
      </w:pPr>
    </w:p>
    <w:p w14:paraId="74D0F600" w14:textId="0F7A4840" w:rsidR="000F2C16" w:rsidRDefault="000F2C16" w:rsidP="000F2C16">
      <w:pPr>
        <w:pStyle w:val="Default"/>
        <w:rPr>
          <w:rFonts w:asciiTheme="minorHAnsi" w:hAnsiTheme="minorHAnsi" w:cstheme="minorHAnsi"/>
          <w:b/>
          <w:bCs/>
          <w:sz w:val="20"/>
          <w:szCs w:val="20"/>
          <w:lang w:val="en-GB"/>
        </w:rPr>
      </w:pPr>
    </w:p>
    <w:p w14:paraId="6132889A" w14:textId="6AAF757A" w:rsidR="000F2C16" w:rsidRDefault="000F2C16" w:rsidP="000F2C16">
      <w:pPr>
        <w:pStyle w:val="Default"/>
        <w:rPr>
          <w:rFonts w:asciiTheme="minorHAnsi" w:hAnsiTheme="minorHAnsi" w:cstheme="minorHAnsi"/>
          <w:b/>
          <w:bCs/>
          <w:sz w:val="20"/>
          <w:szCs w:val="20"/>
          <w:lang w:val="en-GB"/>
        </w:rPr>
      </w:pPr>
    </w:p>
    <w:p w14:paraId="683ABAFC" w14:textId="77777777" w:rsidR="000F2C16" w:rsidRPr="00BA6081" w:rsidRDefault="000F2C16" w:rsidP="000F2C16">
      <w:pPr>
        <w:pStyle w:val="Default"/>
        <w:rPr>
          <w:rFonts w:asciiTheme="minorHAnsi" w:hAnsiTheme="minorHAnsi" w:cstheme="minorHAnsi"/>
          <w:b/>
          <w:bCs/>
          <w:sz w:val="20"/>
          <w:szCs w:val="20"/>
          <w:lang w:val="en-GB"/>
        </w:rPr>
      </w:pPr>
    </w:p>
    <w:p w14:paraId="2435CA57" w14:textId="77777777" w:rsidR="000F2C16" w:rsidRPr="000301CA" w:rsidRDefault="000F2C16" w:rsidP="000F2C16">
      <w:pPr>
        <w:pStyle w:val="Default"/>
        <w:rPr>
          <w:rFonts w:asciiTheme="minorHAnsi" w:hAnsiTheme="minorHAnsi" w:cstheme="minorHAnsi"/>
          <w:b/>
          <w:bCs/>
          <w:sz w:val="20"/>
          <w:szCs w:val="20"/>
          <w:lang w:val="en-GB"/>
        </w:rPr>
      </w:pPr>
      <w:r w:rsidRPr="000301CA">
        <w:rPr>
          <w:rFonts w:asciiTheme="minorHAnsi" w:hAnsiTheme="minorHAnsi" w:cstheme="minorHAnsi"/>
          <w:b/>
          <w:bCs/>
          <w:sz w:val="20"/>
          <w:szCs w:val="20"/>
          <w:lang w:val="en-GB"/>
        </w:rPr>
        <w:t>Abbreviations:</w:t>
      </w:r>
    </w:p>
    <w:p w14:paraId="3EA03735" w14:textId="6D445FF2" w:rsidR="000F2C16" w:rsidRDefault="000F2C16" w:rsidP="000F2C16">
      <w:pPr>
        <w:pStyle w:val="Default"/>
        <w:rPr>
          <w:rFonts w:asciiTheme="minorHAnsi" w:hAnsiTheme="minorHAnsi" w:cstheme="minorHAnsi"/>
          <w:bCs/>
          <w:sz w:val="20"/>
          <w:szCs w:val="20"/>
          <w:lang w:val="en-GB"/>
        </w:rPr>
      </w:pPr>
      <w:r>
        <w:rPr>
          <w:rFonts w:asciiTheme="minorHAnsi" w:hAnsiTheme="minorHAnsi" w:cstheme="minorHAnsi"/>
          <w:bCs/>
          <w:sz w:val="20"/>
          <w:szCs w:val="20"/>
          <w:lang w:val="en-GB"/>
        </w:rPr>
        <w:t xml:space="preserve">BAM, SAM, VCF, TOM1, RPL, </w:t>
      </w:r>
      <w:r w:rsidR="00DB5B6E">
        <w:rPr>
          <w:rFonts w:asciiTheme="minorHAnsi" w:hAnsiTheme="minorHAnsi" w:cstheme="minorHAnsi"/>
          <w:bCs/>
          <w:sz w:val="20"/>
          <w:szCs w:val="20"/>
          <w:lang w:val="en-GB"/>
        </w:rPr>
        <w:t>SNP</w:t>
      </w:r>
    </w:p>
    <w:p w14:paraId="2372D0A9" w14:textId="77777777" w:rsidR="000F2C16" w:rsidRDefault="000F2C16" w:rsidP="000F2C16">
      <w:pPr>
        <w:pStyle w:val="Default"/>
        <w:rPr>
          <w:rFonts w:asciiTheme="minorHAnsi" w:hAnsiTheme="minorHAnsi" w:cstheme="minorHAnsi"/>
          <w:bCs/>
          <w:sz w:val="20"/>
          <w:szCs w:val="20"/>
          <w:lang w:val="en-GB"/>
        </w:rPr>
      </w:pPr>
    </w:p>
    <w:p w14:paraId="06BBA629" w14:textId="4303B903" w:rsidR="000F2C16" w:rsidRDefault="000F2C16">
      <w:pPr>
        <w:rPr>
          <w:rFonts w:cstheme="minorHAnsi"/>
          <w:bCs/>
          <w:color w:val="000000"/>
          <w:sz w:val="20"/>
          <w:szCs w:val="20"/>
        </w:rPr>
      </w:pPr>
      <w:r>
        <w:rPr>
          <w:rFonts w:cstheme="minorHAnsi"/>
          <w:bCs/>
          <w:sz w:val="20"/>
          <w:szCs w:val="20"/>
        </w:rPr>
        <w:br w:type="page"/>
      </w:r>
    </w:p>
    <w:p w14:paraId="68FE06A8" w14:textId="77777777" w:rsidR="000F2C16" w:rsidRPr="00304B04" w:rsidRDefault="000F2C16" w:rsidP="000F2C16">
      <w:pPr>
        <w:pStyle w:val="Default"/>
        <w:rPr>
          <w:rFonts w:asciiTheme="minorHAnsi" w:hAnsiTheme="minorHAnsi" w:cstheme="minorHAnsi"/>
          <w:b/>
          <w:bCs/>
          <w:sz w:val="20"/>
          <w:szCs w:val="20"/>
          <w:lang w:val="en-GB"/>
        </w:rPr>
      </w:pPr>
      <w:r w:rsidRPr="000301CA">
        <w:rPr>
          <w:rFonts w:asciiTheme="minorHAnsi" w:hAnsiTheme="minorHAnsi" w:cstheme="minorHAnsi"/>
          <w:b/>
          <w:bCs/>
          <w:sz w:val="20"/>
          <w:szCs w:val="20"/>
          <w:lang w:val="en-GB"/>
        </w:rPr>
        <w:lastRenderedPageBreak/>
        <w:t>Introduction:</w:t>
      </w:r>
    </w:p>
    <w:p w14:paraId="14B9D309" w14:textId="393BD5F9" w:rsidR="000F2C16" w:rsidRPr="00CD5C72" w:rsidRDefault="000F2C16" w:rsidP="000F2C16">
      <w:pPr>
        <w:jc w:val="both"/>
        <w:rPr>
          <w:rStyle w:val="Hervorhebung"/>
          <w:rFonts w:cstheme="minorHAnsi"/>
          <w:i w:val="0"/>
          <w:color w:val="000000"/>
          <w:sz w:val="20"/>
          <w:szCs w:val="20"/>
          <w:shd w:val="clear" w:color="auto" w:fill="FFFFFF"/>
        </w:rPr>
      </w:pPr>
      <w:r>
        <w:rPr>
          <w:rFonts w:cstheme="minorHAnsi"/>
          <w:color w:val="000000"/>
          <w:sz w:val="20"/>
          <w:szCs w:val="20"/>
          <w:shd w:val="clear" w:color="auto" w:fill="FFFFFF"/>
        </w:rPr>
        <w:t xml:space="preserve">The budding yeast </w:t>
      </w:r>
      <w:r w:rsidRPr="00EC61DA">
        <w:rPr>
          <w:rStyle w:val="Hervorhebung"/>
          <w:rFonts w:cstheme="minorHAnsi"/>
          <w:color w:val="000000"/>
          <w:sz w:val="20"/>
          <w:szCs w:val="20"/>
          <w:shd w:val="clear" w:color="auto" w:fill="FFFFFF"/>
        </w:rPr>
        <w:t>Saccharomyces</w:t>
      </w:r>
      <w:r w:rsidRPr="000301CA">
        <w:rPr>
          <w:rStyle w:val="Hervorhebung"/>
          <w:rFonts w:cstheme="minorHAnsi"/>
          <w:color w:val="000000"/>
          <w:sz w:val="20"/>
          <w:szCs w:val="20"/>
          <w:shd w:val="clear" w:color="auto" w:fill="FFFFFF"/>
        </w:rPr>
        <w:t xml:space="preserve"> </w:t>
      </w:r>
      <w:r w:rsidRPr="00EC61DA">
        <w:rPr>
          <w:rStyle w:val="Hervorhebung"/>
          <w:rFonts w:cstheme="minorHAnsi"/>
          <w:color w:val="000000"/>
          <w:sz w:val="20"/>
          <w:szCs w:val="20"/>
          <w:shd w:val="clear" w:color="auto" w:fill="FFFFFF"/>
        </w:rPr>
        <w:t>cerevisiae</w:t>
      </w:r>
      <w:r>
        <w:rPr>
          <w:rStyle w:val="Hervorhebung"/>
          <w:rFonts w:cstheme="minorHAnsi"/>
          <w:i w:val="0"/>
          <w:color w:val="000000"/>
          <w:sz w:val="20"/>
          <w:szCs w:val="20"/>
          <w:shd w:val="clear" w:color="auto" w:fill="FFFFFF"/>
        </w:rPr>
        <w:t xml:space="preserve"> (</w:t>
      </w:r>
      <w:r w:rsidRPr="000301CA">
        <w:rPr>
          <w:rStyle w:val="Hervorhebung"/>
          <w:rFonts w:cstheme="minorHAnsi"/>
          <w:color w:val="000000"/>
          <w:sz w:val="20"/>
          <w:szCs w:val="20"/>
          <w:shd w:val="clear" w:color="auto" w:fill="FFFFFF"/>
        </w:rPr>
        <w:t>S.cerevisiae</w:t>
      </w:r>
      <w:r w:rsidRPr="000301CA">
        <w:rPr>
          <w:rStyle w:val="Hervorhebung"/>
          <w:rFonts w:cstheme="minorHAnsi"/>
          <w:i w:val="0"/>
          <w:color w:val="000000"/>
          <w:sz w:val="20"/>
          <w:szCs w:val="20"/>
          <w:shd w:val="clear" w:color="auto" w:fill="FFFFFF"/>
        </w:rPr>
        <w:t>)</w:t>
      </w:r>
      <w:r>
        <w:rPr>
          <w:rStyle w:val="Hervorhebung"/>
          <w:rFonts w:cstheme="minorHAnsi"/>
          <w:i w:val="0"/>
          <w:color w:val="000000"/>
          <w:sz w:val="20"/>
          <w:szCs w:val="20"/>
          <w:shd w:val="clear" w:color="auto" w:fill="FFFFFF"/>
        </w:rPr>
        <w:t xml:space="preserve"> is a single</w:t>
      </w:r>
      <w:r w:rsidR="00991086">
        <w:rPr>
          <w:rStyle w:val="Hervorhebung"/>
          <w:rFonts w:cstheme="minorHAnsi"/>
          <w:i w:val="0"/>
          <w:color w:val="000000"/>
          <w:sz w:val="20"/>
          <w:szCs w:val="20"/>
          <w:shd w:val="clear" w:color="auto" w:fill="FFFFFF"/>
        </w:rPr>
        <w:t>-</w:t>
      </w:r>
      <w:r>
        <w:rPr>
          <w:rStyle w:val="Hervorhebung"/>
          <w:rFonts w:cstheme="minorHAnsi"/>
          <w:i w:val="0"/>
          <w:color w:val="000000"/>
          <w:sz w:val="20"/>
          <w:szCs w:val="20"/>
          <w:shd w:val="clear" w:color="auto" w:fill="FFFFFF"/>
        </w:rPr>
        <w:t xml:space="preserve">celled lower eukaryote belonging to the kingdom of fungi. Ever since its discovery, </w:t>
      </w:r>
      <w:r w:rsidRPr="00977347">
        <w:rPr>
          <w:rStyle w:val="Hervorhebung"/>
          <w:rFonts w:cstheme="minorHAnsi"/>
          <w:color w:val="000000"/>
          <w:sz w:val="20"/>
          <w:szCs w:val="20"/>
          <w:shd w:val="clear" w:color="auto" w:fill="FFFFFF"/>
        </w:rPr>
        <w:t>S.cerevisae</w:t>
      </w:r>
      <w:r>
        <w:rPr>
          <w:rStyle w:val="Hervorhebung"/>
          <w:rFonts w:cstheme="minorHAnsi"/>
          <w:i w:val="0"/>
          <w:color w:val="000000"/>
          <w:sz w:val="20"/>
          <w:szCs w:val="20"/>
          <w:shd w:val="clear" w:color="auto" w:fill="FFFFFF"/>
        </w:rPr>
        <w:t xml:space="preserve"> has nourished human advancements in the field of fermented food products, alcoholic beverages</w:t>
      </w:r>
      <w:r w:rsidR="00F0209D">
        <w:rPr>
          <w:rStyle w:val="Hervorhebung"/>
          <w:rFonts w:cstheme="minorHAnsi"/>
          <w:i w:val="0"/>
          <w:color w:val="000000"/>
          <w:sz w:val="20"/>
          <w:szCs w:val="20"/>
          <w:shd w:val="clear" w:color="auto" w:fill="FFFFFF"/>
        </w:rPr>
        <w:t xml:space="preserve"> (e.g. beer, which is the epony of </w:t>
      </w:r>
      <w:r w:rsidR="00F0209D" w:rsidRPr="00977347">
        <w:rPr>
          <w:rStyle w:val="Hervorhebung"/>
          <w:rFonts w:cstheme="minorHAnsi"/>
          <w:color w:val="000000"/>
          <w:sz w:val="20"/>
          <w:szCs w:val="20"/>
          <w:shd w:val="clear" w:color="auto" w:fill="FFFFFF"/>
        </w:rPr>
        <w:t>S.cerevisae</w:t>
      </w:r>
      <w:r w:rsidR="00F0209D">
        <w:rPr>
          <w:rStyle w:val="Hervorhebung"/>
          <w:rFonts w:cstheme="minorHAnsi"/>
          <w:i w:val="0"/>
          <w:color w:val="000000"/>
          <w:sz w:val="20"/>
          <w:szCs w:val="20"/>
          <w:shd w:val="clear" w:color="auto" w:fill="FFFFFF"/>
        </w:rPr>
        <w:t>)</w:t>
      </w:r>
      <w:r>
        <w:rPr>
          <w:rStyle w:val="Hervorhebung"/>
          <w:rFonts w:cstheme="minorHAnsi"/>
          <w:i w:val="0"/>
          <w:color w:val="000000"/>
          <w:sz w:val="20"/>
          <w:szCs w:val="20"/>
          <w:shd w:val="clear" w:color="auto" w:fill="FFFFFF"/>
        </w:rPr>
        <w:t xml:space="preserve"> and the production of biofuel.</w:t>
      </w:r>
      <w:r>
        <w:rPr>
          <w:rStyle w:val="Hervorhebung"/>
          <w:rFonts w:cstheme="minorHAnsi"/>
          <w:i w:val="0"/>
          <w:color w:val="000000"/>
          <w:sz w:val="20"/>
          <w:szCs w:val="20"/>
          <w:shd w:val="clear" w:color="auto" w:fill="FFFFFF"/>
        </w:rPr>
        <w:fldChar w:fldCharType="begin"/>
      </w:r>
      <w:r>
        <w:rPr>
          <w:rStyle w:val="Hervorhebung"/>
          <w:rFonts w:cstheme="minorHAnsi"/>
          <w:i w:val="0"/>
          <w:color w:val="000000"/>
          <w:sz w:val="20"/>
          <w:szCs w:val="20"/>
          <w:shd w:val="clear" w:color="auto" w:fill="FFFFFF"/>
        </w:rPr>
        <w:instrText xml:space="preserve"> ADDIN ZOTERO_ITEM CSL_CITATION {"citationID":"HOo07ERy","properties":{"formattedCitation":"\\super 1\\nosupersub{}","plainCitation":"1","noteIndex":0},"citationItems":[{"id":2883,"uris":["http://zotero.org/users/local/JC3TZtuL/items/XG9LC35N"],"uri":["http://zotero.org/users/local/JC3TZtuL/items/XG9LC35N"],"itemData":{"id":2883,"type":"article-journal","title":"Saccharomyces cerevisiae","container-title":"Trends in Genetics","page":"S0168952519301829","source":"DOI.org (Crossref)","DOI":"10.1016/j.tig.2019.08.009","ISSN":"01689525","journalAbbreviation":"Trends in Genetics","language":"en","author":[{"family":"Belda","given":"Ignacio"},{"family":"Ruiz","given":"Javier"},{"family":"Santos","given":"Antonio"},{"family":"Van Wyk","given":"Nïel"},{"family":"Pretorius","given":"Isak S."}],"issued":{"date-parts":[["2019",10]]}}}],"schema":"https://github.com/citation-style-language/schema/raw/master/csl-citation.json"} </w:instrText>
      </w:r>
      <w:r>
        <w:rPr>
          <w:rStyle w:val="Hervorhebung"/>
          <w:rFonts w:cstheme="minorHAnsi"/>
          <w:i w:val="0"/>
          <w:color w:val="000000"/>
          <w:sz w:val="20"/>
          <w:szCs w:val="20"/>
          <w:shd w:val="clear" w:color="auto" w:fill="FFFFFF"/>
        </w:rPr>
        <w:fldChar w:fldCharType="separate"/>
      </w:r>
      <w:r w:rsidRPr="00977347">
        <w:rPr>
          <w:rFonts w:ascii="Calibri" w:hAnsi="Calibri" w:cs="Calibri"/>
          <w:sz w:val="20"/>
          <w:szCs w:val="24"/>
          <w:vertAlign w:val="superscript"/>
        </w:rPr>
        <w:t>1</w:t>
      </w:r>
      <w:r>
        <w:rPr>
          <w:rStyle w:val="Hervorhebung"/>
          <w:rFonts w:cstheme="minorHAnsi"/>
          <w:i w:val="0"/>
          <w:color w:val="000000"/>
          <w:sz w:val="20"/>
          <w:szCs w:val="20"/>
          <w:shd w:val="clear" w:color="auto" w:fill="FFFFFF"/>
        </w:rPr>
        <w:fldChar w:fldCharType="end"/>
      </w:r>
      <w:r>
        <w:rPr>
          <w:rStyle w:val="Hervorhebung"/>
          <w:rFonts w:cstheme="minorHAnsi"/>
          <w:i w:val="0"/>
          <w:color w:val="000000"/>
          <w:sz w:val="20"/>
          <w:szCs w:val="20"/>
          <w:shd w:val="clear" w:color="auto" w:fill="FFFFFF"/>
        </w:rPr>
        <w:t xml:space="preserve"> In addition to the contribution industrial fermentation, </w:t>
      </w:r>
      <w:r w:rsidRPr="001853BA">
        <w:rPr>
          <w:rStyle w:val="Hervorhebung"/>
          <w:rFonts w:cstheme="minorHAnsi"/>
          <w:color w:val="000000"/>
          <w:sz w:val="20"/>
          <w:szCs w:val="20"/>
          <w:shd w:val="clear" w:color="auto" w:fill="FFFFFF"/>
        </w:rPr>
        <w:t>S.cerevisiae</w:t>
      </w:r>
      <w:r>
        <w:rPr>
          <w:rStyle w:val="Hervorhebung"/>
          <w:rFonts w:cstheme="minorHAnsi"/>
          <w:color w:val="000000"/>
          <w:sz w:val="20"/>
          <w:szCs w:val="20"/>
          <w:shd w:val="clear" w:color="auto" w:fill="FFFFFF"/>
        </w:rPr>
        <w:t xml:space="preserve"> </w:t>
      </w:r>
      <w:r>
        <w:rPr>
          <w:rStyle w:val="Hervorhebung"/>
          <w:rFonts w:cstheme="minorHAnsi"/>
          <w:i w:val="0"/>
          <w:color w:val="000000"/>
          <w:sz w:val="20"/>
          <w:szCs w:val="20"/>
          <w:shd w:val="clear" w:color="auto" w:fill="FFFFFF"/>
        </w:rPr>
        <w:t xml:space="preserve">has become one of the most popular model organism for eukaryotic biology, due to its simple cellular architecture, cheap maintenance cost, fast growth, </w:t>
      </w:r>
      <w:r w:rsidR="001B33B5">
        <w:rPr>
          <w:rStyle w:val="Hervorhebung"/>
          <w:rFonts w:cstheme="minorHAnsi"/>
          <w:i w:val="0"/>
          <w:color w:val="000000"/>
          <w:sz w:val="20"/>
          <w:szCs w:val="20"/>
          <w:shd w:val="clear" w:color="auto" w:fill="FFFFFF"/>
        </w:rPr>
        <w:t xml:space="preserve">non-pathogenic nature(?), </w:t>
      </w:r>
      <w:r>
        <w:rPr>
          <w:rStyle w:val="Hervorhebung"/>
          <w:rFonts w:cstheme="minorHAnsi"/>
          <w:i w:val="0"/>
          <w:color w:val="000000"/>
          <w:sz w:val="20"/>
          <w:szCs w:val="20"/>
          <w:shd w:val="clear" w:color="auto" w:fill="FFFFFF"/>
        </w:rPr>
        <w:t xml:space="preserve">and homologies to human </w:t>
      </w:r>
      <w:r w:rsidR="00723554">
        <w:rPr>
          <w:rStyle w:val="Hervorhebung"/>
          <w:rFonts w:cstheme="minorHAnsi"/>
          <w:i w:val="0"/>
          <w:color w:val="000000"/>
          <w:sz w:val="20"/>
          <w:szCs w:val="20"/>
          <w:shd w:val="clear" w:color="auto" w:fill="FFFFFF"/>
        </w:rPr>
        <w:t xml:space="preserve">cells </w:t>
      </w:r>
      <w:r>
        <w:rPr>
          <w:rStyle w:val="Hervorhebung"/>
          <w:rFonts w:cstheme="minorHAnsi"/>
          <w:i w:val="0"/>
          <w:color w:val="000000"/>
          <w:sz w:val="20"/>
          <w:szCs w:val="20"/>
          <w:shd w:val="clear" w:color="auto" w:fill="FFFFFF"/>
        </w:rPr>
        <w:t xml:space="preserve">(e.g. ribosomes), which cannot be studied in prokaryotic model organism, such as </w:t>
      </w:r>
      <w:r w:rsidRPr="00752D8B">
        <w:rPr>
          <w:rStyle w:val="Hervorhebung"/>
          <w:rFonts w:cstheme="minorHAnsi"/>
          <w:color w:val="000000"/>
          <w:sz w:val="20"/>
          <w:szCs w:val="20"/>
          <w:shd w:val="clear" w:color="auto" w:fill="FFFFFF"/>
        </w:rPr>
        <w:t>E.coli</w:t>
      </w:r>
      <w:r>
        <w:rPr>
          <w:rStyle w:val="Hervorhebung"/>
          <w:rFonts w:cstheme="minorHAnsi"/>
          <w:i w:val="0"/>
          <w:color w:val="000000"/>
          <w:sz w:val="20"/>
          <w:szCs w:val="20"/>
          <w:shd w:val="clear" w:color="auto" w:fill="FFFFFF"/>
        </w:rPr>
        <w:t>.</w:t>
      </w:r>
      <w:r>
        <w:rPr>
          <w:rStyle w:val="Hervorhebung"/>
          <w:rFonts w:cstheme="minorHAnsi"/>
          <w:i w:val="0"/>
          <w:color w:val="000000"/>
          <w:sz w:val="20"/>
          <w:szCs w:val="20"/>
          <w:shd w:val="clear" w:color="auto" w:fill="FFFFFF"/>
        </w:rPr>
        <w:fldChar w:fldCharType="begin"/>
      </w:r>
      <w:r>
        <w:rPr>
          <w:rStyle w:val="Hervorhebung"/>
          <w:rFonts w:cstheme="minorHAnsi"/>
          <w:i w:val="0"/>
          <w:color w:val="000000"/>
          <w:sz w:val="20"/>
          <w:szCs w:val="20"/>
          <w:shd w:val="clear" w:color="auto" w:fill="FFFFFF"/>
        </w:rPr>
        <w:instrText xml:space="preserve"> ADDIN ZOTERO_ITEM CSL_CITATION {"citationID":"b0S4h7SZ","properties":{"formattedCitation":"\\super 2\\nosupersub{}","plainCitation":"2","noteIndex":0},"citationItems":[{"id":2885,"uris":["http://zotero.org/users/local/JC3TZtuL/items/YI9NIVEK"],"uri":["http://zotero.org/users/local/JC3TZtuL/items/YI9NIVEK"],"itemData":{"id":2885,"type":"article-journal","title":"Yeast as a Model Organism","page":"4","source":"Zotero","language":"en","author":[{"family":"Botstein","given":"David"},{"family":"Chervitz","given":"Steven A"},{"family":"Cherry","given":"J Michael"}],"issued":{"date-parts":[["2011"]]}}}],"schema":"https://github.com/citation-style-language/schema/raw/master/csl-citation.json"} </w:instrText>
      </w:r>
      <w:r>
        <w:rPr>
          <w:rStyle w:val="Hervorhebung"/>
          <w:rFonts w:cstheme="minorHAnsi"/>
          <w:i w:val="0"/>
          <w:color w:val="000000"/>
          <w:sz w:val="20"/>
          <w:szCs w:val="20"/>
          <w:shd w:val="clear" w:color="auto" w:fill="FFFFFF"/>
        </w:rPr>
        <w:fldChar w:fldCharType="separate"/>
      </w:r>
      <w:r w:rsidRPr="00977347">
        <w:rPr>
          <w:rFonts w:ascii="Calibri" w:hAnsi="Calibri" w:cs="Calibri"/>
          <w:sz w:val="20"/>
          <w:szCs w:val="24"/>
          <w:vertAlign w:val="superscript"/>
        </w:rPr>
        <w:t>2</w:t>
      </w:r>
      <w:r>
        <w:rPr>
          <w:rStyle w:val="Hervorhebung"/>
          <w:rFonts w:cstheme="minorHAnsi"/>
          <w:i w:val="0"/>
          <w:color w:val="000000"/>
          <w:sz w:val="20"/>
          <w:szCs w:val="20"/>
          <w:shd w:val="clear" w:color="auto" w:fill="FFFFFF"/>
        </w:rPr>
        <w:fldChar w:fldCharType="end"/>
      </w:r>
      <w:r>
        <w:rPr>
          <w:rStyle w:val="Hervorhebung"/>
          <w:rFonts w:cstheme="minorHAnsi"/>
          <w:i w:val="0"/>
          <w:color w:val="000000"/>
          <w:sz w:val="20"/>
          <w:szCs w:val="20"/>
          <w:shd w:val="clear" w:color="auto" w:fill="FFFFFF"/>
        </w:rPr>
        <w:t xml:space="preserve"> </w:t>
      </w:r>
      <w:r w:rsidR="00E35EC7" w:rsidRPr="00E35EC7">
        <w:rPr>
          <w:rStyle w:val="Hervorhebung"/>
          <w:rFonts w:cstheme="minorHAnsi"/>
          <w:i w:val="0"/>
          <w:color w:val="000000"/>
          <w:sz w:val="20"/>
          <w:szCs w:val="20"/>
          <w:shd w:val="clear" w:color="auto" w:fill="FFFFFF"/>
        </w:rPr>
        <w:t xml:space="preserve">In particular, the genetic analysis of </w:t>
      </w:r>
      <w:r w:rsidR="00E35EC7" w:rsidRPr="009A48D3">
        <w:rPr>
          <w:rStyle w:val="Hervorhebung"/>
          <w:rFonts w:cstheme="minorHAnsi"/>
          <w:color w:val="000000"/>
          <w:sz w:val="20"/>
          <w:szCs w:val="20"/>
          <w:shd w:val="clear" w:color="auto" w:fill="FFFFFF"/>
        </w:rPr>
        <w:t>S.cerevisiae</w:t>
      </w:r>
      <w:r w:rsidR="00E35EC7" w:rsidRPr="00E35EC7">
        <w:rPr>
          <w:rStyle w:val="Hervorhebung"/>
          <w:rFonts w:cstheme="minorHAnsi"/>
          <w:i w:val="0"/>
          <w:color w:val="000000"/>
          <w:sz w:val="20"/>
          <w:szCs w:val="20"/>
          <w:shd w:val="clear" w:color="auto" w:fill="FFFFFF"/>
        </w:rPr>
        <w:t xml:space="preserve"> has gained popularity in the scientific community since it was the first eukaryotic organism whose genome was fully sequenced. </w:t>
      </w:r>
      <w:r>
        <w:rPr>
          <w:rStyle w:val="Hervorhebung"/>
          <w:rFonts w:cstheme="minorHAnsi"/>
          <w:i w:val="0"/>
          <w:color w:val="000000"/>
          <w:sz w:val="20"/>
          <w:szCs w:val="20"/>
          <w:shd w:val="clear" w:color="auto" w:fill="FFFFFF"/>
        </w:rPr>
        <w:t xml:space="preserve">The haploid genome of </w:t>
      </w:r>
      <w:r w:rsidRPr="001853BA">
        <w:rPr>
          <w:rStyle w:val="Hervorhebung"/>
          <w:rFonts w:cstheme="minorHAnsi"/>
          <w:color w:val="000000"/>
          <w:sz w:val="20"/>
          <w:szCs w:val="20"/>
          <w:shd w:val="clear" w:color="auto" w:fill="FFFFFF"/>
        </w:rPr>
        <w:t>S.cerevisiae</w:t>
      </w:r>
      <w:r>
        <w:rPr>
          <w:rStyle w:val="Hervorhebung"/>
          <w:rFonts w:cstheme="minorHAnsi"/>
          <w:color w:val="000000"/>
          <w:sz w:val="20"/>
          <w:szCs w:val="20"/>
          <w:shd w:val="clear" w:color="auto" w:fill="FFFFFF"/>
        </w:rPr>
        <w:t xml:space="preserve"> </w:t>
      </w:r>
      <w:r>
        <w:rPr>
          <w:rStyle w:val="Hervorhebung"/>
          <w:rFonts w:cstheme="minorHAnsi"/>
          <w:i w:val="0"/>
          <w:color w:val="000000"/>
          <w:sz w:val="20"/>
          <w:szCs w:val="20"/>
          <w:shd w:val="clear" w:color="auto" w:fill="FFFFFF"/>
        </w:rPr>
        <w:t>consists of 16</w:t>
      </w:r>
      <w:r w:rsidR="009A48D3">
        <w:rPr>
          <w:rStyle w:val="Hervorhebung"/>
          <w:rFonts w:cstheme="minorHAnsi"/>
          <w:i w:val="0"/>
          <w:color w:val="000000"/>
          <w:sz w:val="20"/>
          <w:szCs w:val="20"/>
          <w:shd w:val="clear" w:color="auto" w:fill="FFFFFF"/>
        </w:rPr>
        <w:t xml:space="preserve"> linear</w:t>
      </w:r>
      <w:r>
        <w:rPr>
          <w:rStyle w:val="Hervorhebung"/>
          <w:rFonts w:cstheme="minorHAnsi"/>
          <w:i w:val="0"/>
          <w:color w:val="000000"/>
          <w:sz w:val="20"/>
          <w:szCs w:val="20"/>
          <w:shd w:val="clear" w:color="auto" w:fill="FFFFFF"/>
        </w:rPr>
        <w:t xml:space="preserve"> chromosomes </w:t>
      </w:r>
      <w:r w:rsidR="00CD5C72">
        <w:rPr>
          <w:rStyle w:val="Hervorhebung"/>
          <w:rFonts w:cstheme="minorHAnsi"/>
          <w:i w:val="0"/>
          <w:color w:val="000000"/>
          <w:sz w:val="20"/>
          <w:szCs w:val="20"/>
          <w:shd w:val="clear" w:color="auto" w:fill="FFFFFF"/>
        </w:rPr>
        <w:t xml:space="preserve">containing </w:t>
      </w:r>
      <w:r w:rsidR="006B6477">
        <w:rPr>
          <w:rStyle w:val="Hervorhebung"/>
          <w:rFonts w:cstheme="minorHAnsi"/>
          <w:i w:val="0"/>
          <w:color w:val="000000"/>
          <w:sz w:val="20"/>
          <w:szCs w:val="20"/>
          <w:shd w:val="clear" w:color="auto" w:fill="FFFFFF"/>
        </w:rPr>
        <w:t>6604</w:t>
      </w:r>
      <w:r w:rsidR="00CD5C72">
        <w:rPr>
          <w:rStyle w:val="Hervorhebung"/>
          <w:rFonts w:cstheme="minorHAnsi"/>
          <w:i w:val="0"/>
          <w:color w:val="000000"/>
          <w:sz w:val="20"/>
          <w:szCs w:val="20"/>
          <w:shd w:val="clear" w:color="auto" w:fill="FFFFFF"/>
        </w:rPr>
        <w:t xml:space="preserve"> genes encoded within </w:t>
      </w:r>
      <w:r w:rsidR="009A48D3">
        <w:rPr>
          <w:rStyle w:val="Hervorhebung"/>
          <w:rFonts w:cstheme="minorHAnsi"/>
          <w:i w:val="0"/>
          <w:color w:val="000000"/>
          <w:sz w:val="20"/>
          <w:szCs w:val="20"/>
          <w:shd w:val="clear" w:color="auto" w:fill="FFFFFF"/>
        </w:rPr>
        <w:t>approximately 12 megabase-pairs</w:t>
      </w:r>
      <w:r w:rsidR="00DB5B6E">
        <w:rPr>
          <w:rStyle w:val="Hervorhebung"/>
          <w:rFonts w:cstheme="minorHAnsi"/>
          <w:i w:val="0"/>
          <w:color w:val="000000"/>
          <w:sz w:val="20"/>
          <w:szCs w:val="20"/>
          <w:shd w:val="clear" w:color="auto" w:fill="FFFFFF"/>
        </w:rPr>
        <w:t xml:space="preserve"> (</w:t>
      </w:r>
      <w:r w:rsidR="00DB5B6E">
        <w:rPr>
          <w:rStyle w:val="Hervorhebung"/>
          <w:rFonts w:cstheme="minorHAnsi"/>
          <w:i w:val="0"/>
          <w:color w:val="000000"/>
          <w:sz w:val="20"/>
          <w:szCs w:val="20"/>
          <w:shd w:val="clear" w:color="auto" w:fill="FFFFFF"/>
        </w:rPr>
        <w:t>Mbp</w:t>
      </w:r>
      <w:r w:rsidR="009A48D3">
        <w:rPr>
          <w:rStyle w:val="Hervorhebung"/>
          <w:rFonts w:cstheme="minorHAnsi"/>
          <w:i w:val="0"/>
          <w:color w:val="000000"/>
          <w:sz w:val="20"/>
          <w:szCs w:val="20"/>
          <w:shd w:val="clear" w:color="auto" w:fill="FFFFFF"/>
        </w:rPr>
        <w:t>)</w:t>
      </w:r>
      <w:r w:rsidR="00CD5C72">
        <w:rPr>
          <w:rStyle w:val="Hervorhebung"/>
          <w:rFonts w:cstheme="minorHAnsi"/>
          <w:i w:val="0"/>
          <w:color w:val="000000"/>
          <w:sz w:val="20"/>
          <w:szCs w:val="20"/>
          <w:shd w:val="clear" w:color="auto" w:fill="FFFFFF"/>
        </w:rPr>
        <w:t>.</w:t>
      </w:r>
      <w:r w:rsidR="006B6477">
        <w:rPr>
          <w:rStyle w:val="Hervorhebung"/>
          <w:rFonts w:cstheme="minorHAnsi"/>
          <w:i w:val="0"/>
          <w:color w:val="000000"/>
          <w:sz w:val="20"/>
          <w:szCs w:val="20"/>
          <w:shd w:val="clear" w:color="auto" w:fill="FFFFFF"/>
        </w:rPr>
        <w:fldChar w:fldCharType="begin"/>
      </w:r>
      <w:r w:rsidR="006B6477">
        <w:rPr>
          <w:rStyle w:val="Hervorhebung"/>
          <w:rFonts w:cstheme="minorHAnsi"/>
          <w:i w:val="0"/>
          <w:color w:val="000000"/>
          <w:sz w:val="20"/>
          <w:szCs w:val="20"/>
          <w:shd w:val="clear" w:color="auto" w:fill="FFFFFF"/>
        </w:rPr>
        <w:instrText xml:space="preserve"> ADDIN ZOTERO_ITEM CSL_CITATION {"citationID":"5Q5onjYN","properties":{"formattedCitation":"\\super 1\\nosupersub{}","plainCitation":"1","noteIndex":0},"citationItems":[{"id":2883,"uris":["http://zotero.org/users/local/JC3TZtuL/items/XG9LC35N"],"uri":["http://zotero.org/users/local/JC3TZtuL/items/XG9LC35N"],"itemData":{"id":2883,"type":"article-journal","title":"Saccharomyces cerevisiae","container-title":"Trends in Genetics","page":"S0168952519301829","source":"DOI.org (Crossref)","DOI":"10.1016/j.tig.2019.08.009","ISSN":"01689525","journalAbbreviation":"Trends in Genetics","language":"en","author":[{"family":"Belda","given":"Ignacio"},{"family":"Ruiz","given":"Javier"},{"family":"Santos","given":"Antonio"},{"family":"Van Wyk","given":"Nïel"},{"family":"Pretorius","given":"Isak S."}],"issued":{"date-parts":[["2019",10]]}}}],"schema":"https://github.com/citation-style-language/schema/raw/master/csl-citation.json"} </w:instrText>
      </w:r>
      <w:r w:rsidR="006B6477">
        <w:rPr>
          <w:rStyle w:val="Hervorhebung"/>
          <w:rFonts w:cstheme="minorHAnsi"/>
          <w:i w:val="0"/>
          <w:color w:val="000000"/>
          <w:sz w:val="20"/>
          <w:szCs w:val="20"/>
          <w:shd w:val="clear" w:color="auto" w:fill="FFFFFF"/>
        </w:rPr>
        <w:fldChar w:fldCharType="separate"/>
      </w:r>
      <w:r w:rsidR="006B6477" w:rsidRPr="006B6477">
        <w:rPr>
          <w:rFonts w:ascii="Calibri" w:hAnsi="Calibri" w:cs="Calibri"/>
          <w:sz w:val="20"/>
          <w:szCs w:val="24"/>
          <w:vertAlign w:val="superscript"/>
        </w:rPr>
        <w:t>1</w:t>
      </w:r>
      <w:r w:rsidR="006B6477">
        <w:rPr>
          <w:rStyle w:val="Hervorhebung"/>
          <w:rFonts w:cstheme="minorHAnsi"/>
          <w:i w:val="0"/>
          <w:color w:val="000000"/>
          <w:sz w:val="20"/>
          <w:szCs w:val="20"/>
          <w:shd w:val="clear" w:color="auto" w:fill="FFFFFF"/>
        </w:rPr>
        <w:fldChar w:fldCharType="end"/>
      </w:r>
      <w:r w:rsidR="00CD5C72">
        <w:rPr>
          <w:rStyle w:val="Hervorhebung"/>
          <w:rFonts w:cstheme="minorHAnsi"/>
          <w:i w:val="0"/>
          <w:color w:val="000000"/>
          <w:sz w:val="20"/>
          <w:szCs w:val="20"/>
          <w:shd w:val="clear" w:color="auto" w:fill="FFFFFF"/>
        </w:rPr>
        <w:t xml:space="preserve"> The fact that genome</w:t>
      </w:r>
      <w:r w:rsidR="009A48D3">
        <w:rPr>
          <w:rStyle w:val="Hervorhebung"/>
          <w:rFonts w:cstheme="minorHAnsi"/>
          <w:i w:val="0"/>
          <w:color w:val="000000"/>
          <w:sz w:val="20"/>
          <w:szCs w:val="20"/>
          <w:shd w:val="clear" w:color="auto" w:fill="FFFFFF"/>
        </w:rPr>
        <w:t xml:space="preserve"> of </w:t>
      </w:r>
      <w:r w:rsidR="009A48D3" w:rsidRPr="009A48D3">
        <w:rPr>
          <w:rStyle w:val="Hervorhebung"/>
          <w:rFonts w:cstheme="minorHAnsi"/>
          <w:color w:val="000000"/>
          <w:sz w:val="20"/>
          <w:szCs w:val="20"/>
          <w:shd w:val="clear" w:color="auto" w:fill="FFFFFF"/>
        </w:rPr>
        <w:t>S.cerevisiae</w:t>
      </w:r>
      <w:r w:rsidR="00CD5C72">
        <w:rPr>
          <w:rStyle w:val="Hervorhebung"/>
          <w:rFonts w:cstheme="minorHAnsi"/>
          <w:i w:val="0"/>
          <w:color w:val="000000"/>
          <w:sz w:val="20"/>
          <w:szCs w:val="20"/>
          <w:shd w:val="clear" w:color="auto" w:fill="FFFFFF"/>
        </w:rPr>
        <w:t xml:space="preserve"> is </w:t>
      </w:r>
      <w:r w:rsidR="001B33B5">
        <w:rPr>
          <w:rStyle w:val="Hervorhebung"/>
          <w:rFonts w:cstheme="minorHAnsi"/>
          <w:i w:val="0"/>
          <w:color w:val="000000"/>
          <w:sz w:val="20"/>
          <w:szCs w:val="20"/>
          <w:shd w:val="clear" w:color="auto" w:fill="FFFFFF"/>
        </w:rPr>
        <w:t xml:space="preserve">quite small and </w:t>
      </w:r>
      <w:r w:rsidR="00CD5C72">
        <w:rPr>
          <w:rStyle w:val="Hervorhebung"/>
          <w:rFonts w:cstheme="minorHAnsi"/>
          <w:i w:val="0"/>
          <w:color w:val="000000"/>
          <w:sz w:val="20"/>
          <w:szCs w:val="20"/>
          <w:shd w:val="clear" w:color="auto" w:fill="FFFFFF"/>
        </w:rPr>
        <w:t>almost completely void of intron</w:t>
      </w:r>
      <w:r w:rsidR="001B33B5">
        <w:rPr>
          <w:rStyle w:val="Hervorhebung"/>
          <w:rFonts w:cstheme="minorHAnsi"/>
          <w:i w:val="0"/>
          <w:color w:val="000000"/>
          <w:sz w:val="20"/>
          <w:szCs w:val="20"/>
          <w:shd w:val="clear" w:color="auto" w:fill="FFFFFF"/>
        </w:rPr>
        <w:t xml:space="preserve">ic DNA, </w:t>
      </w:r>
      <w:r w:rsidR="00DB5B6E">
        <w:rPr>
          <w:rStyle w:val="Hervorhebung"/>
          <w:rFonts w:cstheme="minorHAnsi"/>
          <w:i w:val="0"/>
          <w:color w:val="000000"/>
          <w:sz w:val="20"/>
          <w:szCs w:val="20"/>
          <w:shd w:val="clear" w:color="auto" w:fill="FFFFFF"/>
        </w:rPr>
        <w:t>thus making it an ideal</w:t>
      </w:r>
      <w:r w:rsidR="001B33B5">
        <w:rPr>
          <w:rStyle w:val="Hervorhebung"/>
          <w:rFonts w:cstheme="minorHAnsi"/>
          <w:i w:val="0"/>
          <w:color w:val="000000"/>
          <w:sz w:val="20"/>
          <w:szCs w:val="20"/>
          <w:shd w:val="clear" w:color="auto" w:fill="FFFFFF"/>
        </w:rPr>
        <w:t xml:space="preserve"> microorganism</w:t>
      </w:r>
      <w:r w:rsidR="009A48D3">
        <w:rPr>
          <w:rStyle w:val="Hervorhebung"/>
          <w:rFonts w:cstheme="minorHAnsi"/>
          <w:i w:val="0"/>
          <w:color w:val="000000"/>
          <w:sz w:val="20"/>
          <w:szCs w:val="20"/>
          <w:shd w:val="clear" w:color="auto" w:fill="FFFFFF"/>
        </w:rPr>
        <w:t xml:space="preserve"> </w:t>
      </w:r>
      <w:r w:rsidR="00DB5B6E">
        <w:rPr>
          <w:rStyle w:val="Hervorhebung"/>
          <w:rFonts w:cstheme="minorHAnsi"/>
          <w:i w:val="0"/>
          <w:color w:val="000000"/>
          <w:sz w:val="20"/>
          <w:szCs w:val="20"/>
          <w:shd w:val="clear" w:color="auto" w:fill="FFFFFF"/>
        </w:rPr>
        <w:t>for the identification of mutations and single nucleotide polymorphisms.</w:t>
      </w:r>
    </w:p>
    <w:p w14:paraId="5826AE6B" w14:textId="3457CBEB" w:rsidR="000F2C16" w:rsidRDefault="000F2C16" w:rsidP="000F2C16">
      <w:pPr>
        <w:jc w:val="both"/>
        <w:rPr>
          <w:rStyle w:val="Hervorhebung"/>
          <w:rFonts w:cstheme="minorHAnsi"/>
          <w:i w:val="0"/>
          <w:color w:val="000000"/>
          <w:sz w:val="20"/>
          <w:szCs w:val="20"/>
          <w:shd w:val="clear" w:color="auto" w:fill="FFFFFF"/>
        </w:rPr>
      </w:pPr>
      <w:r>
        <w:rPr>
          <w:rStyle w:val="Hervorhebung"/>
          <w:rFonts w:cstheme="minorHAnsi"/>
          <w:i w:val="0"/>
          <w:color w:val="000000"/>
          <w:sz w:val="20"/>
          <w:szCs w:val="20"/>
          <w:shd w:val="clear" w:color="auto" w:fill="FFFFFF"/>
        </w:rPr>
        <w:t>Mating of two haploid yeast</w:t>
      </w:r>
      <w:r w:rsidR="00CD5C72">
        <w:rPr>
          <w:rStyle w:val="Hervorhebung"/>
          <w:rFonts w:cstheme="minorHAnsi"/>
          <w:i w:val="0"/>
          <w:color w:val="000000"/>
          <w:sz w:val="20"/>
          <w:szCs w:val="20"/>
          <w:shd w:val="clear" w:color="auto" w:fill="FFFFFF"/>
        </w:rPr>
        <w:t xml:space="preserve"> of opposite mating type</w:t>
      </w:r>
      <w:r>
        <w:rPr>
          <w:rStyle w:val="Hervorhebung"/>
          <w:rFonts w:cstheme="minorHAnsi"/>
          <w:i w:val="0"/>
          <w:color w:val="000000"/>
          <w:sz w:val="20"/>
          <w:szCs w:val="20"/>
          <w:shd w:val="clear" w:color="auto" w:fill="FFFFFF"/>
        </w:rPr>
        <w:t xml:space="preserve"> </w:t>
      </w:r>
      <w:r>
        <w:rPr>
          <w:rStyle w:val="Hervorhebung"/>
          <w:rFonts w:cstheme="minorHAnsi"/>
          <w:i w:val="0"/>
          <w:color w:val="000000"/>
          <w:sz w:val="20"/>
          <w:szCs w:val="20"/>
          <w:shd w:val="clear" w:color="auto" w:fill="FFFFFF"/>
        </w:rPr>
        <w:t>(</w:t>
      </w:r>
      <w:r w:rsidR="00CD5C72">
        <w:rPr>
          <w:rStyle w:val="Hervorhebung"/>
          <w:rFonts w:cstheme="minorHAnsi"/>
          <w:i w:val="0"/>
          <w:color w:val="000000"/>
          <w:sz w:val="20"/>
          <w:szCs w:val="20"/>
          <w:shd w:val="clear" w:color="auto" w:fill="FFFFFF"/>
        </w:rPr>
        <w:t xml:space="preserve">i.e. </w:t>
      </w:r>
      <w:r>
        <w:rPr>
          <w:rStyle w:val="Hervorhebung"/>
          <w:rFonts w:cstheme="minorHAnsi"/>
          <w:i w:val="0"/>
          <w:color w:val="000000"/>
          <w:sz w:val="20"/>
          <w:szCs w:val="20"/>
          <w:shd w:val="clear" w:color="auto" w:fill="FFFFFF"/>
        </w:rPr>
        <w:t>Mat a or α)</w:t>
      </w:r>
      <w:r>
        <w:rPr>
          <w:rStyle w:val="Hervorhebung"/>
          <w:rFonts w:cstheme="minorHAnsi"/>
          <w:i w:val="0"/>
          <w:color w:val="000000"/>
          <w:sz w:val="20"/>
          <w:szCs w:val="20"/>
          <w:shd w:val="clear" w:color="auto" w:fill="FFFFFF"/>
        </w:rPr>
        <w:t xml:space="preserve"> gives rise to diploid </w:t>
      </w:r>
      <w:r w:rsidR="00CD5C72">
        <w:rPr>
          <w:rStyle w:val="Hervorhebung"/>
          <w:rFonts w:cstheme="minorHAnsi"/>
          <w:i w:val="0"/>
          <w:color w:val="000000"/>
          <w:sz w:val="20"/>
          <w:szCs w:val="20"/>
          <w:shd w:val="clear" w:color="auto" w:fill="FFFFFF"/>
        </w:rPr>
        <w:t>cells that possess 32 chromosomes</w:t>
      </w:r>
      <w:r w:rsidR="00DB5B6E">
        <w:rPr>
          <w:rStyle w:val="Hervorhebung"/>
          <w:rFonts w:cstheme="minorHAnsi"/>
          <w:i w:val="0"/>
          <w:color w:val="000000"/>
          <w:sz w:val="20"/>
          <w:szCs w:val="20"/>
          <w:shd w:val="clear" w:color="auto" w:fill="FFFFFF"/>
        </w:rPr>
        <w:t xml:space="preserve">. </w:t>
      </w:r>
      <w:r w:rsidR="001855B1">
        <w:rPr>
          <w:rStyle w:val="Hervorhebung"/>
          <w:rFonts w:cstheme="minorHAnsi"/>
          <w:i w:val="0"/>
          <w:color w:val="000000"/>
          <w:sz w:val="20"/>
          <w:szCs w:val="20"/>
          <w:shd w:val="clear" w:color="auto" w:fill="FFFFFF"/>
        </w:rPr>
        <w:t>(REF)</w:t>
      </w:r>
    </w:p>
    <w:p w14:paraId="76BAC11E" w14:textId="6CC5EA14" w:rsidR="00DB5B6E" w:rsidRDefault="00DB5B6E" w:rsidP="000F2C16">
      <w:pPr>
        <w:jc w:val="both"/>
        <w:rPr>
          <w:rStyle w:val="Hervorhebung"/>
          <w:rFonts w:cstheme="minorHAnsi"/>
          <w:i w:val="0"/>
          <w:color w:val="000000"/>
          <w:sz w:val="20"/>
          <w:szCs w:val="20"/>
          <w:shd w:val="clear" w:color="auto" w:fill="FFFFFF"/>
        </w:rPr>
      </w:pPr>
      <w:r w:rsidRPr="00EC61DA">
        <w:rPr>
          <w:rFonts w:cstheme="minorHAnsi"/>
          <w:color w:val="000000"/>
          <w:sz w:val="20"/>
          <w:szCs w:val="20"/>
          <w:shd w:val="clear" w:color="auto" w:fill="FFFFFF"/>
        </w:rPr>
        <w:t>This is a single eukaryotic organism with a division cycle of 90 minutes. Through the process of budding in which smaller daughter cells pinch, or bud, off the mother cell.</w:t>
      </w:r>
      <w:r>
        <w:rPr>
          <w:rFonts w:cstheme="minorHAnsi"/>
          <w:color w:val="000000"/>
          <w:sz w:val="20"/>
          <w:szCs w:val="20"/>
          <w:shd w:val="clear" w:color="auto" w:fill="FFFFFF"/>
        </w:rPr>
        <w:t xml:space="preserve"> </w:t>
      </w:r>
      <w:r w:rsidRPr="001853BA">
        <w:rPr>
          <w:rStyle w:val="Hervorhebung"/>
          <w:rFonts w:cstheme="minorHAnsi"/>
          <w:color w:val="000000"/>
          <w:sz w:val="20"/>
          <w:szCs w:val="20"/>
          <w:shd w:val="clear" w:color="auto" w:fill="FFFFFF"/>
        </w:rPr>
        <w:t>S.cerevisiae</w:t>
      </w:r>
      <w:r>
        <w:rPr>
          <w:rStyle w:val="Hervorhebung"/>
          <w:rFonts w:cstheme="minorHAnsi"/>
          <w:color w:val="000000"/>
          <w:sz w:val="20"/>
          <w:szCs w:val="20"/>
          <w:shd w:val="clear" w:color="auto" w:fill="FFFFFF"/>
        </w:rPr>
        <w:t xml:space="preserve"> </w:t>
      </w:r>
      <w:r w:rsidRPr="00EC61DA">
        <w:rPr>
          <w:rFonts w:cstheme="minorHAnsi"/>
          <w:color w:val="000000"/>
          <w:sz w:val="20"/>
          <w:szCs w:val="20"/>
          <w:shd w:val="clear" w:color="auto" w:fill="FFFFFF"/>
        </w:rPr>
        <w:t>forms colonies on agar plates in the laboratory in a few days with no special incubators required (best grow at 30°).</w:t>
      </w:r>
    </w:p>
    <w:p w14:paraId="5D2FFA68" w14:textId="43291351" w:rsidR="00D61303" w:rsidRDefault="00D61303" w:rsidP="000F2C16">
      <w:pPr>
        <w:jc w:val="both"/>
        <w:rPr>
          <w:rStyle w:val="Hervorhebung"/>
          <w:rFonts w:cstheme="minorHAnsi"/>
          <w:i w:val="0"/>
          <w:color w:val="000000"/>
          <w:sz w:val="20"/>
          <w:szCs w:val="20"/>
          <w:shd w:val="clear" w:color="auto" w:fill="FFFFFF"/>
        </w:rPr>
      </w:pPr>
      <w:r>
        <w:rPr>
          <w:rStyle w:val="Hervorhebung"/>
          <w:rFonts w:cstheme="minorHAnsi"/>
          <w:i w:val="0"/>
          <w:color w:val="000000"/>
          <w:sz w:val="20"/>
          <w:szCs w:val="20"/>
          <w:shd w:val="clear" w:color="auto" w:fill="FFFFFF"/>
        </w:rPr>
        <w:t>Tom1 and ribosome proteins in yeast</w:t>
      </w:r>
      <w:r w:rsidR="000D3921">
        <w:rPr>
          <w:rStyle w:val="Hervorhebung"/>
          <w:rFonts w:cstheme="minorHAnsi"/>
          <w:i w:val="0"/>
          <w:color w:val="000000"/>
          <w:sz w:val="20"/>
          <w:szCs w:val="20"/>
          <w:shd w:val="clear" w:color="auto" w:fill="FFFFFF"/>
        </w:rPr>
        <w:t>….</w:t>
      </w:r>
    </w:p>
    <w:p w14:paraId="65F21D65" w14:textId="04F6E212" w:rsidR="000F2C16" w:rsidRDefault="00991086" w:rsidP="000F2C16">
      <w:pPr>
        <w:jc w:val="both"/>
        <w:rPr>
          <w:rStyle w:val="Hervorhebung"/>
          <w:rFonts w:cstheme="minorHAnsi"/>
          <w:i w:val="0"/>
          <w:color w:val="000000"/>
          <w:sz w:val="20"/>
          <w:szCs w:val="20"/>
          <w:shd w:val="clear" w:color="auto" w:fill="FFFFFF"/>
        </w:rPr>
      </w:pPr>
      <w:r>
        <w:rPr>
          <w:rStyle w:val="Hervorhebung"/>
          <w:rFonts w:cstheme="minorHAnsi"/>
          <w:i w:val="0"/>
          <w:color w:val="000000"/>
          <w:sz w:val="20"/>
          <w:szCs w:val="20"/>
          <w:shd w:val="clear" w:color="auto" w:fill="FFFFFF"/>
        </w:rPr>
        <w:t>The d</w:t>
      </w:r>
      <w:r w:rsidR="00D61303">
        <w:rPr>
          <w:rStyle w:val="Hervorhebung"/>
          <w:rFonts w:cstheme="minorHAnsi"/>
          <w:i w:val="0"/>
          <w:color w:val="000000"/>
          <w:sz w:val="20"/>
          <w:szCs w:val="20"/>
          <w:shd w:val="clear" w:color="auto" w:fill="FFFFFF"/>
        </w:rPr>
        <w:t xml:space="preserve">eletion of Tom1 has been associated with aggregation of ribosomal proteins, which </w:t>
      </w:r>
      <w:r>
        <w:rPr>
          <w:rStyle w:val="Hervorhebung"/>
          <w:rFonts w:cstheme="minorHAnsi"/>
          <w:i w:val="0"/>
          <w:color w:val="000000"/>
          <w:sz w:val="20"/>
          <w:szCs w:val="20"/>
          <w:shd w:val="clear" w:color="auto" w:fill="FFFFFF"/>
        </w:rPr>
        <w:t xml:space="preserve">results in a temperature-sensitive phenotype of </w:t>
      </w:r>
      <w:r w:rsidRPr="001853BA">
        <w:rPr>
          <w:rStyle w:val="Hervorhebung"/>
          <w:rFonts w:cstheme="minorHAnsi"/>
          <w:color w:val="000000"/>
          <w:sz w:val="20"/>
          <w:szCs w:val="20"/>
          <w:shd w:val="clear" w:color="auto" w:fill="FFFFFF"/>
        </w:rPr>
        <w:t>S.cerevisiae</w:t>
      </w:r>
      <w:r>
        <w:rPr>
          <w:rStyle w:val="Hervorhebung"/>
          <w:rFonts w:cstheme="minorHAnsi"/>
          <w:i w:val="0"/>
          <w:color w:val="000000"/>
          <w:sz w:val="20"/>
          <w:szCs w:val="20"/>
          <w:shd w:val="clear" w:color="auto" w:fill="FFFFFF"/>
        </w:rPr>
        <w:t xml:space="preserve"> that renders them incapable of growing at temperature exceeding 20°C. </w:t>
      </w:r>
    </w:p>
    <w:p w14:paraId="244F67B8" w14:textId="77777777" w:rsidR="00BE32CA" w:rsidRDefault="008371F1" w:rsidP="000F2C16">
      <w:pPr>
        <w:jc w:val="both"/>
        <w:rPr>
          <w:rStyle w:val="Hervorhebung"/>
          <w:rFonts w:cstheme="minorHAnsi"/>
          <w:i w:val="0"/>
          <w:iCs w:val="0"/>
          <w:color w:val="000000"/>
          <w:sz w:val="20"/>
          <w:szCs w:val="20"/>
          <w:shd w:val="clear" w:color="auto" w:fill="FFFFFF"/>
        </w:rPr>
      </w:pPr>
      <w:r>
        <w:rPr>
          <w:rStyle w:val="Hervorhebung"/>
          <w:rFonts w:cstheme="minorHAnsi"/>
          <w:i w:val="0"/>
          <w:color w:val="000000"/>
          <w:sz w:val="20"/>
          <w:szCs w:val="20"/>
          <w:shd w:val="clear" w:color="auto" w:fill="FFFFFF"/>
        </w:rPr>
        <w:t xml:space="preserve">The aim of this study is to screen several ∆tom1 </w:t>
      </w:r>
      <w:r>
        <w:rPr>
          <w:rStyle w:val="Hervorhebung"/>
          <w:rFonts w:cstheme="minorHAnsi"/>
          <w:iCs w:val="0"/>
          <w:color w:val="000000"/>
          <w:sz w:val="20"/>
          <w:szCs w:val="20"/>
          <w:shd w:val="clear" w:color="auto" w:fill="FFFFFF"/>
        </w:rPr>
        <w:t xml:space="preserve">S.cerevisiae </w:t>
      </w:r>
      <w:r>
        <w:rPr>
          <w:rStyle w:val="Hervorhebung"/>
          <w:rFonts w:cstheme="minorHAnsi"/>
          <w:i w:val="0"/>
          <w:iCs w:val="0"/>
          <w:color w:val="000000"/>
          <w:sz w:val="20"/>
          <w:szCs w:val="20"/>
          <w:shd w:val="clear" w:color="auto" w:fill="FFFFFF"/>
        </w:rPr>
        <w:t>strains for mutations in genes associated to tom1 (positive and negative regulators) and genes coding for riboproteins</w:t>
      </w:r>
      <w:r w:rsidR="00613FC0">
        <w:rPr>
          <w:rStyle w:val="Hervorhebung"/>
          <w:rFonts w:cstheme="minorHAnsi"/>
          <w:i w:val="0"/>
          <w:iCs w:val="0"/>
          <w:color w:val="000000"/>
          <w:sz w:val="20"/>
          <w:szCs w:val="20"/>
          <w:shd w:val="clear" w:color="auto" w:fill="FFFFFF"/>
        </w:rPr>
        <w:t>…</w:t>
      </w:r>
    </w:p>
    <w:p w14:paraId="6DC6655B" w14:textId="77777777" w:rsidR="00BE32CA" w:rsidRDefault="00BE32CA" w:rsidP="000F2C16">
      <w:pPr>
        <w:jc w:val="both"/>
        <w:rPr>
          <w:rStyle w:val="Hervorhebung"/>
          <w:rFonts w:cstheme="minorHAnsi"/>
          <w:i w:val="0"/>
          <w:iCs w:val="0"/>
          <w:color w:val="000000"/>
          <w:sz w:val="20"/>
          <w:szCs w:val="20"/>
          <w:shd w:val="clear" w:color="auto" w:fill="FFFFFF"/>
        </w:rPr>
      </w:pPr>
    </w:p>
    <w:p w14:paraId="67E54091" w14:textId="042E64F0" w:rsidR="008371F1" w:rsidRDefault="00BE32CA" w:rsidP="000F2C16">
      <w:pPr>
        <w:jc w:val="both"/>
        <w:rPr>
          <w:rStyle w:val="Hervorhebung"/>
          <w:rFonts w:cstheme="minorHAnsi"/>
          <w:iCs w:val="0"/>
          <w:color w:val="000000"/>
          <w:sz w:val="20"/>
          <w:szCs w:val="20"/>
          <w:shd w:val="clear" w:color="auto" w:fill="FFFFFF"/>
        </w:rPr>
      </w:pPr>
      <w:r>
        <w:rPr>
          <w:rStyle w:val="Hervorhebung"/>
          <w:rFonts w:cstheme="minorHAnsi"/>
          <w:i w:val="0"/>
          <w:iCs w:val="0"/>
          <w:color w:val="000000"/>
          <w:sz w:val="20"/>
          <w:szCs w:val="20"/>
          <w:shd w:val="clear" w:color="auto" w:fill="FFFFFF"/>
        </w:rPr>
        <w:t xml:space="preserve">In this project, we present a number of potential candidates that might help deciphering the temperature-sensitive phenotype of </w:t>
      </w:r>
      <w:r>
        <w:rPr>
          <w:rStyle w:val="Hervorhebung"/>
          <w:rFonts w:cstheme="minorHAnsi"/>
          <w:i w:val="0"/>
          <w:color w:val="000000"/>
          <w:sz w:val="20"/>
          <w:szCs w:val="20"/>
          <w:shd w:val="clear" w:color="auto" w:fill="FFFFFF"/>
        </w:rPr>
        <w:t xml:space="preserve">∆tom1 </w:t>
      </w:r>
      <w:r>
        <w:rPr>
          <w:rStyle w:val="Hervorhebung"/>
          <w:rFonts w:cstheme="minorHAnsi"/>
          <w:iCs w:val="0"/>
          <w:color w:val="000000"/>
          <w:sz w:val="20"/>
          <w:szCs w:val="20"/>
          <w:shd w:val="clear" w:color="auto" w:fill="FFFFFF"/>
        </w:rPr>
        <w:t>S.cerevisiae</w:t>
      </w:r>
    </w:p>
    <w:p w14:paraId="5B87F0E6" w14:textId="41E59EF3" w:rsidR="0054634E" w:rsidRDefault="0054634E" w:rsidP="000F2C16">
      <w:pPr>
        <w:jc w:val="both"/>
        <w:rPr>
          <w:rStyle w:val="Hervorhebung"/>
          <w:rFonts w:cstheme="minorHAnsi"/>
          <w:b/>
          <w:i w:val="0"/>
          <w:iCs w:val="0"/>
          <w:color w:val="000000"/>
          <w:sz w:val="20"/>
          <w:szCs w:val="20"/>
          <w:shd w:val="clear" w:color="auto" w:fill="FFFFFF"/>
        </w:rPr>
      </w:pPr>
      <w:r>
        <w:rPr>
          <w:rStyle w:val="Hervorhebung"/>
          <w:rFonts w:cstheme="minorHAnsi"/>
          <w:b/>
          <w:i w:val="0"/>
          <w:iCs w:val="0"/>
          <w:color w:val="000000"/>
          <w:sz w:val="20"/>
          <w:szCs w:val="20"/>
          <w:shd w:val="clear" w:color="auto" w:fill="FFFFFF"/>
        </w:rPr>
        <w:t>Materials and Methods</w:t>
      </w:r>
    </w:p>
    <w:p w14:paraId="5C0C64FC" w14:textId="77777777" w:rsidR="0054634E" w:rsidRPr="0054634E" w:rsidRDefault="0054634E" w:rsidP="000F2C16">
      <w:pPr>
        <w:jc w:val="both"/>
        <w:rPr>
          <w:rStyle w:val="Hervorhebung"/>
          <w:rFonts w:cstheme="minorHAnsi"/>
          <w:b/>
          <w:i w:val="0"/>
          <w:iCs w:val="0"/>
          <w:color w:val="000000"/>
          <w:sz w:val="20"/>
          <w:szCs w:val="20"/>
          <w:shd w:val="clear" w:color="auto" w:fill="FFFFFF"/>
          <w:lang w:val="fr-CH"/>
        </w:rPr>
      </w:pPr>
      <w:r w:rsidRPr="0054634E">
        <w:rPr>
          <w:rStyle w:val="Hervorhebung"/>
          <w:rFonts w:cstheme="minorHAnsi"/>
          <w:b/>
          <w:i w:val="0"/>
          <w:iCs w:val="0"/>
          <w:color w:val="000000"/>
          <w:sz w:val="20"/>
          <w:szCs w:val="20"/>
          <w:shd w:val="clear" w:color="auto" w:fill="FFFFFF"/>
          <w:lang w:val="fr-CH"/>
        </w:rPr>
        <w:t xml:space="preserve">Strains: </w:t>
      </w:r>
    </w:p>
    <w:p w14:paraId="210F9AFC" w14:textId="1185FB75" w:rsidR="0054634E" w:rsidRPr="0054634E" w:rsidRDefault="0054634E" w:rsidP="0054634E">
      <w:pPr>
        <w:pStyle w:val="Listenabsatz"/>
        <w:numPr>
          <w:ilvl w:val="0"/>
          <w:numId w:val="5"/>
        </w:numPr>
        <w:jc w:val="both"/>
        <w:rPr>
          <w:rStyle w:val="Hervorhebung"/>
          <w:rFonts w:cstheme="minorHAnsi"/>
          <w:iCs w:val="0"/>
          <w:color w:val="000000"/>
          <w:sz w:val="20"/>
          <w:szCs w:val="20"/>
          <w:shd w:val="clear" w:color="auto" w:fill="FFFFFF"/>
          <w:lang w:val="fr-CH"/>
        </w:rPr>
      </w:pPr>
      <w:r w:rsidRPr="0054634E">
        <w:rPr>
          <w:rStyle w:val="Hervorhebung"/>
          <w:rFonts w:cstheme="minorHAnsi"/>
          <w:i w:val="0"/>
          <w:color w:val="000000"/>
          <w:sz w:val="20"/>
          <w:szCs w:val="20"/>
          <w:shd w:val="clear" w:color="auto" w:fill="FFFFFF"/>
          <w:lang w:val="fr-CH"/>
        </w:rPr>
        <w:t xml:space="preserve">∆tom1 </w:t>
      </w:r>
      <w:r w:rsidRPr="0054634E">
        <w:rPr>
          <w:rStyle w:val="Hervorhebung"/>
          <w:rFonts w:cstheme="minorHAnsi"/>
          <w:iCs w:val="0"/>
          <w:color w:val="000000"/>
          <w:sz w:val="20"/>
          <w:szCs w:val="20"/>
          <w:shd w:val="clear" w:color="auto" w:fill="FFFFFF"/>
          <w:lang w:val="fr-CH"/>
        </w:rPr>
        <w:t>S.cerevisiae</w:t>
      </w:r>
      <w:r w:rsidRPr="0054634E">
        <w:rPr>
          <w:rStyle w:val="Hervorhebung"/>
          <w:rFonts w:cstheme="minorHAnsi"/>
          <w:iCs w:val="0"/>
          <w:color w:val="000000"/>
          <w:sz w:val="20"/>
          <w:szCs w:val="20"/>
          <w:shd w:val="clear" w:color="auto" w:fill="FFFFFF"/>
          <w:lang w:val="fr-CH"/>
        </w:rPr>
        <w:t xml:space="preserve"> ??? on sait plus que ca ?</w:t>
      </w:r>
    </w:p>
    <w:p w14:paraId="45EA7C14" w14:textId="77777777" w:rsidR="0054634E" w:rsidRPr="0054634E" w:rsidRDefault="0054634E" w:rsidP="000F2C16">
      <w:pPr>
        <w:jc w:val="both"/>
        <w:rPr>
          <w:rStyle w:val="Hervorhebung"/>
          <w:rFonts w:cstheme="minorHAnsi"/>
          <w:b/>
          <w:i w:val="0"/>
          <w:iCs w:val="0"/>
          <w:color w:val="000000"/>
          <w:sz w:val="20"/>
          <w:szCs w:val="20"/>
          <w:shd w:val="clear" w:color="auto" w:fill="FFFFFF"/>
        </w:rPr>
      </w:pPr>
      <w:r w:rsidRPr="0054634E">
        <w:rPr>
          <w:rStyle w:val="Hervorhebung"/>
          <w:rFonts w:cstheme="minorHAnsi"/>
          <w:b/>
          <w:i w:val="0"/>
          <w:iCs w:val="0"/>
          <w:color w:val="000000"/>
          <w:sz w:val="20"/>
          <w:szCs w:val="20"/>
          <w:shd w:val="clear" w:color="auto" w:fill="FFFFFF"/>
        </w:rPr>
        <w:t>Genome Sequencing:</w:t>
      </w:r>
    </w:p>
    <w:p w14:paraId="67DF457B" w14:textId="3611FC45" w:rsidR="0054634E" w:rsidRPr="0054634E" w:rsidRDefault="0054634E" w:rsidP="0054634E">
      <w:pPr>
        <w:pStyle w:val="Listenabsatz"/>
        <w:numPr>
          <w:ilvl w:val="0"/>
          <w:numId w:val="4"/>
        </w:numPr>
        <w:jc w:val="both"/>
        <w:rPr>
          <w:rStyle w:val="Hervorhebung"/>
          <w:rFonts w:cstheme="minorHAnsi"/>
          <w:i w:val="0"/>
          <w:iCs w:val="0"/>
          <w:color w:val="000000"/>
          <w:sz w:val="20"/>
          <w:szCs w:val="20"/>
          <w:shd w:val="clear" w:color="auto" w:fill="FFFFFF"/>
        </w:rPr>
      </w:pPr>
      <w:r w:rsidRPr="0054634E">
        <w:rPr>
          <w:rStyle w:val="Hervorhebung"/>
          <w:rFonts w:cstheme="minorHAnsi"/>
          <w:i w:val="0"/>
          <w:iCs w:val="0"/>
          <w:color w:val="000000"/>
          <w:sz w:val="20"/>
          <w:szCs w:val="20"/>
          <w:shd w:val="clear" w:color="auto" w:fill="FFFFFF"/>
        </w:rPr>
        <w:t>Illumina … Filtered with Trimmomatic (get rid of shitty reads)</w:t>
      </w:r>
    </w:p>
    <w:p w14:paraId="3B72DF42" w14:textId="2B2280BA" w:rsidR="0054634E" w:rsidRPr="0054634E" w:rsidRDefault="0054634E" w:rsidP="0054634E">
      <w:pPr>
        <w:pStyle w:val="Listenabsatz"/>
        <w:numPr>
          <w:ilvl w:val="0"/>
          <w:numId w:val="4"/>
        </w:numPr>
        <w:jc w:val="both"/>
        <w:rPr>
          <w:rStyle w:val="Hervorhebung"/>
          <w:rFonts w:cstheme="minorHAnsi"/>
          <w:i w:val="0"/>
          <w:iCs w:val="0"/>
          <w:color w:val="000000"/>
          <w:sz w:val="20"/>
          <w:szCs w:val="20"/>
          <w:shd w:val="clear" w:color="auto" w:fill="FFFFFF"/>
        </w:rPr>
      </w:pPr>
      <w:r w:rsidRPr="0054634E">
        <w:rPr>
          <w:rStyle w:val="Hervorhebung"/>
          <w:rFonts w:cstheme="minorHAnsi"/>
          <w:i w:val="0"/>
          <w:iCs w:val="0"/>
          <w:color w:val="000000"/>
          <w:sz w:val="20"/>
          <w:szCs w:val="20"/>
          <w:shd w:val="clear" w:color="auto" w:fill="FFFFFF"/>
        </w:rPr>
        <w:t>Write about reference R92…</w:t>
      </w:r>
    </w:p>
    <w:p w14:paraId="4318A238" w14:textId="77777777" w:rsidR="0054634E" w:rsidRPr="0054634E" w:rsidRDefault="0054634E" w:rsidP="0054634E">
      <w:pPr>
        <w:pStyle w:val="Listenabsatz"/>
        <w:numPr>
          <w:ilvl w:val="0"/>
          <w:numId w:val="4"/>
        </w:numPr>
        <w:jc w:val="both"/>
        <w:rPr>
          <w:rStyle w:val="Hervorhebung"/>
          <w:rFonts w:cstheme="minorHAnsi"/>
          <w:i w:val="0"/>
          <w:iCs w:val="0"/>
          <w:color w:val="000000"/>
          <w:sz w:val="20"/>
          <w:szCs w:val="20"/>
          <w:shd w:val="clear" w:color="auto" w:fill="FFFFFF"/>
        </w:rPr>
      </w:pPr>
      <w:r w:rsidRPr="0054634E">
        <w:rPr>
          <w:rStyle w:val="Hervorhebung"/>
          <w:rFonts w:cstheme="minorHAnsi"/>
          <w:i w:val="0"/>
          <w:iCs w:val="0"/>
          <w:color w:val="000000"/>
          <w:sz w:val="20"/>
          <w:szCs w:val="20"/>
          <w:shd w:val="clear" w:color="auto" w:fill="FFFFFF"/>
        </w:rPr>
        <w:t>Sam to Bam conversion</w:t>
      </w:r>
    </w:p>
    <w:p w14:paraId="2B5C5FCA" w14:textId="77777777" w:rsidR="0054634E" w:rsidRPr="0054634E" w:rsidRDefault="0054634E" w:rsidP="0054634E">
      <w:pPr>
        <w:pStyle w:val="Listenabsatz"/>
        <w:numPr>
          <w:ilvl w:val="0"/>
          <w:numId w:val="4"/>
        </w:numPr>
        <w:jc w:val="both"/>
        <w:rPr>
          <w:rStyle w:val="Hervorhebung"/>
          <w:rFonts w:cstheme="minorHAnsi"/>
          <w:i w:val="0"/>
          <w:iCs w:val="0"/>
          <w:color w:val="000000"/>
          <w:sz w:val="20"/>
          <w:szCs w:val="20"/>
          <w:shd w:val="clear" w:color="auto" w:fill="FFFFFF"/>
        </w:rPr>
      </w:pPr>
      <w:r w:rsidRPr="0054634E">
        <w:rPr>
          <w:rStyle w:val="Hervorhebung"/>
          <w:rFonts w:cstheme="minorHAnsi"/>
          <w:i w:val="0"/>
          <w:iCs w:val="0"/>
          <w:color w:val="000000"/>
          <w:sz w:val="20"/>
          <w:szCs w:val="20"/>
          <w:shd w:val="clear" w:color="auto" w:fill="FFFFFF"/>
        </w:rPr>
        <w:t>Annotation Tools</w:t>
      </w:r>
    </w:p>
    <w:p w14:paraId="7A98032F" w14:textId="4EBF10FA" w:rsidR="0054634E" w:rsidRDefault="0054634E" w:rsidP="000F2C16">
      <w:pPr>
        <w:jc w:val="both"/>
        <w:rPr>
          <w:rStyle w:val="Hervorhebung"/>
          <w:rFonts w:cstheme="minorHAnsi"/>
          <w:b/>
          <w:i w:val="0"/>
          <w:iCs w:val="0"/>
          <w:color w:val="000000"/>
          <w:sz w:val="20"/>
          <w:szCs w:val="20"/>
          <w:shd w:val="clear" w:color="auto" w:fill="FFFFFF"/>
        </w:rPr>
      </w:pPr>
      <w:r w:rsidRPr="0054634E">
        <w:rPr>
          <w:rStyle w:val="Hervorhebung"/>
          <w:rFonts w:cstheme="minorHAnsi"/>
          <w:b/>
          <w:i w:val="0"/>
          <w:iCs w:val="0"/>
          <w:color w:val="000000"/>
          <w:sz w:val="20"/>
          <w:szCs w:val="20"/>
          <w:shd w:val="clear" w:color="auto" w:fill="FFFFFF"/>
        </w:rPr>
        <w:t>Identification of variants:</w:t>
      </w:r>
    </w:p>
    <w:p w14:paraId="12FB308C" w14:textId="303D4B6A" w:rsidR="0054634E" w:rsidRDefault="0054634E" w:rsidP="0054634E">
      <w:pPr>
        <w:pStyle w:val="Listenabsatz"/>
        <w:numPr>
          <w:ilvl w:val="0"/>
          <w:numId w:val="6"/>
        </w:numPr>
        <w:jc w:val="both"/>
        <w:rPr>
          <w:rStyle w:val="Hervorhebung"/>
          <w:rFonts w:cstheme="minorHAnsi"/>
          <w:i w:val="0"/>
          <w:iCs w:val="0"/>
          <w:color w:val="000000"/>
          <w:sz w:val="20"/>
          <w:szCs w:val="20"/>
          <w:shd w:val="clear" w:color="auto" w:fill="FFFFFF"/>
        </w:rPr>
      </w:pPr>
      <w:r w:rsidRPr="0054634E">
        <w:rPr>
          <w:rStyle w:val="Hervorhebung"/>
          <w:rFonts w:cstheme="minorHAnsi"/>
          <w:i w:val="0"/>
          <w:iCs w:val="0"/>
          <w:color w:val="000000"/>
          <w:sz w:val="20"/>
          <w:szCs w:val="20"/>
          <w:shd w:val="clear" w:color="auto" w:fill="FFFFFF"/>
        </w:rPr>
        <w:t>Samtools mpileup</w:t>
      </w:r>
      <w:r>
        <w:rPr>
          <w:rStyle w:val="Hervorhebung"/>
          <w:rFonts w:cstheme="minorHAnsi"/>
          <w:i w:val="0"/>
          <w:iCs w:val="0"/>
          <w:color w:val="000000"/>
          <w:sz w:val="20"/>
          <w:szCs w:val="20"/>
          <w:shd w:val="clear" w:color="auto" w:fill="FFFFFF"/>
        </w:rPr>
        <w:t xml:space="preserve"> or bcftools</w:t>
      </w:r>
    </w:p>
    <w:p w14:paraId="5BF50310" w14:textId="575C7678" w:rsidR="0054634E" w:rsidRDefault="0054634E" w:rsidP="0054634E">
      <w:pPr>
        <w:pStyle w:val="Listenabsatz"/>
        <w:numPr>
          <w:ilvl w:val="0"/>
          <w:numId w:val="6"/>
        </w:numPr>
        <w:jc w:val="both"/>
        <w:rPr>
          <w:rStyle w:val="Hervorhebung"/>
          <w:rFonts w:cstheme="minorHAnsi"/>
          <w:i w:val="0"/>
          <w:iCs w:val="0"/>
          <w:color w:val="000000"/>
          <w:sz w:val="20"/>
          <w:szCs w:val="20"/>
          <w:shd w:val="clear" w:color="auto" w:fill="FFFFFF"/>
        </w:rPr>
      </w:pPr>
      <w:r>
        <w:rPr>
          <w:rStyle w:val="Hervorhebung"/>
          <w:rFonts w:cstheme="minorHAnsi"/>
          <w:i w:val="0"/>
          <w:iCs w:val="0"/>
          <w:color w:val="000000"/>
          <w:sz w:val="20"/>
          <w:szCs w:val="20"/>
          <w:shd w:val="clear" w:color="auto" w:fill="FFFFFF"/>
        </w:rPr>
        <w:t>SNP filteration &gt;&gt; snpEff</w:t>
      </w:r>
    </w:p>
    <w:p w14:paraId="1139CC63" w14:textId="4032609E" w:rsidR="0054634E" w:rsidRDefault="0054634E" w:rsidP="0054634E">
      <w:pPr>
        <w:pStyle w:val="Listenabsatz"/>
        <w:numPr>
          <w:ilvl w:val="0"/>
          <w:numId w:val="6"/>
        </w:numPr>
        <w:jc w:val="both"/>
        <w:rPr>
          <w:rStyle w:val="Hervorhebung"/>
          <w:rFonts w:cstheme="minorHAnsi"/>
          <w:i w:val="0"/>
          <w:iCs w:val="0"/>
          <w:color w:val="000000"/>
          <w:sz w:val="20"/>
          <w:szCs w:val="20"/>
          <w:shd w:val="clear" w:color="auto" w:fill="FFFFFF"/>
        </w:rPr>
      </w:pPr>
      <w:r>
        <w:rPr>
          <w:rStyle w:val="Hervorhebung"/>
          <w:rFonts w:cstheme="minorHAnsi"/>
          <w:i w:val="0"/>
          <w:iCs w:val="0"/>
          <w:color w:val="000000"/>
          <w:sz w:val="20"/>
          <w:szCs w:val="20"/>
          <w:shd w:val="clear" w:color="auto" w:fill="FFFFFF"/>
        </w:rPr>
        <w:t>Only take variants that are found in less than 2 strains</w:t>
      </w:r>
    </w:p>
    <w:p w14:paraId="408E08FA" w14:textId="569EBFDD" w:rsidR="0054634E" w:rsidRPr="00C437E7" w:rsidRDefault="0054634E" w:rsidP="0054634E">
      <w:pPr>
        <w:pStyle w:val="Listenabsatz"/>
        <w:numPr>
          <w:ilvl w:val="0"/>
          <w:numId w:val="6"/>
        </w:numPr>
        <w:jc w:val="both"/>
        <w:rPr>
          <w:rStyle w:val="Hervorhebung"/>
          <w:rFonts w:cstheme="minorHAnsi"/>
          <w:i w:val="0"/>
          <w:iCs w:val="0"/>
          <w:color w:val="000000"/>
          <w:sz w:val="20"/>
          <w:szCs w:val="20"/>
          <w:shd w:val="clear" w:color="auto" w:fill="FFFFFF"/>
        </w:rPr>
      </w:pPr>
      <w:r>
        <w:rPr>
          <w:rStyle w:val="Hervorhebung"/>
          <w:rFonts w:cstheme="minorHAnsi"/>
          <w:i w:val="0"/>
          <w:iCs w:val="0"/>
          <w:color w:val="000000"/>
          <w:sz w:val="20"/>
          <w:szCs w:val="20"/>
          <w:shd w:val="clear" w:color="auto" w:fill="FFFFFF"/>
        </w:rPr>
        <w:t>Visualization &gt; gensearchNGS and IGV</w:t>
      </w:r>
    </w:p>
    <w:p w14:paraId="0BAB07C2" w14:textId="7FCFA8F0" w:rsidR="000F2C16" w:rsidRPr="001855B1" w:rsidRDefault="000F2C16" w:rsidP="001855B1">
      <w:pPr>
        <w:spacing w:line="240" w:lineRule="auto"/>
        <w:jc w:val="both"/>
        <w:rPr>
          <w:rStyle w:val="Hervorhebung"/>
          <w:rFonts w:cstheme="minorHAnsi"/>
          <w:b/>
          <w:i w:val="0"/>
          <w:color w:val="000000"/>
          <w:sz w:val="20"/>
          <w:szCs w:val="20"/>
          <w:shd w:val="clear" w:color="auto" w:fill="FFFFFF"/>
        </w:rPr>
      </w:pPr>
      <w:r w:rsidRPr="001855B1">
        <w:rPr>
          <w:rStyle w:val="Hervorhebung"/>
          <w:rFonts w:cstheme="minorHAnsi"/>
          <w:b/>
          <w:i w:val="0"/>
          <w:color w:val="000000"/>
          <w:sz w:val="20"/>
          <w:szCs w:val="20"/>
          <w:shd w:val="clear" w:color="auto" w:fill="FFFFFF"/>
        </w:rPr>
        <w:t>References:</w:t>
      </w:r>
    </w:p>
    <w:p w14:paraId="3A40FBB2" w14:textId="77777777" w:rsidR="006B6477" w:rsidRPr="001855B1" w:rsidRDefault="000F2C16" w:rsidP="001855B1">
      <w:pPr>
        <w:pStyle w:val="Literaturverzeichnis"/>
        <w:spacing w:line="240" w:lineRule="auto"/>
        <w:rPr>
          <w:rFonts w:ascii="Calibri" w:hAnsi="Calibri" w:cs="Calibri"/>
          <w:sz w:val="20"/>
          <w:szCs w:val="20"/>
        </w:rPr>
      </w:pPr>
      <w:r w:rsidRPr="001855B1">
        <w:rPr>
          <w:sz w:val="20"/>
          <w:szCs w:val="20"/>
        </w:rPr>
        <w:fldChar w:fldCharType="begin"/>
      </w:r>
      <w:r w:rsidRPr="001855B1">
        <w:rPr>
          <w:sz w:val="20"/>
          <w:szCs w:val="20"/>
        </w:rPr>
        <w:instrText xml:space="preserve"> ADDIN ZOTERO_BIBL {"uncited":[],"omitted":[],"custom":[]} CSL_BIBLIOGRAPHY </w:instrText>
      </w:r>
      <w:r w:rsidRPr="001855B1">
        <w:rPr>
          <w:sz w:val="20"/>
          <w:szCs w:val="20"/>
        </w:rPr>
        <w:fldChar w:fldCharType="separate"/>
      </w:r>
      <w:r w:rsidR="006B6477" w:rsidRPr="001855B1">
        <w:rPr>
          <w:rFonts w:ascii="Calibri" w:hAnsi="Calibri" w:cs="Calibri"/>
          <w:sz w:val="20"/>
          <w:szCs w:val="20"/>
        </w:rPr>
        <w:t>1.</w:t>
      </w:r>
      <w:r w:rsidR="006B6477" w:rsidRPr="001855B1">
        <w:rPr>
          <w:rFonts w:ascii="Calibri" w:hAnsi="Calibri" w:cs="Calibri"/>
          <w:sz w:val="20"/>
          <w:szCs w:val="20"/>
        </w:rPr>
        <w:tab/>
        <w:t xml:space="preserve">Belda, I., Ruiz, J., Santos, A., Van Wyk, N. &amp; Pretorius, I. S. Saccharomyces cerevisiae. </w:t>
      </w:r>
      <w:r w:rsidR="006B6477" w:rsidRPr="001855B1">
        <w:rPr>
          <w:rFonts w:ascii="Calibri" w:hAnsi="Calibri" w:cs="Calibri"/>
          <w:i/>
          <w:iCs/>
          <w:sz w:val="20"/>
          <w:szCs w:val="20"/>
        </w:rPr>
        <w:t>Trends Genet.</w:t>
      </w:r>
      <w:r w:rsidR="006B6477" w:rsidRPr="001855B1">
        <w:rPr>
          <w:rFonts w:ascii="Calibri" w:hAnsi="Calibri" w:cs="Calibri"/>
          <w:sz w:val="20"/>
          <w:szCs w:val="20"/>
        </w:rPr>
        <w:t xml:space="preserve"> S0168952519301829 (2019) doi:10.1016/j.tig.2019.08.009.</w:t>
      </w:r>
    </w:p>
    <w:p w14:paraId="6A04A158" w14:textId="77777777" w:rsidR="006B6477" w:rsidRPr="001855B1" w:rsidRDefault="006B6477" w:rsidP="001855B1">
      <w:pPr>
        <w:pStyle w:val="Literaturverzeichnis"/>
        <w:spacing w:line="240" w:lineRule="auto"/>
        <w:rPr>
          <w:rFonts w:ascii="Calibri" w:hAnsi="Calibri" w:cs="Calibri"/>
          <w:sz w:val="20"/>
          <w:szCs w:val="20"/>
        </w:rPr>
      </w:pPr>
      <w:r w:rsidRPr="001855B1">
        <w:rPr>
          <w:rFonts w:ascii="Calibri" w:hAnsi="Calibri" w:cs="Calibri"/>
          <w:sz w:val="20"/>
          <w:szCs w:val="20"/>
        </w:rPr>
        <w:lastRenderedPageBreak/>
        <w:t>2.</w:t>
      </w:r>
      <w:r w:rsidRPr="001855B1">
        <w:rPr>
          <w:rFonts w:ascii="Calibri" w:hAnsi="Calibri" w:cs="Calibri"/>
          <w:sz w:val="20"/>
          <w:szCs w:val="20"/>
        </w:rPr>
        <w:tab/>
        <w:t>Botstein, D., Chervitz, S. A. &amp; Cherry, J. M. Yeast as a Model Organism. 4 (2011).</w:t>
      </w:r>
    </w:p>
    <w:p w14:paraId="32830976" w14:textId="4EAEAA53" w:rsidR="000F2C16" w:rsidRDefault="000F2C16" w:rsidP="001855B1">
      <w:pPr>
        <w:spacing w:line="240" w:lineRule="auto"/>
      </w:pPr>
      <w:r w:rsidRPr="001855B1">
        <w:rPr>
          <w:sz w:val="20"/>
          <w:szCs w:val="20"/>
        </w:rPr>
        <w:fldChar w:fldCharType="end"/>
      </w:r>
    </w:p>
    <w:p w14:paraId="5D19B8BE" w14:textId="3ED137AD" w:rsidR="00304B04" w:rsidRDefault="00304B04" w:rsidP="00105FA3">
      <w:pPr>
        <w:jc w:val="both"/>
        <w:rPr>
          <w:rStyle w:val="Hervorhebung"/>
          <w:rFonts w:cstheme="minorHAnsi"/>
          <w:i w:val="0"/>
          <w:color w:val="000000"/>
          <w:sz w:val="20"/>
          <w:szCs w:val="20"/>
          <w:shd w:val="clear" w:color="auto" w:fill="FFFFFF"/>
        </w:rPr>
      </w:pPr>
    </w:p>
    <w:p w14:paraId="41A3F27D" w14:textId="0E03F9FF" w:rsidR="00687675" w:rsidRDefault="00687675" w:rsidP="00105FA3">
      <w:pPr>
        <w:jc w:val="both"/>
        <w:rPr>
          <w:rFonts w:cstheme="minorHAnsi"/>
          <w:color w:val="000000"/>
          <w:sz w:val="20"/>
          <w:szCs w:val="20"/>
          <w:shd w:val="clear" w:color="auto" w:fill="FFFFFF"/>
        </w:rPr>
      </w:pPr>
      <w:r w:rsidRPr="00EC61DA">
        <w:rPr>
          <w:rFonts w:cstheme="minorHAnsi"/>
          <w:color w:val="000000"/>
          <w:sz w:val="20"/>
          <w:szCs w:val="20"/>
          <w:shd w:val="clear" w:color="auto" w:fill="FFFFFF"/>
        </w:rPr>
        <w:t>The budding Yeast</w:t>
      </w:r>
      <w:r w:rsidR="00ED71E5" w:rsidRPr="00EC61DA">
        <w:rPr>
          <w:rFonts w:cstheme="minorHAnsi"/>
          <w:color w:val="000000"/>
          <w:sz w:val="20"/>
          <w:szCs w:val="20"/>
          <w:shd w:val="clear" w:color="auto" w:fill="FFFFFF"/>
        </w:rPr>
        <w:t xml:space="preserve"> </w:t>
      </w:r>
      <w:r w:rsidR="00ED71E5" w:rsidRPr="00EC61DA">
        <w:rPr>
          <w:rStyle w:val="Hervorhebung"/>
          <w:rFonts w:cstheme="minorHAnsi"/>
          <w:color w:val="000000"/>
          <w:sz w:val="20"/>
          <w:szCs w:val="20"/>
          <w:shd w:val="clear" w:color="auto" w:fill="FFFFFF"/>
        </w:rPr>
        <w:t xml:space="preserve">Saccharomyces </w:t>
      </w:r>
      <w:r w:rsidR="004C199B" w:rsidRPr="00EC61DA">
        <w:rPr>
          <w:rStyle w:val="Hervorhebung"/>
          <w:rFonts w:cstheme="minorHAnsi"/>
          <w:color w:val="000000"/>
          <w:sz w:val="20"/>
          <w:szCs w:val="20"/>
          <w:shd w:val="clear" w:color="auto" w:fill="FFFFFF"/>
        </w:rPr>
        <w:t xml:space="preserve">cerevisiae </w:t>
      </w:r>
      <w:r w:rsidR="004C199B" w:rsidRPr="00EC61DA">
        <w:rPr>
          <w:rFonts w:cstheme="minorHAnsi"/>
          <w:color w:val="000000"/>
          <w:sz w:val="20"/>
          <w:szCs w:val="20"/>
          <w:shd w:val="clear" w:color="auto" w:fill="FFFFFF"/>
        </w:rPr>
        <w:t>is</w:t>
      </w:r>
      <w:r w:rsidRPr="00EC61DA">
        <w:rPr>
          <w:rFonts w:cstheme="minorHAnsi"/>
          <w:color w:val="000000"/>
          <w:sz w:val="20"/>
          <w:szCs w:val="20"/>
          <w:shd w:val="clear" w:color="auto" w:fill="FFFFFF"/>
        </w:rPr>
        <w:t xml:space="preserve"> a common organism used for genetics manipulation. This organism is well conserved </w:t>
      </w:r>
      <w:r w:rsidR="004C199B" w:rsidRPr="00EC61DA">
        <w:rPr>
          <w:rFonts w:cstheme="minorHAnsi"/>
          <w:color w:val="000000"/>
          <w:sz w:val="20"/>
          <w:szCs w:val="20"/>
          <w:shd w:val="clear" w:color="auto" w:fill="FFFFFF"/>
        </w:rPr>
        <w:t>among</w:t>
      </w:r>
      <w:r w:rsidRPr="00EC61DA">
        <w:rPr>
          <w:rFonts w:cstheme="minorHAnsi"/>
          <w:color w:val="000000"/>
          <w:sz w:val="20"/>
          <w:szCs w:val="20"/>
          <w:shd w:val="clear" w:color="auto" w:fill="FFFFFF"/>
        </w:rPr>
        <w:t xml:space="preserve"> the eukaryote and can be used </w:t>
      </w:r>
      <w:r w:rsidR="00FA5986" w:rsidRPr="00EC61DA">
        <w:rPr>
          <w:rFonts w:cstheme="minorHAnsi"/>
          <w:color w:val="000000"/>
          <w:sz w:val="20"/>
          <w:szCs w:val="20"/>
          <w:shd w:val="clear" w:color="auto" w:fill="FFFFFF"/>
        </w:rPr>
        <w:t xml:space="preserve">correlate with human pathways. </w:t>
      </w:r>
      <w:r w:rsidR="00ED71E5" w:rsidRPr="00EC61DA">
        <w:rPr>
          <w:rFonts w:cstheme="minorHAnsi"/>
          <w:color w:val="000000"/>
          <w:sz w:val="20"/>
          <w:szCs w:val="20"/>
          <w:shd w:val="clear" w:color="auto" w:fill="FFFFFF"/>
        </w:rPr>
        <w:t xml:space="preserve">With a genome with </w:t>
      </w:r>
      <w:r w:rsidR="004256DC" w:rsidRPr="00EC61DA">
        <w:rPr>
          <w:rFonts w:cstheme="minorHAnsi"/>
          <w:color w:val="000000"/>
          <w:sz w:val="20"/>
          <w:szCs w:val="20"/>
          <w:shd w:val="clear" w:color="auto" w:fill="FFFFFF"/>
        </w:rPr>
        <w:t>16 chromosomes (haploid</w:t>
      </w:r>
      <w:r w:rsidR="007C01E4" w:rsidRPr="00EC61DA">
        <w:rPr>
          <w:rFonts w:cstheme="minorHAnsi"/>
          <w:color w:val="000000"/>
          <w:sz w:val="20"/>
          <w:szCs w:val="20"/>
          <w:shd w:val="clear" w:color="auto" w:fill="FFFFFF"/>
        </w:rPr>
        <w:t xml:space="preserve">, Mat a or </w:t>
      </w:r>
      <w:r w:rsidR="007C01E4" w:rsidRPr="00EC61DA">
        <w:rPr>
          <w:rFonts w:cstheme="minorHAnsi"/>
          <w:color w:val="222222"/>
          <w:sz w:val="20"/>
          <w:szCs w:val="20"/>
          <w:shd w:val="clear" w:color="auto" w:fill="FFFFFF"/>
        </w:rPr>
        <w:t>α</w:t>
      </w:r>
      <w:r w:rsidR="004256DC" w:rsidRPr="00EC61DA">
        <w:rPr>
          <w:rFonts w:cstheme="minorHAnsi"/>
          <w:color w:val="000000"/>
          <w:sz w:val="20"/>
          <w:szCs w:val="20"/>
          <w:shd w:val="clear" w:color="auto" w:fill="FFFFFF"/>
        </w:rPr>
        <w:t>) or 32 chromosomes (diploid). 99% of the genome is without introns,</w:t>
      </w:r>
      <w:r w:rsidR="00ED71E5" w:rsidRPr="00EC61DA">
        <w:rPr>
          <w:rFonts w:cstheme="minorHAnsi"/>
          <w:color w:val="000000"/>
          <w:sz w:val="20"/>
          <w:szCs w:val="20"/>
          <w:shd w:val="clear" w:color="auto" w:fill="FFFFFF"/>
        </w:rPr>
        <w:t xml:space="preserve"> </w:t>
      </w:r>
      <w:r w:rsidR="004256DC" w:rsidRPr="00EC61DA">
        <w:rPr>
          <w:rFonts w:cstheme="minorHAnsi"/>
          <w:color w:val="000000"/>
          <w:sz w:val="20"/>
          <w:szCs w:val="20"/>
          <w:shd w:val="clear" w:color="auto" w:fill="FFFFFF"/>
        </w:rPr>
        <w:t>make this organism handy to manipulate</w:t>
      </w:r>
      <w:r w:rsidR="00ED71E5" w:rsidRPr="00EC61DA">
        <w:rPr>
          <w:rFonts w:cstheme="minorHAnsi"/>
          <w:color w:val="000000"/>
          <w:sz w:val="20"/>
          <w:szCs w:val="20"/>
          <w:shd w:val="clear" w:color="auto" w:fill="FFFFFF"/>
        </w:rPr>
        <w:t xml:space="preserve">. </w:t>
      </w:r>
      <w:r w:rsidR="00B96255" w:rsidRPr="00EC61DA">
        <w:rPr>
          <w:rFonts w:cstheme="minorHAnsi"/>
          <w:color w:val="222222"/>
          <w:sz w:val="20"/>
          <w:szCs w:val="20"/>
          <w:shd w:val="clear" w:color="auto" w:fill="FFFFFF"/>
        </w:rPr>
        <w:t xml:space="preserve">12 </w:t>
      </w:r>
      <w:r w:rsidR="00042242" w:rsidRPr="00EC61DA">
        <w:rPr>
          <w:rFonts w:cstheme="minorHAnsi"/>
          <w:color w:val="222222"/>
          <w:sz w:val="20"/>
          <w:szCs w:val="20"/>
          <w:shd w:val="clear" w:color="auto" w:fill="FFFFFF"/>
        </w:rPr>
        <w:t>million</w:t>
      </w:r>
      <w:r w:rsidR="00B96255" w:rsidRPr="00EC61DA">
        <w:rPr>
          <w:rFonts w:cstheme="minorHAnsi"/>
          <w:color w:val="222222"/>
          <w:sz w:val="20"/>
          <w:szCs w:val="20"/>
          <w:shd w:val="clear" w:color="auto" w:fill="FFFFFF"/>
        </w:rPr>
        <w:t xml:space="preserve"> </w:t>
      </w:r>
      <w:r w:rsidR="00042242" w:rsidRPr="00EC61DA">
        <w:rPr>
          <w:rFonts w:cstheme="minorHAnsi"/>
          <w:color w:val="222222"/>
          <w:sz w:val="20"/>
          <w:szCs w:val="20"/>
          <w:shd w:val="clear" w:color="auto" w:fill="FFFFFF"/>
        </w:rPr>
        <w:t>bases</w:t>
      </w:r>
      <w:r w:rsidR="00B96255" w:rsidRPr="00EC61DA">
        <w:rPr>
          <w:rFonts w:cstheme="minorHAnsi"/>
          <w:color w:val="222222"/>
          <w:sz w:val="20"/>
          <w:szCs w:val="20"/>
          <w:shd w:val="clear" w:color="auto" w:fill="FFFFFF"/>
        </w:rPr>
        <w:t xml:space="preserve"> </w:t>
      </w:r>
      <w:r w:rsidR="00535E8A" w:rsidRPr="00EC61DA">
        <w:rPr>
          <w:rFonts w:cstheme="minorHAnsi"/>
          <w:color w:val="222222"/>
          <w:sz w:val="20"/>
          <w:szCs w:val="20"/>
          <w:shd w:val="clear" w:color="auto" w:fill="FFFFFF"/>
        </w:rPr>
        <w:t>pair</w:t>
      </w:r>
      <w:r w:rsidR="00B96255" w:rsidRPr="00EC61DA">
        <w:rPr>
          <w:rFonts w:cstheme="minorHAnsi"/>
          <w:color w:val="222222"/>
          <w:sz w:val="20"/>
          <w:szCs w:val="20"/>
          <w:shd w:val="clear" w:color="auto" w:fill="FFFFFF"/>
        </w:rPr>
        <w:t xml:space="preserve"> and </w:t>
      </w:r>
      <w:r w:rsidR="00042242" w:rsidRPr="00EC61DA">
        <w:rPr>
          <w:rFonts w:cstheme="minorHAnsi"/>
          <w:color w:val="222222"/>
          <w:sz w:val="20"/>
          <w:szCs w:val="20"/>
          <w:shd w:val="clear" w:color="auto" w:fill="FFFFFF"/>
        </w:rPr>
        <w:t>contains</w:t>
      </w:r>
      <w:r w:rsidR="00B96255" w:rsidRPr="00EC61DA">
        <w:rPr>
          <w:rFonts w:cstheme="minorHAnsi"/>
          <w:color w:val="222222"/>
          <w:sz w:val="20"/>
          <w:szCs w:val="20"/>
          <w:shd w:val="clear" w:color="auto" w:fill="FFFFFF"/>
        </w:rPr>
        <w:t xml:space="preserve"> tween 5 800 à 6 572 </w:t>
      </w:r>
      <w:r w:rsidR="00B96255" w:rsidRPr="00EC61DA">
        <w:rPr>
          <w:rFonts w:cstheme="minorHAnsi"/>
          <w:sz w:val="20"/>
          <w:szCs w:val="20"/>
        </w:rPr>
        <w:t>gènes</w:t>
      </w:r>
      <w:r w:rsidR="00B96255" w:rsidRPr="00EC61DA">
        <w:rPr>
          <w:rFonts w:cstheme="minorHAnsi"/>
          <w:color w:val="222222"/>
          <w:sz w:val="20"/>
          <w:szCs w:val="20"/>
          <w:shd w:val="clear" w:color="auto" w:fill="FFFFFF"/>
          <w:vertAlign w:val="superscript"/>
        </w:rPr>
        <w:t>1</w:t>
      </w:r>
      <w:r w:rsidR="003A2298" w:rsidRPr="00EC61DA">
        <w:rPr>
          <w:rFonts w:cstheme="minorHAnsi"/>
          <w:color w:val="222222"/>
          <w:sz w:val="20"/>
          <w:szCs w:val="20"/>
          <w:shd w:val="clear" w:color="auto" w:fill="FFFFFF"/>
          <w:vertAlign w:val="superscript"/>
        </w:rPr>
        <w:t>,2</w:t>
      </w:r>
      <w:r w:rsidR="00B96255" w:rsidRPr="00EC61DA">
        <w:rPr>
          <w:rFonts w:cstheme="minorHAnsi"/>
          <w:color w:val="222222"/>
          <w:sz w:val="20"/>
          <w:szCs w:val="20"/>
          <w:shd w:val="clear" w:color="auto" w:fill="FFFFFF"/>
        </w:rPr>
        <w:t xml:space="preserve">. The homology with human is estimate to 23%, </w:t>
      </w:r>
      <w:r w:rsidR="0010694A" w:rsidRPr="00EC61DA">
        <w:rPr>
          <w:rFonts w:cstheme="minorHAnsi"/>
          <w:color w:val="222222"/>
          <w:sz w:val="20"/>
          <w:szCs w:val="20"/>
          <w:shd w:val="clear" w:color="auto" w:fill="FFFFFF"/>
        </w:rPr>
        <w:t>which</w:t>
      </w:r>
      <w:r w:rsidR="00B96255" w:rsidRPr="00EC61DA">
        <w:rPr>
          <w:rFonts w:cstheme="minorHAnsi"/>
          <w:color w:val="222222"/>
          <w:sz w:val="20"/>
          <w:szCs w:val="20"/>
          <w:shd w:val="clear" w:color="auto" w:fill="FFFFFF"/>
        </w:rPr>
        <w:t xml:space="preserve"> is a </w:t>
      </w:r>
      <w:r w:rsidR="0010694A" w:rsidRPr="00EC61DA">
        <w:rPr>
          <w:rFonts w:cstheme="minorHAnsi"/>
          <w:color w:val="222222"/>
          <w:sz w:val="20"/>
          <w:szCs w:val="20"/>
          <w:shd w:val="clear" w:color="auto" w:fill="FFFFFF"/>
        </w:rPr>
        <w:t>good candidate</w:t>
      </w:r>
      <w:r w:rsidR="00B96255" w:rsidRPr="00EC61DA">
        <w:rPr>
          <w:rFonts w:cstheme="minorHAnsi"/>
          <w:color w:val="222222"/>
          <w:sz w:val="20"/>
          <w:szCs w:val="20"/>
          <w:shd w:val="clear" w:color="auto" w:fill="FFFFFF"/>
        </w:rPr>
        <w:t xml:space="preserve"> for preliminary studies regarding human pathways.</w:t>
      </w:r>
      <w:r w:rsidR="00535E8A" w:rsidRPr="00EC61DA">
        <w:rPr>
          <w:rFonts w:cstheme="minorHAnsi"/>
          <w:color w:val="000000"/>
          <w:sz w:val="20"/>
          <w:szCs w:val="20"/>
          <w:shd w:val="clear" w:color="auto" w:fill="FFFFFF"/>
        </w:rPr>
        <w:t xml:space="preserve"> </w:t>
      </w:r>
      <w:r w:rsidR="00ED71E5" w:rsidRPr="00EC61DA">
        <w:rPr>
          <w:rFonts w:cstheme="minorHAnsi"/>
          <w:color w:val="000000"/>
          <w:sz w:val="20"/>
          <w:szCs w:val="20"/>
          <w:shd w:val="clear" w:color="auto" w:fill="FFFFFF"/>
        </w:rPr>
        <w:t xml:space="preserve">The short mating time and growth is also </w:t>
      </w:r>
      <w:r w:rsidR="004C199B" w:rsidRPr="00EC61DA">
        <w:rPr>
          <w:rFonts w:cstheme="minorHAnsi"/>
          <w:color w:val="000000"/>
          <w:sz w:val="20"/>
          <w:szCs w:val="20"/>
          <w:shd w:val="clear" w:color="auto" w:fill="FFFFFF"/>
        </w:rPr>
        <w:t>short. Thus,</w:t>
      </w:r>
      <w:r w:rsidR="00ED71E5" w:rsidRPr="00EC61DA">
        <w:rPr>
          <w:rFonts w:cstheme="minorHAnsi"/>
          <w:color w:val="000000"/>
          <w:sz w:val="20"/>
          <w:szCs w:val="20"/>
          <w:shd w:val="clear" w:color="auto" w:fill="FFFFFF"/>
        </w:rPr>
        <w:t xml:space="preserve"> the identification of potential mutant is grandly </w:t>
      </w:r>
      <w:r w:rsidR="004C199B" w:rsidRPr="00EC61DA">
        <w:rPr>
          <w:rFonts w:cstheme="minorHAnsi"/>
          <w:color w:val="000000"/>
          <w:sz w:val="20"/>
          <w:szCs w:val="20"/>
          <w:shd w:val="clear" w:color="auto" w:fill="FFFFFF"/>
        </w:rPr>
        <w:t>enhanced</w:t>
      </w:r>
      <w:r w:rsidR="00ED71E5" w:rsidRPr="00EC61DA">
        <w:rPr>
          <w:rFonts w:cstheme="minorHAnsi"/>
          <w:color w:val="000000"/>
          <w:sz w:val="20"/>
          <w:szCs w:val="20"/>
          <w:shd w:val="clear" w:color="auto" w:fill="FFFFFF"/>
        </w:rPr>
        <w:t xml:space="preserve">. This is a </w:t>
      </w:r>
      <w:r w:rsidR="004C199B" w:rsidRPr="00EC61DA">
        <w:rPr>
          <w:rFonts w:cstheme="minorHAnsi"/>
          <w:color w:val="000000"/>
          <w:sz w:val="20"/>
          <w:szCs w:val="20"/>
          <w:shd w:val="clear" w:color="auto" w:fill="FFFFFF"/>
        </w:rPr>
        <w:t>single eukaryotic organism</w:t>
      </w:r>
      <w:r w:rsidR="00ED71E5" w:rsidRPr="00EC61DA">
        <w:rPr>
          <w:rFonts w:cstheme="minorHAnsi"/>
          <w:color w:val="000000"/>
          <w:sz w:val="20"/>
          <w:szCs w:val="20"/>
          <w:shd w:val="clear" w:color="auto" w:fill="FFFFFF"/>
        </w:rPr>
        <w:t xml:space="preserve"> with a division </w:t>
      </w:r>
      <w:r w:rsidR="004C199B" w:rsidRPr="00EC61DA">
        <w:rPr>
          <w:rFonts w:cstheme="minorHAnsi"/>
          <w:color w:val="000000"/>
          <w:sz w:val="20"/>
          <w:szCs w:val="20"/>
          <w:shd w:val="clear" w:color="auto" w:fill="FFFFFF"/>
        </w:rPr>
        <w:t>cycle</w:t>
      </w:r>
      <w:r w:rsidR="00ED71E5" w:rsidRPr="00EC61DA">
        <w:rPr>
          <w:rFonts w:cstheme="minorHAnsi"/>
          <w:color w:val="000000"/>
          <w:sz w:val="20"/>
          <w:szCs w:val="20"/>
          <w:shd w:val="clear" w:color="auto" w:fill="FFFFFF"/>
        </w:rPr>
        <w:t xml:space="preserve"> of 90 </w:t>
      </w:r>
      <w:r w:rsidR="004C199B" w:rsidRPr="00EC61DA">
        <w:rPr>
          <w:rFonts w:cstheme="minorHAnsi"/>
          <w:color w:val="000000"/>
          <w:sz w:val="20"/>
          <w:szCs w:val="20"/>
          <w:shd w:val="clear" w:color="auto" w:fill="FFFFFF"/>
        </w:rPr>
        <w:t>minutes</w:t>
      </w:r>
      <w:r w:rsidR="00ED71E5" w:rsidRPr="00EC61DA">
        <w:rPr>
          <w:rFonts w:cstheme="minorHAnsi"/>
          <w:color w:val="000000"/>
          <w:sz w:val="20"/>
          <w:szCs w:val="20"/>
          <w:shd w:val="clear" w:color="auto" w:fill="FFFFFF"/>
        </w:rPr>
        <w:t xml:space="preserve">. </w:t>
      </w:r>
      <w:r w:rsidR="004C199B" w:rsidRPr="00EC61DA">
        <w:rPr>
          <w:rFonts w:cstheme="minorHAnsi"/>
          <w:color w:val="000000"/>
          <w:sz w:val="20"/>
          <w:szCs w:val="20"/>
          <w:shd w:val="clear" w:color="auto" w:fill="FFFFFF"/>
        </w:rPr>
        <w:t>Through</w:t>
      </w:r>
      <w:r w:rsidR="00ED71E5" w:rsidRPr="00EC61DA">
        <w:rPr>
          <w:rFonts w:cstheme="minorHAnsi"/>
          <w:color w:val="000000"/>
          <w:sz w:val="20"/>
          <w:szCs w:val="20"/>
          <w:shd w:val="clear" w:color="auto" w:fill="FFFFFF"/>
        </w:rPr>
        <w:t xml:space="preserve"> the process of budding in which smaller daughter cells pinch, or bud, off the mother cell. Due to the </w:t>
      </w:r>
      <w:r w:rsidR="004C199B" w:rsidRPr="00EC61DA">
        <w:rPr>
          <w:rFonts w:cstheme="minorHAnsi"/>
          <w:color w:val="000000"/>
          <w:sz w:val="20"/>
          <w:szCs w:val="20"/>
          <w:shd w:val="clear" w:color="auto" w:fill="FFFFFF"/>
        </w:rPr>
        <w:t>microscopic</w:t>
      </w:r>
      <w:r w:rsidR="00ED71E5" w:rsidRPr="00EC61DA">
        <w:rPr>
          <w:rFonts w:cstheme="minorHAnsi"/>
          <w:color w:val="000000"/>
          <w:sz w:val="20"/>
          <w:szCs w:val="20"/>
          <w:shd w:val="clear" w:color="auto" w:fill="FFFFFF"/>
        </w:rPr>
        <w:t xml:space="preserve"> size</w:t>
      </w:r>
      <w:r w:rsidR="00E74AA7" w:rsidRPr="00EC61DA">
        <w:rPr>
          <w:rFonts w:cstheme="minorHAnsi"/>
          <w:color w:val="000000"/>
          <w:sz w:val="20"/>
          <w:szCs w:val="20"/>
          <w:shd w:val="clear" w:color="auto" w:fill="FFFFFF"/>
        </w:rPr>
        <w:t xml:space="preserve"> (~5 microM, between </w:t>
      </w:r>
      <w:r w:rsidR="004C199B" w:rsidRPr="00EC61DA">
        <w:rPr>
          <w:rFonts w:cstheme="minorHAnsi"/>
          <w:color w:val="000000"/>
          <w:sz w:val="20"/>
          <w:szCs w:val="20"/>
          <w:shd w:val="clear" w:color="auto" w:fill="FFFFFF"/>
        </w:rPr>
        <w:t>bacteria</w:t>
      </w:r>
      <w:r w:rsidR="00E74AA7" w:rsidRPr="00EC61DA">
        <w:rPr>
          <w:rFonts w:cstheme="minorHAnsi"/>
          <w:color w:val="000000"/>
          <w:sz w:val="20"/>
          <w:szCs w:val="20"/>
          <w:shd w:val="clear" w:color="auto" w:fill="FFFFFF"/>
        </w:rPr>
        <w:t xml:space="preserve"> and human cell size)</w:t>
      </w:r>
      <w:r w:rsidR="00ED71E5" w:rsidRPr="00EC61DA">
        <w:rPr>
          <w:rFonts w:cstheme="minorHAnsi"/>
          <w:color w:val="000000"/>
          <w:sz w:val="20"/>
          <w:szCs w:val="20"/>
          <w:shd w:val="clear" w:color="auto" w:fill="FFFFFF"/>
        </w:rPr>
        <w:t xml:space="preserve"> and simple </w:t>
      </w:r>
      <w:r w:rsidR="0010694A" w:rsidRPr="00EC61DA">
        <w:rPr>
          <w:rFonts w:cstheme="minorHAnsi"/>
          <w:color w:val="000000"/>
          <w:sz w:val="20"/>
          <w:szCs w:val="20"/>
          <w:shd w:val="clear" w:color="auto" w:fill="FFFFFF"/>
        </w:rPr>
        <w:t>growth</w:t>
      </w:r>
      <w:r w:rsidR="00ED71E5" w:rsidRPr="00EC61DA">
        <w:rPr>
          <w:rFonts w:cstheme="minorHAnsi"/>
          <w:color w:val="000000"/>
          <w:sz w:val="20"/>
          <w:szCs w:val="20"/>
          <w:shd w:val="clear" w:color="auto" w:fill="FFFFFF"/>
        </w:rPr>
        <w:t xml:space="preserve"> environment, yeast</w:t>
      </w:r>
      <w:r w:rsidR="004B11F9" w:rsidRPr="00EC61DA">
        <w:rPr>
          <w:rFonts w:cstheme="minorHAnsi"/>
          <w:color w:val="000000"/>
          <w:sz w:val="20"/>
          <w:szCs w:val="20"/>
          <w:shd w:val="clear" w:color="auto" w:fill="FFFFFF"/>
        </w:rPr>
        <w:t>s</w:t>
      </w:r>
      <w:r w:rsidR="00ED71E5" w:rsidRPr="00EC61DA">
        <w:rPr>
          <w:rFonts w:cstheme="minorHAnsi"/>
          <w:color w:val="000000"/>
          <w:sz w:val="20"/>
          <w:szCs w:val="20"/>
          <w:shd w:val="clear" w:color="auto" w:fill="FFFFFF"/>
        </w:rPr>
        <w:t xml:space="preserve"> are inexpensive and easy to grow in silico.</w:t>
      </w:r>
      <w:r w:rsidR="007C01E4" w:rsidRPr="00EC61DA">
        <w:rPr>
          <w:rFonts w:cstheme="minorHAnsi"/>
          <w:color w:val="000000"/>
          <w:sz w:val="20"/>
          <w:szCs w:val="20"/>
          <w:shd w:val="clear" w:color="auto" w:fill="FFFFFF"/>
        </w:rPr>
        <w:t xml:space="preserve"> </w:t>
      </w:r>
      <w:r w:rsidR="00197180" w:rsidRPr="00EC61DA">
        <w:rPr>
          <w:rFonts w:cstheme="minorHAnsi"/>
          <w:color w:val="000000"/>
          <w:sz w:val="20"/>
          <w:szCs w:val="20"/>
          <w:shd w:val="clear" w:color="auto" w:fill="FFFFFF"/>
        </w:rPr>
        <w:t>Saccharomyces</w:t>
      </w:r>
      <w:r w:rsidR="007C01E4" w:rsidRPr="00EC61DA">
        <w:rPr>
          <w:rFonts w:cstheme="minorHAnsi"/>
          <w:color w:val="000000"/>
          <w:sz w:val="20"/>
          <w:szCs w:val="20"/>
          <w:shd w:val="clear" w:color="auto" w:fill="FFFFFF"/>
        </w:rPr>
        <w:t xml:space="preserve"> </w:t>
      </w:r>
      <w:r w:rsidR="00197180" w:rsidRPr="00EC61DA">
        <w:rPr>
          <w:rFonts w:cstheme="minorHAnsi"/>
          <w:color w:val="000000"/>
          <w:sz w:val="20"/>
          <w:szCs w:val="20"/>
          <w:shd w:val="clear" w:color="auto" w:fill="FFFFFF"/>
        </w:rPr>
        <w:t>cerevisiae</w:t>
      </w:r>
      <w:r w:rsidR="007C01E4" w:rsidRPr="00EC61DA">
        <w:rPr>
          <w:rFonts w:cstheme="minorHAnsi"/>
          <w:color w:val="000000"/>
          <w:sz w:val="20"/>
          <w:szCs w:val="20"/>
          <w:shd w:val="clear" w:color="auto" w:fill="FFFFFF"/>
        </w:rPr>
        <w:t xml:space="preserve"> is also no-</w:t>
      </w:r>
      <w:r w:rsidR="00197180" w:rsidRPr="00EC61DA">
        <w:rPr>
          <w:rFonts w:cstheme="minorHAnsi"/>
          <w:color w:val="000000"/>
          <w:sz w:val="20"/>
          <w:szCs w:val="20"/>
          <w:shd w:val="clear" w:color="auto" w:fill="FFFFFF"/>
        </w:rPr>
        <w:t>pathogen</w:t>
      </w:r>
      <w:r w:rsidR="00200E40" w:rsidRPr="00EC61DA">
        <w:rPr>
          <w:rFonts w:cstheme="minorHAnsi"/>
          <w:color w:val="000000"/>
          <w:sz w:val="20"/>
          <w:szCs w:val="20"/>
          <w:shd w:val="clear" w:color="auto" w:fill="FFFFFF"/>
        </w:rPr>
        <w:t>, and</w:t>
      </w:r>
      <w:r w:rsidR="002126C7" w:rsidRPr="00EC61DA">
        <w:rPr>
          <w:rFonts w:cstheme="minorHAnsi"/>
          <w:color w:val="000000"/>
          <w:sz w:val="20"/>
          <w:szCs w:val="20"/>
          <w:shd w:val="clear" w:color="auto" w:fill="FFFFFF"/>
        </w:rPr>
        <w:t xml:space="preserve"> form</w:t>
      </w:r>
      <w:r w:rsidR="00BF3EF9" w:rsidRPr="00EC61DA">
        <w:rPr>
          <w:rFonts w:cstheme="minorHAnsi"/>
          <w:color w:val="000000"/>
          <w:sz w:val="20"/>
          <w:szCs w:val="20"/>
          <w:shd w:val="clear" w:color="auto" w:fill="FFFFFF"/>
        </w:rPr>
        <w:t xml:space="preserve">s </w:t>
      </w:r>
      <w:r w:rsidR="002126C7" w:rsidRPr="00EC61DA">
        <w:rPr>
          <w:rFonts w:cstheme="minorHAnsi"/>
          <w:color w:val="000000"/>
          <w:sz w:val="20"/>
          <w:szCs w:val="20"/>
          <w:shd w:val="clear" w:color="auto" w:fill="FFFFFF"/>
        </w:rPr>
        <w:t>colonies on agar plates in the laboratory in a few days with no special incubators required (best grow at 3</w:t>
      </w:r>
      <w:r w:rsidR="00201476" w:rsidRPr="00EC61DA">
        <w:rPr>
          <w:rFonts w:cstheme="minorHAnsi"/>
          <w:color w:val="000000"/>
          <w:sz w:val="20"/>
          <w:szCs w:val="20"/>
          <w:shd w:val="clear" w:color="auto" w:fill="FFFFFF"/>
        </w:rPr>
        <w:t>0</w:t>
      </w:r>
      <w:r w:rsidR="002126C7" w:rsidRPr="00EC61DA">
        <w:rPr>
          <w:rFonts w:cstheme="minorHAnsi"/>
          <w:color w:val="000000"/>
          <w:sz w:val="20"/>
          <w:szCs w:val="20"/>
          <w:shd w:val="clear" w:color="auto" w:fill="FFFFFF"/>
        </w:rPr>
        <w:t>°)</w:t>
      </w:r>
      <w:r w:rsidR="00473E78" w:rsidRPr="00EC61DA">
        <w:rPr>
          <w:rFonts w:cstheme="minorHAnsi"/>
          <w:color w:val="000000"/>
          <w:sz w:val="20"/>
          <w:szCs w:val="20"/>
          <w:shd w:val="clear" w:color="auto" w:fill="FFFFFF"/>
        </w:rPr>
        <w:t xml:space="preserve">. </w:t>
      </w:r>
    </w:p>
    <w:p w14:paraId="4A9D8516" w14:textId="1807872B" w:rsidR="00EC61DA" w:rsidRDefault="00EC61DA" w:rsidP="00105FA3">
      <w:pPr>
        <w:jc w:val="both"/>
        <w:rPr>
          <w:rFonts w:cstheme="minorHAnsi"/>
          <w:color w:val="000000"/>
          <w:sz w:val="20"/>
          <w:szCs w:val="20"/>
          <w:shd w:val="clear" w:color="auto" w:fill="FFFFFF"/>
        </w:rPr>
      </w:pPr>
    </w:p>
    <w:p w14:paraId="73D93EDB" w14:textId="704D4746" w:rsidR="00EC61DA" w:rsidRDefault="00EC61DA" w:rsidP="00105FA3">
      <w:pPr>
        <w:jc w:val="both"/>
        <w:rPr>
          <w:rFonts w:cstheme="minorHAnsi"/>
          <w:color w:val="000000"/>
          <w:sz w:val="20"/>
          <w:szCs w:val="20"/>
          <w:shd w:val="clear" w:color="auto" w:fill="FFFFFF"/>
        </w:rPr>
      </w:pPr>
    </w:p>
    <w:p w14:paraId="5FB44209" w14:textId="21564BFB" w:rsidR="00EC61DA" w:rsidRDefault="00EC61DA" w:rsidP="00105FA3">
      <w:pPr>
        <w:jc w:val="both"/>
        <w:rPr>
          <w:rFonts w:cstheme="minorHAnsi"/>
          <w:color w:val="000000"/>
          <w:sz w:val="20"/>
          <w:szCs w:val="20"/>
          <w:shd w:val="clear" w:color="auto" w:fill="FFFFFF"/>
        </w:rPr>
      </w:pPr>
    </w:p>
    <w:p w14:paraId="06ADA791" w14:textId="77777777" w:rsidR="00EC61DA" w:rsidRPr="00EC61DA" w:rsidRDefault="00EC61DA" w:rsidP="00105FA3">
      <w:pPr>
        <w:jc w:val="both"/>
        <w:rPr>
          <w:rFonts w:cstheme="minorHAnsi"/>
          <w:color w:val="000000"/>
          <w:sz w:val="20"/>
          <w:szCs w:val="20"/>
          <w:shd w:val="clear" w:color="auto" w:fill="FFFFFF"/>
        </w:rPr>
      </w:pPr>
    </w:p>
    <w:p w14:paraId="7F499DCE" w14:textId="6BAE8E8F" w:rsidR="00B13103" w:rsidRPr="00EC61DA" w:rsidRDefault="00B13103" w:rsidP="00105FA3">
      <w:pPr>
        <w:jc w:val="both"/>
        <w:rPr>
          <w:rFonts w:cstheme="minorHAnsi"/>
          <w:color w:val="000000"/>
          <w:sz w:val="20"/>
          <w:szCs w:val="20"/>
          <w:shd w:val="clear" w:color="auto" w:fill="FFFFFF"/>
          <w:lang w:val="fr-CH"/>
        </w:rPr>
      </w:pPr>
      <w:r w:rsidRPr="00EC61DA">
        <w:rPr>
          <w:rFonts w:cstheme="minorHAnsi"/>
          <w:color w:val="000000"/>
          <w:sz w:val="20"/>
          <w:szCs w:val="20"/>
          <w:shd w:val="clear" w:color="auto" w:fill="FFFFFF"/>
          <w:lang w:val="fr-CH"/>
        </w:rPr>
        <w:t>Gene TOM ou autre polymorphisme trouvé</w:t>
      </w:r>
      <w:r w:rsidR="00696A89" w:rsidRPr="00EC61DA">
        <w:rPr>
          <w:rFonts w:cstheme="minorHAnsi"/>
          <w:color w:val="000000"/>
          <w:sz w:val="20"/>
          <w:szCs w:val="20"/>
          <w:shd w:val="clear" w:color="auto" w:fill="FFFFFF"/>
          <w:lang w:val="fr-CH"/>
        </w:rPr>
        <w:t xml:space="preserve"> à décrire</w:t>
      </w:r>
      <w:r w:rsidR="00A24604" w:rsidRPr="00EC61DA">
        <w:rPr>
          <w:rFonts w:cstheme="minorHAnsi"/>
          <w:color w:val="000000"/>
          <w:sz w:val="20"/>
          <w:szCs w:val="20"/>
          <w:shd w:val="clear" w:color="auto" w:fill="FFFFFF"/>
          <w:lang w:val="fr-CH"/>
        </w:rPr>
        <w:t xml:space="preserve"> dans le fichier vcf.</w:t>
      </w:r>
    </w:p>
    <w:p w14:paraId="499A87A4" w14:textId="77777777" w:rsidR="00EC2517" w:rsidRPr="00EC61DA" w:rsidRDefault="00EC2517" w:rsidP="00105FA3">
      <w:pPr>
        <w:jc w:val="both"/>
        <w:rPr>
          <w:rFonts w:cstheme="minorHAnsi"/>
          <w:color w:val="000000"/>
          <w:shd w:val="clear" w:color="auto" w:fill="FFFFFF"/>
          <w:lang w:val="fr-CH"/>
        </w:rPr>
      </w:pPr>
    </w:p>
    <w:p w14:paraId="48527D70" w14:textId="77777777" w:rsidR="00EC2517" w:rsidRPr="00EC61DA" w:rsidRDefault="00EC2517" w:rsidP="00105FA3">
      <w:pPr>
        <w:jc w:val="both"/>
        <w:rPr>
          <w:rFonts w:cstheme="minorHAnsi"/>
          <w:color w:val="000000"/>
          <w:shd w:val="clear" w:color="auto" w:fill="FFFFFF"/>
          <w:lang w:val="fr-CH"/>
        </w:rPr>
      </w:pPr>
      <w:r w:rsidRPr="00EC61DA">
        <w:rPr>
          <w:rFonts w:cstheme="minorHAnsi"/>
          <w:color w:val="000000"/>
          <w:shd w:val="clear" w:color="auto" w:fill="FFFFFF"/>
          <w:lang w:val="fr-CH"/>
        </w:rPr>
        <w:t>Arabidopsis Thaliana</w:t>
      </w:r>
    </w:p>
    <w:p w14:paraId="1FA309E1" w14:textId="525EB359" w:rsidR="000343C5" w:rsidRPr="00EC61DA" w:rsidRDefault="000343C5" w:rsidP="00105FA3">
      <w:pPr>
        <w:jc w:val="both"/>
        <w:rPr>
          <w:rFonts w:cstheme="minorHAnsi"/>
          <w:color w:val="000000"/>
          <w:shd w:val="clear" w:color="auto" w:fill="FFFFFF"/>
          <w:lang w:val="fr-CH"/>
        </w:rPr>
      </w:pPr>
    </w:p>
    <w:p w14:paraId="16133740" w14:textId="48E43B5C" w:rsidR="003A2298" w:rsidRPr="00EC61DA" w:rsidRDefault="003A2298" w:rsidP="00105FA3">
      <w:pPr>
        <w:jc w:val="both"/>
        <w:rPr>
          <w:rFonts w:cstheme="minorHAnsi"/>
          <w:color w:val="000000"/>
          <w:shd w:val="clear" w:color="auto" w:fill="FFFFFF"/>
          <w:lang w:val="fr-CH"/>
        </w:rPr>
      </w:pPr>
      <w:r w:rsidRPr="00EC61DA">
        <w:rPr>
          <w:rFonts w:cstheme="minorHAnsi"/>
          <w:color w:val="000000"/>
          <w:shd w:val="clear" w:color="auto" w:fill="FFFFFF"/>
          <w:lang w:val="fr-CH"/>
        </w:rPr>
        <w:t>Les deux références.</w:t>
      </w:r>
    </w:p>
    <w:p w14:paraId="4CBECE8F" w14:textId="0761EA1B" w:rsidR="000343C5" w:rsidRPr="00EC61DA" w:rsidRDefault="003A2298" w:rsidP="002252C3">
      <w:pPr>
        <w:pStyle w:val="Listenabsatz"/>
        <w:numPr>
          <w:ilvl w:val="0"/>
          <w:numId w:val="1"/>
        </w:numPr>
        <w:jc w:val="both"/>
        <w:rPr>
          <w:rFonts w:cstheme="minorHAnsi"/>
        </w:rPr>
      </w:pPr>
      <w:r w:rsidRPr="00EC61DA">
        <w:rPr>
          <w:rFonts w:cstheme="minorHAnsi"/>
        </w:rPr>
        <w:t>www.yeastgenome.org</w:t>
      </w:r>
    </w:p>
    <w:p w14:paraId="21745077" w14:textId="6EA32113" w:rsidR="003A2298" w:rsidRPr="00EC61DA" w:rsidRDefault="003A2298" w:rsidP="002252C3">
      <w:pPr>
        <w:pStyle w:val="Listenabsatz"/>
        <w:numPr>
          <w:ilvl w:val="0"/>
          <w:numId w:val="1"/>
        </w:numPr>
        <w:jc w:val="both"/>
        <w:rPr>
          <w:rFonts w:cstheme="minorHAnsi"/>
        </w:rPr>
      </w:pPr>
      <w:r w:rsidRPr="00EC61DA">
        <w:rPr>
          <w:rFonts w:cstheme="minorHAnsi"/>
          <w:color w:val="303030"/>
          <w:sz w:val="20"/>
          <w:szCs w:val="20"/>
          <w:shd w:val="clear" w:color="auto" w:fill="FFFFFF"/>
        </w:rPr>
        <w:t>Herskowitz I. Life cycle of the budding yeast Saccharomyces cerevisiae. </w:t>
      </w:r>
      <w:r w:rsidRPr="00EC61DA">
        <w:rPr>
          <w:rFonts w:cstheme="minorHAnsi"/>
          <w:i/>
          <w:iCs/>
          <w:color w:val="303030"/>
          <w:sz w:val="20"/>
          <w:szCs w:val="20"/>
          <w:shd w:val="clear" w:color="auto" w:fill="FFFFFF"/>
        </w:rPr>
        <w:t>Microbiol Rev</w:t>
      </w:r>
      <w:r w:rsidRPr="00EC61DA">
        <w:rPr>
          <w:rFonts w:cstheme="minorHAnsi"/>
          <w:color w:val="303030"/>
          <w:sz w:val="20"/>
          <w:szCs w:val="20"/>
          <w:shd w:val="clear" w:color="auto" w:fill="FFFFFF"/>
        </w:rPr>
        <w:t>. 1988;52(4):536–553.</w:t>
      </w:r>
    </w:p>
    <w:p w14:paraId="0338D416" w14:textId="63B0CAF6" w:rsidR="0052615D" w:rsidRPr="00EC61DA" w:rsidRDefault="0052615D" w:rsidP="0052615D">
      <w:pPr>
        <w:jc w:val="both"/>
        <w:rPr>
          <w:rFonts w:cstheme="minorHAnsi"/>
        </w:rPr>
      </w:pPr>
    </w:p>
    <w:p w14:paraId="10671BFB" w14:textId="5EA93324" w:rsidR="0052615D" w:rsidRPr="00EC61DA" w:rsidRDefault="0052615D" w:rsidP="0052615D">
      <w:pPr>
        <w:jc w:val="both"/>
        <w:rPr>
          <w:rFonts w:cstheme="minorHAnsi"/>
        </w:rPr>
      </w:pPr>
    </w:p>
    <w:p w14:paraId="0CB58463" w14:textId="77777777" w:rsidR="00E930C2" w:rsidRPr="00EC61DA" w:rsidRDefault="00E930C2" w:rsidP="0052615D">
      <w:pPr>
        <w:jc w:val="both"/>
        <w:rPr>
          <w:rFonts w:cstheme="minorHAnsi"/>
        </w:rPr>
      </w:pPr>
    </w:p>
    <w:p w14:paraId="023C776F" w14:textId="4F020ED0" w:rsidR="00EC61DA" w:rsidRDefault="00EC61DA">
      <w:pPr>
        <w:rPr>
          <w:rFonts w:cstheme="minorHAnsi"/>
        </w:rPr>
      </w:pPr>
      <w:r>
        <w:rPr>
          <w:rFonts w:cstheme="minorHAnsi"/>
        </w:rPr>
        <w:br w:type="page"/>
      </w:r>
    </w:p>
    <w:p w14:paraId="1C1BC672" w14:textId="4CDFF561" w:rsidR="0052615D" w:rsidRPr="00EC61DA" w:rsidRDefault="00EC61DA" w:rsidP="0052615D">
      <w:pPr>
        <w:jc w:val="both"/>
        <w:rPr>
          <w:rFonts w:cstheme="minorHAnsi"/>
        </w:rPr>
      </w:pPr>
      <w:r>
        <w:rPr>
          <w:rFonts w:cstheme="minorHAnsi"/>
        </w:rPr>
        <w:lastRenderedPageBreak/>
        <w:t>A</w:t>
      </w:r>
      <w:r w:rsidR="0052615D" w:rsidRPr="00EC61DA">
        <w:rPr>
          <w:rFonts w:cstheme="minorHAnsi"/>
        </w:rPr>
        <w:t>TH intro</w:t>
      </w:r>
      <w:r w:rsidR="00B13103" w:rsidRPr="00EC61DA">
        <w:rPr>
          <w:rFonts w:cstheme="minorHAnsi"/>
        </w:rPr>
        <w:t xml:space="preserve"> </w:t>
      </w:r>
    </w:p>
    <w:p w14:paraId="7E0B10F4" w14:textId="099669D7" w:rsidR="0097339A" w:rsidRPr="00EC61DA" w:rsidRDefault="0097339A" w:rsidP="0052615D">
      <w:pPr>
        <w:jc w:val="both"/>
        <w:rPr>
          <w:rFonts w:cstheme="minorHAnsi"/>
        </w:rPr>
      </w:pPr>
    </w:p>
    <w:p w14:paraId="6A6700B2" w14:textId="4315009B" w:rsidR="0097339A" w:rsidRPr="00EC61DA" w:rsidRDefault="0097339A" w:rsidP="0052615D">
      <w:pPr>
        <w:jc w:val="both"/>
        <w:rPr>
          <w:rFonts w:cstheme="minorHAnsi"/>
        </w:rPr>
      </w:pPr>
      <w:r w:rsidRPr="00EC61DA">
        <w:rPr>
          <w:rFonts w:cstheme="minorHAnsi"/>
        </w:rPr>
        <w:t xml:space="preserve">The plant Arabidopsis thaliana is a genetic model worldwide used in plant biology since </w:t>
      </w:r>
      <w:r w:rsidR="00C217CD" w:rsidRPr="00EC61DA">
        <w:rPr>
          <w:rFonts w:cstheme="minorHAnsi"/>
        </w:rPr>
        <w:t>1995</w:t>
      </w:r>
      <w:r w:rsidRPr="00EC61DA">
        <w:rPr>
          <w:rFonts w:cstheme="minorHAnsi"/>
        </w:rPr>
        <w:t>, whe</w:t>
      </w:r>
      <w:r w:rsidR="00CD1D06" w:rsidRPr="00EC61DA">
        <w:rPr>
          <w:rFonts w:cstheme="minorHAnsi"/>
        </w:rPr>
        <w:t>n</w:t>
      </w:r>
      <w:r w:rsidRPr="00EC61DA">
        <w:rPr>
          <w:rFonts w:cstheme="minorHAnsi"/>
        </w:rPr>
        <w:t xml:space="preserve"> it has been </w:t>
      </w:r>
      <w:r w:rsidR="00CD1D06" w:rsidRPr="00EC61DA">
        <w:rPr>
          <w:rFonts w:cstheme="minorHAnsi"/>
        </w:rPr>
        <w:t>promoted as model for molecular genetics</w:t>
      </w:r>
      <w:r w:rsidRPr="00EC61DA">
        <w:rPr>
          <w:rFonts w:cstheme="minorHAnsi"/>
        </w:rPr>
        <w:t>. The genome</w:t>
      </w:r>
      <w:r w:rsidR="00CD1D06" w:rsidRPr="00EC61DA">
        <w:rPr>
          <w:rFonts w:cstheme="minorHAnsi"/>
        </w:rPr>
        <w:t xml:space="preserve"> is entirely sequenced</w:t>
      </w:r>
      <w:r w:rsidRPr="00EC61DA">
        <w:rPr>
          <w:rFonts w:cstheme="minorHAnsi"/>
        </w:rPr>
        <w:t xml:space="preserve"> </w:t>
      </w:r>
      <w:r w:rsidR="002901BE" w:rsidRPr="00EC61DA">
        <w:rPr>
          <w:rFonts w:cstheme="minorHAnsi"/>
        </w:rPr>
        <w:t>i</w:t>
      </w:r>
      <w:r w:rsidR="00CD1D06" w:rsidRPr="00EC61DA">
        <w:rPr>
          <w:rFonts w:cstheme="minorHAnsi"/>
        </w:rPr>
        <w:t>n 200.</w:t>
      </w:r>
      <w:r w:rsidRPr="00EC61DA">
        <w:rPr>
          <w:rFonts w:cstheme="minorHAnsi"/>
        </w:rPr>
        <w:t xml:space="preserve"> ATH is </w:t>
      </w:r>
      <w:r w:rsidR="00205783" w:rsidRPr="00EC61DA">
        <w:rPr>
          <w:rFonts w:cstheme="minorHAnsi"/>
        </w:rPr>
        <w:t xml:space="preserve">a diploid organism of </w:t>
      </w:r>
      <w:r w:rsidRPr="00EC61DA">
        <w:rPr>
          <w:rFonts w:cstheme="minorHAnsi"/>
        </w:rPr>
        <w:t>114,5 to 125 million base pairs within 5 chromosomes</w:t>
      </w:r>
      <w:r w:rsidR="00F07201" w:rsidRPr="00EC61DA">
        <w:rPr>
          <w:rFonts w:cstheme="minorHAnsi"/>
        </w:rPr>
        <w:t xml:space="preserve"> (haploid)</w:t>
      </w:r>
      <w:r w:rsidRPr="00EC61DA">
        <w:rPr>
          <w:rFonts w:cstheme="minorHAnsi"/>
        </w:rPr>
        <w:t xml:space="preserve">. </w:t>
      </w:r>
      <w:r w:rsidR="00761AEF" w:rsidRPr="00EC61DA">
        <w:rPr>
          <w:rFonts w:cstheme="minorHAnsi"/>
        </w:rPr>
        <w:t xml:space="preserve">The </w:t>
      </w:r>
      <w:r w:rsidR="00F84203" w:rsidRPr="00EC61DA">
        <w:rPr>
          <w:rFonts w:cstheme="minorHAnsi"/>
        </w:rPr>
        <w:t>germination</w:t>
      </w:r>
      <w:r w:rsidR="00761AEF" w:rsidRPr="00EC61DA">
        <w:rPr>
          <w:rFonts w:cstheme="minorHAnsi"/>
        </w:rPr>
        <w:t xml:space="preserve"> to mature seed is done about 6 weeks and easy to cultivate in restricted space</w:t>
      </w:r>
      <w:r w:rsidR="002228B7" w:rsidRPr="00EC61DA">
        <w:rPr>
          <w:rFonts w:cstheme="minorHAnsi"/>
        </w:rPr>
        <w:t xml:space="preserve"> and produce a lot of seed.</w:t>
      </w:r>
      <w:r w:rsidR="00761AEF" w:rsidRPr="00EC61DA">
        <w:rPr>
          <w:rFonts w:cstheme="minorHAnsi"/>
        </w:rPr>
        <w:t xml:space="preserve"> A </w:t>
      </w:r>
      <w:r w:rsidR="002228B7" w:rsidRPr="00EC61DA">
        <w:rPr>
          <w:rFonts w:cstheme="minorHAnsi"/>
        </w:rPr>
        <w:t>wide range</w:t>
      </w:r>
      <w:r w:rsidR="00761AEF" w:rsidRPr="00EC61DA">
        <w:rPr>
          <w:rFonts w:cstheme="minorHAnsi"/>
        </w:rPr>
        <w:t xml:space="preserve"> of mutants are already available and </w:t>
      </w:r>
      <w:r w:rsidR="00692F77" w:rsidRPr="00EC61DA">
        <w:rPr>
          <w:rFonts w:cstheme="minorHAnsi"/>
        </w:rPr>
        <w:t>it</w:t>
      </w:r>
      <w:r w:rsidR="00761AEF" w:rsidRPr="00EC61DA">
        <w:rPr>
          <w:rFonts w:cstheme="minorHAnsi"/>
        </w:rPr>
        <w:t xml:space="preserve"> growth from year to another through multinational research community of academic, government and industry laboratories.</w:t>
      </w:r>
      <w:r w:rsidR="009F50DF" w:rsidRPr="00EC61DA">
        <w:rPr>
          <w:rFonts w:cstheme="minorHAnsi"/>
        </w:rPr>
        <w:t xml:space="preserve"> The importance of ATH is </w:t>
      </w:r>
      <w:r w:rsidR="00B77848" w:rsidRPr="00EC61DA">
        <w:rPr>
          <w:rFonts w:cstheme="minorHAnsi"/>
        </w:rPr>
        <w:t>crucial</w:t>
      </w:r>
      <w:r w:rsidR="009F50DF" w:rsidRPr="00EC61DA">
        <w:rPr>
          <w:rFonts w:cstheme="minorHAnsi"/>
        </w:rPr>
        <w:t xml:space="preserve"> and invaluable resources to fight the loss of crops dur to plants diseases.</w:t>
      </w:r>
    </w:p>
    <w:p w14:paraId="17C50132" w14:textId="77777777" w:rsidR="00082FF0" w:rsidRPr="00EC61DA" w:rsidRDefault="00082FF0" w:rsidP="0052615D">
      <w:pPr>
        <w:jc w:val="both"/>
        <w:rPr>
          <w:rFonts w:cstheme="minorHAnsi"/>
        </w:rPr>
      </w:pPr>
    </w:p>
    <w:p w14:paraId="0681C0F9" w14:textId="5084F727" w:rsidR="003A3AE0" w:rsidRPr="00EC61DA" w:rsidRDefault="00082FF0" w:rsidP="0052615D">
      <w:pPr>
        <w:jc w:val="both"/>
        <w:rPr>
          <w:rFonts w:cstheme="minorHAnsi"/>
          <w:b/>
          <w:bCs/>
        </w:rPr>
      </w:pPr>
      <w:r w:rsidRPr="00EC61DA">
        <w:rPr>
          <w:rFonts w:cstheme="minorHAnsi"/>
          <w:b/>
          <w:bCs/>
        </w:rPr>
        <w:t>GAI gene</w:t>
      </w:r>
      <w:r w:rsidRPr="00EC61DA">
        <w:rPr>
          <w:rFonts w:cstheme="minorHAnsi"/>
          <w:b/>
          <w:bCs/>
          <w:vertAlign w:val="superscript"/>
        </w:rPr>
        <w:t>2</w:t>
      </w:r>
      <w:r w:rsidRPr="00EC61DA">
        <w:rPr>
          <w:rFonts w:cstheme="minorHAnsi"/>
          <w:b/>
          <w:bCs/>
        </w:rPr>
        <w:t xml:space="preserve"> </w:t>
      </w:r>
    </w:p>
    <w:p w14:paraId="180A813E" w14:textId="1D6997AC" w:rsidR="00082FF0" w:rsidRPr="00EC61DA" w:rsidRDefault="00082FF0" w:rsidP="0052615D">
      <w:pPr>
        <w:jc w:val="both"/>
        <w:rPr>
          <w:rFonts w:cstheme="minorHAnsi"/>
        </w:rPr>
      </w:pPr>
      <w:r w:rsidRPr="00EC61DA">
        <w:rPr>
          <w:rFonts w:cstheme="minorHAnsi"/>
        </w:rPr>
        <w:t>The GAI gene regulates the sensi</w:t>
      </w:r>
      <w:r w:rsidR="007D6AFB" w:rsidRPr="00EC61DA">
        <w:rPr>
          <w:rFonts w:cstheme="minorHAnsi"/>
        </w:rPr>
        <w:t>tivity</w:t>
      </w:r>
      <w:r w:rsidRPr="00EC61DA">
        <w:rPr>
          <w:rFonts w:cstheme="minorHAnsi"/>
        </w:rPr>
        <w:t xml:space="preserve"> of the pla</w:t>
      </w:r>
      <w:r w:rsidR="007D6AFB" w:rsidRPr="00EC61DA">
        <w:rPr>
          <w:rFonts w:cstheme="minorHAnsi"/>
        </w:rPr>
        <w:t>n</w:t>
      </w:r>
      <w:r w:rsidRPr="00EC61DA">
        <w:rPr>
          <w:rFonts w:cstheme="minorHAnsi"/>
        </w:rPr>
        <w:t>t to gibberellin</w:t>
      </w:r>
      <w:r w:rsidRPr="00EC61DA">
        <w:rPr>
          <w:rFonts w:cstheme="minorHAnsi"/>
          <w:i/>
          <w:iCs/>
        </w:rPr>
        <w:t>, apical growth hormone of the plants</w:t>
      </w:r>
      <w:r w:rsidR="005E2032" w:rsidRPr="00EC61DA">
        <w:rPr>
          <w:rFonts w:cstheme="minorHAnsi"/>
        </w:rPr>
        <w:t xml:space="preserve">, </w:t>
      </w:r>
      <w:r w:rsidR="005E2032" w:rsidRPr="00EC61DA">
        <w:rPr>
          <w:rFonts w:cstheme="minorHAnsi"/>
          <w:color w:val="000000"/>
          <w:shd w:val="clear" w:color="auto" w:fill="FFFFFF"/>
        </w:rPr>
        <w:t>tetracyclic diterpenoid growth factors that are essential regulators of stem elongation and other plant developmental processes</w:t>
      </w:r>
      <w:r w:rsidR="005E2032" w:rsidRPr="00EC61DA">
        <w:rPr>
          <w:rFonts w:cstheme="minorHAnsi"/>
          <w:color w:val="000000"/>
          <w:shd w:val="clear" w:color="auto" w:fill="FFFFFF"/>
          <w:vertAlign w:val="superscript"/>
        </w:rPr>
        <w:t>3</w:t>
      </w:r>
      <w:r w:rsidR="005E2032" w:rsidRPr="00EC61DA">
        <w:rPr>
          <w:rFonts w:cstheme="minorHAnsi"/>
        </w:rPr>
        <w:t xml:space="preserve">. </w:t>
      </w:r>
      <w:r w:rsidRPr="00EC61DA">
        <w:rPr>
          <w:rFonts w:cstheme="minorHAnsi"/>
        </w:rPr>
        <w:t xml:space="preserve">The main mutation involved a deletion of a 17 amino acid segment at the terminal region </w:t>
      </w:r>
      <w:r w:rsidR="00931B5F" w:rsidRPr="00EC61DA">
        <w:rPr>
          <w:rFonts w:cstheme="minorHAnsi"/>
        </w:rPr>
        <w:t>of this DNA-binding transcription factor activity</w:t>
      </w:r>
      <w:r w:rsidR="008A74A1" w:rsidRPr="00EC61DA">
        <w:rPr>
          <w:rFonts w:cstheme="minorHAnsi"/>
        </w:rPr>
        <w:t xml:space="preserve"> a</w:t>
      </w:r>
      <w:r w:rsidR="00032C00" w:rsidRPr="00EC61DA">
        <w:rPr>
          <w:rFonts w:cstheme="minorHAnsi"/>
        </w:rPr>
        <w:t>nd</w:t>
      </w:r>
      <w:r w:rsidR="008A74A1" w:rsidRPr="00EC61DA">
        <w:rPr>
          <w:rFonts w:cstheme="minorHAnsi"/>
        </w:rPr>
        <w:t xml:space="preserve"> causes a dwarf phenotype</w:t>
      </w:r>
      <w:r w:rsidR="007E42ED" w:rsidRPr="00EC61DA">
        <w:rPr>
          <w:rFonts w:cstheme="minorHAnsi"/>
        </w:rPr>
        <w:t>.</w:t>
      </w:r>
      <w:r w:rsidR="00B527FC" w:rsidRPr="00EC61DA">
        <w:rPr>
          <w:rFonts w:cstheme="minorHAnsi"/>
        </w:rPr>
        <w:t xml:space="preserve"> The GAI protein as </w:t>
      </w:r>
      <w:r w:rsidR="008A74A1" w:rsidRPr="00EC61DA">
        <w:rPr>
          <w:rFonts w:cstheme="minorHAnsi"/>
        </w:rPr>
        <w:t>normally</w:t>
      </w:r>
      <w:r w:rsidR="00B527FC" w:rsidRPr="00EC61DA">
        <w:rPr>
          <w:rFonts w:cstheme="minorHAnsi"/>
        </w:rPr>
        <w:t xml:space="preserve"> a length of 533 AA</w:t>
      </w:r>
      <w:r w:rsidR="007E42ED" w:rsidRPr="00EC61DA">
        <w:rPr>
          <w:rFonts w:cstheme="minorHAnsi"/>
        </w:rPr>
        <w:t xml:space="preserve"> </w:t>
      </w:r>
      <w:r w:rsidR="007F2D61" w:rsidRPr="00EC61DA">
        <w:rPr>
          <w:rFonts w:cstheme="minorHAnsi"/>
        </w:rPr>
        <w:t>and</w:t>
      </w:r>
      <w:r w:rsidR="007E42ED" w:rsidRPr="00EC61DA">
        <w:rPr>
          <w:rFonts w:cstheme="minorHAnsi"/>
        </w:rPr>
        <w:t xml:space="preserve"> is </w:t>
      </w:r>
      <w:r w:rsidR="007F2D61" w:rsidRPr="00EC61DA">
        <w:rPr>
          <w:rFonts w:cstheme="minorHAnsi"/>
        </w:rPr>
        <w:t>normally</w:t>
      </w:r>
      <w:r w:rsidR="007E42ED" w:rsidRPr="00EC61DA">
        <w:rPr>
          <w:rFonts w:cstheme="minorHAnsi"/>
        </w:rPr>
        <w:t xml:space="preserve"> located in the nucleus.</w:t>
      </w:r>
      <w:r w:rsidR="00EA2113" w:rsidRPr="00EC61DA">
        <w:rPr>
          <w:rFonts w:cstheme="minorHAnsi"/>
        </w:rPr>
        <w:t xml:space="preserve"> </w:t>
      </w:r>
      <w:r w:rsidR="00B527FC" w:rsidRPr="00EC61DA">
        <w:rPr>
          <w:rFonts w:cstheme="minorHAnsi"/>
        </w:rPr>
        <w:t>The deleted segment is shown in yellow.</w:t>
      </w:r>
      <w:r w:rsidR="008A74A1" w:rsidRPr="00EC61DA">
        <w:rPr>
          <w:rFonts w:cstheme="minorHAnsi"/>
        </w:rPr>
        <w:t xml:space="preserve"> </w:t>
      </w:r>
    </w:p>
    <w:p w14:paraId="2F8202D8" w14:textId="63E1AE06" w:rsidR="00EA2113" w:rsidRPr="00EC61DA" w:rsidRDefault="00EA2113" w:rsidP="0052615D">
      <w:pPr>
        <w:jc w:val="both"/>
        <w:rPr>
          <w:rFonts w:cstheme="minorHAnsi"/>
        </w:rPr>
      </w:pPr>
      <w:r w:rsidRPr="00EC61DA">
        <w:rPr>
          <w:rFonts w:cstheme="minorHAnsi"/>
          <w:noProof/>
        </w:rPr>
        <w:drawing>
          <wp:anchor distT="0" distB="0" distL="114300" distR="114300" simplePos="0" relativeHeight="251658240" behindDoc="0" locked="0" layoutInCell="1" allowOverlap="1" wp14:anchorId="2A8202C5" wp14:editId="3FE8FF73">
            <wp:simplePos x="0" y="0"/>
            <wp:positionH relativeFrom="column">
              <wp:posOffset>1746741</wp:posOffset>
            </wp:positionH>
            <wp:positionV relativeFrom="paragraph">
              <wp:posOffset>3427</wp:posOffset>
            </wp:positionV>
            <wp:extent cx="1915160" cy="20955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5160" cy="2095500"/>
                    </a:xfrm>
                    <a:prstGeom prst="rect">
                      <a:avLst/>
                    </a:prstGeom>
                  </pic:spPr>
                </pic:pic>
              </a:graphicData>
            </a:graphic>
            <wp14:sizeRelH relativeFrom="margin">
              <wp14:pctWidth>0</wp14:pctWidth>
            </wp14:sizeRelH>
            <wp14:sizeRelV relativeFrom="margin">
              <wp14:pctHeight>0</wp14:pctHeight>
            </wp14:sizeRelV>
          </wp:anchor>
        </w:drawing>
      </w:r>
    </w:p>
    <w:p w14:paraId="10C669FB" w14:textId="589EEC72" w:rsidR="003A3AE0" w:rsidRPr="00EC61DA" w:rsidRDefault="003A3AE0" w:rsidP="0052615D">
      <w:pPr>
        <w:jc w:val="both"/>
        <w:rPr>
          <w:rFonts w:cstheme="minorHAnsi"/>
        </w:rPr>
      </w:pPr>
    </w:p>
    <w:p w14:paraId="7731D39F" w14:textId="63DE0980" w:rsidR="001A37B2" w:rsidRPr="00EC61DA" w:rsidRDefault="001A37B2" w:rsidP="0052615D">
      <w:pPr>
        <w:jc w:val="both"/>
        <w:rPr>
          <w:rFonts w:cstheme="minorHAnsi"/>
        </w:rPr>
      </w:pPr>
    </w:p>
    <w:p w14:paraId="581F4DDD" w14:textId="56C6574F" w:rsidR="00EA2113" w:rsidRPr="00EC61DA" w:rsidRDefault="00EA2113" w:rsidP="00EA2113">
      <w:pPr>
        <w:rPr>
          <w:rFonts w:cstheme="minorHAnsi"/>
        </w:rPr>
      </w:pPr>
    </w:p>
    <w:p w14:paraId="1210470C" w14:textId="15824691" w:rsidR="00EA2113" w:rsidRPr="00EC61DA" w:rsidRDefault="00EA2113" w:rsidP="00EA2113">
      <w:pPr>
        <w:rPr>
          <w:rFonts w:cstheme="minorHAnsi"/>
        </w:rPr>
      </w:pPr>
    </w:p>
    <w:p w14:paraId="41D9ECC9" w14:textId="605DB921" w:rsidR="00EA2113" w:rsidRPr="00EC61DA" w:rsidRDefault="00EA2113" w:rsidP="00EA2113">
      <w:pPr>
        <w:rPr>
          <w:rFonts w:cstheme="minorHAnsi"/>
        </w:rPr>
      </w:pPr>
    </w:p>
    <w:p w14:paraId="0694063A" w14:textId="77BF8D5F" w:rsidR="00EA2113" w:rsidRPr="00EC61DA" w:rsidRDefault="00EA2113" w:rsidP="00EA2113">
      <w:pPr>
        <w:rPr>
          <w:rFonts w:cstheme="minorHAnsi"/>
        </w:rPr>
      </w:pPr>
    </w:p>
    <w:p w14:paraId="0A9F7F75" w14:textId="23E96E6B" w:rsidR="00EA2113" w:rsidRPr="00EC61DA" w:rsidRDefault="00EA2113" w:rsidP="00EA2113">
      <w:pPr>
        <w:rPr>
          <w:rFonts w:cstheme="minorHAnsi"/>
        </w:rPr>
      </w:pPr>
    </w:p>
    <w:p w14:paraId="2A23B0C8" w14:textId="327F9141" w:rsidR="00EA2113" w:rsidRPr="00EC61DA" w:rsidRDefault="00EA2113" w:rsidP="00EA2113">
      <w:pPr>
        <w:rPr>
          <w:rFonts w:cstheme="minorHAnsi"/>
        </w:rPr>
      </w:pPr>
      <w:r w:rsidRPr="00EC61DA">
        <w:rPr>
          <w:rFonts w:cstheme="minorHAnsi"/>
        </w:rPr>
        <w:t>The DELLA protein GAI comes from the GRAS family protein 3 and located on the chromosome 1, locus:2006747 AT1G14920</w:t>
      </w:r>
      <w:r w:rsidR="00F26748" w:rsidRPr="00EC61DA">
        <w:rPr>
          <w:rFonts w:cstheme="minorHAnsi"/>
        </w:rPr>
        <w:t>. Call DELLA because of the 5 AA deleted.</w:t>
      </w:r>
    </w:p>
    <w:p w14:paraId="4BB730C7" w14:textId="06015C82" w:rsidR="00EA2113" w:rsidRPr="00EC61DA" w:rsidRDefault="00EA2113" w:rsidP="00B70F72">
      <w:pPr>
        <w:jc w:val="both"/>
        <w:rPr>
          <w:rFonts w:cstheme="minorHAnsi"/>
        </w:rPr>
      </w:pPr>
      <w:r w:rsidRPr="00EC61DA">
        <w:rPr>
          <w:rFonts w:cstheme="minorHAnsi"/>
        </w:rPr>
        <w:t xml:space="preserve">Transcriptional regulator that acts as a repressor of the gibberellin (GA) </w:t>
      </w:r>
      <w:r w:rsidR="007F2D61" w:rsidRPr="00EC61DA">
        <w:rPr>
          <w:rFonts w:cstheme="minorHAnsi"/>
        </w:rPr>
        <w:t>signalling</w:t>
      </w:r>
      <w:r w:rsidRPr="00EC61DA">
        <w:rPr>
          <w:rFonts w:cstheme="minorHAnsi"/>
        </w:rPr>
        <w:t xml:space="preserve"> pathway. Transcription coactivator of the zinc finger transcription factors GAF1/IDD2 and ENY/IDD1 in regulation of gibberellin homeostasis and </w:t>
      </w:r>
      <w:r w:rsidR="007F2D61" w:rsidRPr="00EC61DA">
        <w:rPr>
          <w:rFonts w:cstheme="minorHAnsi"/>
        </w:rPr>
        <w:t>signalling</w:t>
      </w:r>
      <w:r w:rsidRPr="00EC61DA">
        <w:rPr>
          <w:rFonts w:cstheme="minorHAnsi"/>
        </w:rPr>
        <w:t>. No effect of the BOI proteins on its stability. Probably acts by participating in large multiprotein complexes that repress transcription of GA-inducible genes. Positively regulates XERICO expression. In contrast to RGA, it is less sensitive to GA. Its activity is probably regulated by other phytohormones such as auxin and ethylene</w:t>
      </w:r>
    </w:p>
    <w:p w14:paraId="38C4BEC2" w14:textId="21782F29" w:rsidR="001A37B2" w:rsidRPr="00EC61DA" w:rsidRDefault="00A90B9C" w:rsidP="001A37B2">
      <w:pPr>
        <w:pStyle w:val="Listenabsatz"/>
        <w:numPr>
          <w:ilvl w:val="0"/>
          <w:numId w:val="2"/>
        </w:numPr>
        <w:jc w:val="both"/>
        <w:rPr>
          <w:rFonts w:cstheme="minorHAnsi"/>
        </w:rPr>
      </w:pPr>
      <w:r w:rsidRPr="00EC61DA">
        <w:rPr>
          <w:rFonts w:cstheme="minorHAnsi"/>
        </w:rPr>
        <w:t>https://www.ncbi.nlm.nih.gov/genome/4</w:t>
      </w:r>
    </w:p>
    <w:p w14:paraId="4B0E9563" w14:textId="07E25E34" w:rsidR="00696A89" w:rsidRPr="00EC61DA" w:rsidRDefault="00696A89" w:rsidP="001A37B2">
      <w:pPr>
        <w:pStyle w:val="Listenabsatz"/>
        <w:numPr>
          <w:ilvl w:val="0"/>
          <w:numId w:val="2"/>
        </w:numPr>
        <w:jc w:val="both"/>
        <w:rPr>
          <w:rFonts w:cstheme="minorHAnsi"/>
        </w:rPr>
      </w:pPr>
      <w:r w:rsidRPr="00EC61DA">
        <w:rPr>
          <w:rFonts w:cstheme="minorHAnsi"/>
          <w:color w:val="303030"/>
          <w:sz w:val="20"/>
          <w:szCs w:val="20"/>
          <w:shd w:val="clear" w:color="auto" w:fill="FFFFFF"/>
          <w:lang w:val="fr-CH"/>
        </w:rPr>
        <w:t xml:space="preserve">Peng J, Carol P, Richards DE, et al. </w:t>
      </w:r>
      <w:r w:rsidRPr="00EC61DA">
        <w:rPr>
          <w:rFonts w:cstheme="minorHAnsi"/>
          <w:color w:val="303030"/>
          <w:sz w:val="20"/>
          <w:szCs w:val="20"/>
          <w:shd w:val="clear" w:color="auto" w:fill="FFFFFF"/>
        </w:rPr>
        <w:t>The Arabidopsis GAI gene defines a signaling pathway that negatively regulates gibberellin responses. </w:t>
      </w:r>
      <w:r w:rsidRPr="00EC61DA">
        <w:rPr>
          <w:rFonts w:cstheme="minorHAnsi"/>
          <w:i/>
          <w:iCs/>
          <w:color w:val="303030"/>
          <w:sz w:val="20"/>
          <w:szCs w:val="20"/>
          <w:shd w:val="clear" w:color="auto" w:fill="FFFFFF"/>
        </w:rPr>
        <w:t>Genes Dev</w:t>
      </w:r>
      <w:r w:rsidRPr="00EC61DA">
        <w:rPr>
          <w:rFonts w:cstheme="minorHAnsi"/>
          <w:color w:val="303030"/>
          <w:sz w:val="20"/>
          <w:szCs w:val="20"/>
          <w:shd w:val="clear" w:color="auto" w:fill="FFFFFF"/>
        </w:rPr>
        <w:t>. 1997;11(23):3194–3205. doi:10.1101/gad.11.23.3194</w:t>
      </w:r>
    </w:p>
    <w:p w14:paraId="6B8D1101" w14:textId="6F68A2E7" w:rsidR="005E2032" w:rsidRPr="00EC61DA" w:rsidRDefault="005E2032" w:rsidP="005E2032">
      <w:pPr>
        <w:pStyle w:val="Listenabsatz"/>
        <w:numPr>
          <w:ilvl w:val="0"/>
          <w:numId w:val="2"/>
        </w:numPr>
        <w:spacing w:after="0" w:line="240" w:lineRule="auto"/>
        <w:rPr>
          <w:rFonts w:eastAsia="Times New Roman" w:cstheme="minorHAnsi"/>
          <w:sz w:val="24"/>
          <w:szCs w:val="24"/>
          <w:lang w:eastAsia="en-GB"/>
        </w:rPr>
      </w:pPr>
      <w:r w:rsidRPr="00EC61DA">
        <w:rPr>
          <w:rFonts w:eastAsia="Times New Roman" w:cstheme="minorHAnsi"/>
          <w:color w:val="303030"/>
          <w:sz w:val="20"/>
          <w:szCs w:val="20"/>
          <w:shd w:val="clear" w:color="auto" w:fill="FFFFFF"/>
          <w:lang w:eastAsia="en-GB"/>
        </w:rPr>
        <w:t xml:space="preserve">Gibberellins: perception, transduction and responses. </w:t>
      </w:r>
      <w:r w:rsidRPr="00EC61DA">
        <w:rPr>
          <w:rFonts w:eastAsia="Times New Roman" w:cstheme="minorHAnsi"/>
          <w:i/>
          <w:iCs/>
          <w:color w:val="303030"/>
          <w:sz w:val="20"/>
          <w:szCs w:val="20"/>
          <w:lang w:eastAsia="en-GB"/>
        </w:rPr>
        <w:t>Hooley R Plant Mol Biol. 1994 Dec; 26(5):1529-55.</w:t>
      </w:r>
    </w:p>
    <w:p w14:paraId="1244A2F2" w14:textId="77777777" w:rsidR="005E2032" w:rsidRPr="00EC61DA" w:rsidRDefault="005E2032" w:rsidP="005E2032">
      <w:pPr>
        <w:ind w:left="360"/>
        <w:jc w:val="both"/>
        <w:rPr>
          <w:rFonts w:cstheme="minorHAnsi"/>
        </w:rPr>
      </w:pPr>
    </w:p>
    <w:p w14:paraId="55082092" w14:textId="61AA5BF8" w:rsidR="00A90B9C" w:rsidRPr="00EC61DA" w:rsidRDefault="00A90B9C" w:rsidP="00A90B9C">
      <w:pPr>
        <w:jc w:val="both"/>
        <w:rPr>
          <w:rFonts w:cstheme="minorHAnsi"/>
        </w:rPr>
      </w:pPr>
    </w:p>
    <w:p w14:paraId="5F9712EE" w14:textId="41BE2C7F" w:rsidR="00A90B9C" w:rsidRPr="00EC61DA" w:rsidRDefault="00A90B9C" w:rsidP="00A90B9C">
      <w:pPr>
        <w:jc w:val="both"/>
        <w:rPr>
          <w:rFonts w:cstheme="minorHAnsi"/>
        </w:rPr>
      </w:pPr>
    </w:p>
    <w:p w14:paraId="37BDDD87" w14:textId="09E85246" w:rsidR="00A90B9C" w:rsidRPr="00EC61DA" w:rsidRDefault="00A90B9C" w:rsidP="00A90B9C">
      <w:pPr>
        <w:jc w:val="both"/>
        <w:rPr>
          <w:rFonts w:cstheme="minorHAnsi"/>
        </w:rPr>
      </w:pPr>
    </w:p>
    <w:p w14:paraId="0F7AEBDE" w14:textId="79B75CE4" w:rsidR="00A90B9C" w:rsidRPr="00EC61DA" w:rsidRDefault="00A90B9C" w:rsidP="00A90B9C">
      <w:pPr>
        <w:jc w:val="both"/>
        <w:rPr>
          <w:rFonts w:cstheme="minorHAnsi"/>
        </w:rPr>
      </w:pPr>
    </w:p>
    <w:p w14:paraId="628527BD" w14:textId="77777777" w:rsidR="00430BD9" w:rsidRPr="00EC61DA" w:rsidRDefault="00430BD9" w:rsidP="00A90B9C">
      <w:pPr>
        <w:jc w:val="both"/>
        <w:rPr>
          <w:rFonts w:cstheme="minorHAnsi"/>
        </w:rPr>
      </w:pPr>
    </w:p>
    <w:p w14:paraId="571059E1" w14:textId="77777777" w:rsidR="00430BD9" w:rsidRPr="00EC61DA" w:rsidRDefault="00430BD9" w:rsidP="00A90B9C">
      <w:pPr>
        <w:jc w:val="both"/>
        <w:rPr>
          <w:rFonts w:cstheme="minorHAnsi"/>
        </w:rPr>
      </w:pPr>
    </w:p>
    <w:p w14:paraId="38A01321" w14:textId="77777777" w:rsidR="00430BD9" w:rsidRPr="00EC61DA" w:rsidRDefault="00430BD9" w:rsidP="00A90B9C">
      <w:pPr>
        <w:jc w:val="both"/>
        <w:rPr>
          <w:rFonts w:cstheme="minorHAnsi"/>
        </w:rPr>
      </w:pPr>
    </w:p>
    <w:p w14:paraId="63D79391" w14:textId="77777777" w:rsidR="00430BD9" w:rsidRPr="00EC61DA" w:rsidRDefault="00430BD9" w:rsidP="00A90B9C">
      <w:pPr>
        <w:jc w:val="both"/>
        <w:rPr>
          <w:rFonts w:cstheme="minorHAnsi"/>
        </w:rPr>
      </w:pPr>
    </w:p>
    <w:p w14:paraId="554E9C23" w14:textId="77777777" w:rsidR="00430BD9" w:rsidRPr="00EC61DA" w:rsidRDefault="00430BD9" w:rsidP="00A90B9C">
      <w:pPr>
        <w:jc w:val="both"/>
        <w:rPr>
          <w:rFonts w:cstheme="minorHAnsi"/>
        </w:rPr>
      </w:pPr>
    </w:p>
    <w:p w14:paraId="085D0AEF" w14:textId="77777777" w:rsidR="00430BD9" w:rsidRPr="00EC61DA" w:rsidRDefault="00430BD9" w:rsidP="00A90B9C">
      <w:pPr>
        <w:jc w:val="both"/>
        <w:rPr>
          <w:rFonts w:cstheme="minorHAnsi"/>
        </w:rPr>
      </w:pPr>
    </w:p>
    <w:p w14:paraId="670FA605" w14:textId="77777777" w:rsidR="00430BD9" w:rsidRPr="00EC61DA" w:rsidRDefault="00430BD9" w:rsidP="00A90B9C">
      <w:pPr>
        <w:jc w:val="both"/>
        <w:rPr>
          <w:rFonts w:cstheme="minorHAnsi"/>
        </w:rPr>
      </w:pPr>
    </w:p>
    <w:p w14:paraId="0A738E58" w14:textId="74792865" w:rsidR="00A90B9C" w:rsidRPr="00EC61DA" w:rsidRDefault="00A90B9C" w:rsidP="00A90B9C">
      <w:pPr>
        <w:jc w:val="both"/>
        <w:rPr>
          <w:rFonts w:cstheme="minorHAnsi"/>
        </w:rPr>
      </w:pPr>
      <w:r w:rsidRPr="00EC61DA">
        <w:rPr>
          <w:rFonts w:cstheme="minorHAnsi"/>
        </w:rPr>
        <w:t>Lactobacillus helvetic</w:t>
      </w:r>
      <w:r w:rsidR="00CA0DFD" w:rsidRPr="00EC61DA">
        <w:rPr>
          <w:rFonts w:cstheme="minorHAnsi"/>
        </w:rPr>
        <w:t>us intro</w:t>
      </w:r>
    </w:p>
    <w:p w14:paraId="0D93EF67" w14:textId="7F53F331" w:rsidR="00CA0DFD" w:rsidRPr="00EC61DA" w:rsidRDefault="00CA0DFD" w:rsidP="00A90B9C">
      <w:pPr>
        <w:jc w:val="both"/>
        <w:rPr>
          <w:rFonts w:cstheme="minorHAnsi"/>
        </w:rPr>
      </w:pPr>
    </w:p>
    <w:p w14:paraId="52A5A885" w14:textId="3AB44CFE" w:rsidR="00CA0DFD" w:rsidRPr="00EC61DA" w:rsidRDefault="00DC0587" w:rsidP="00A90B9C">
      <w:pPr>
        <w:jc w:val="both"/>
        <w:rPr>
          <w:rFonts w:cstheme="minorHAnsi"/>
        </w:rPr>
      </w:pPr>
      <w:r w:rsidRPr="00EC61DA">
        <w:rPr>
          <w:rFonts w:cstheme="minorHAnsi"/>
        </w:rPr>
        <w:t xml:space="preserve">The lactobacillus helveticus D75 has been isolated from health intestinal tract of children. It’s a circular DNA with 2,05 million base pairs </w:t>
      </w:r>
      <w:r w:rsidR="0098189A" w:rsidRPr="00EC61DA">
        <w:rPr>
          <w:rFonts w:cstheme="minorHAnsi"/>
        </w:rPr>
        <w:t>with differences between strains</w:t>
      </w:r>
      <w:r w:rsidR="006A0165" w:rsidRPr="00EC61DA">
        <w:rPr>
          <w:rFonts w:cstheme="minorHAnsi"/>
        </w:rPr>
        <w:t xml:space="preserve"> </w:t>
      </w:r>
      <w:r w:rsidRPr="00EC61DA">
        <w:rPr>
          <w:rFonts w:cstheme="minorHAnsi"/>
        </w:rPr>
        <w:t>and has been sequenced in</w:t>
      </w:r>
      <w:r w:rsidR="006A0165" w:rsidRPr="00EC61DA">
        <w:rPr>
          <w:rFonts w:cstheme="minorHAnsi"/>
        </w:rPr>
        <w:t xml:space="preserve"> 2012</w:t>
      </w:r>
      <w:r w:rsidR="0098189A" w:rsidRPr="00EC61DA">
        <w:rPr>
          <w:rFonts w:cstheme="minorHAnsi"/>
        </w:rPr>
        <w:t>. This is then ancient biotechnology application. This is a Gramm+ bacteria</w:t>
      </w:r>
      <w:r w:rsidR="006A0165" w:rsidRPr="00EC61DA">
        <w:rPr>
          <w:rFonts w:cstheme="minorHAnsi"/>
        </w:rPr>
        <w:t xml:space="preserve"> is</w:t>
      </w:r>
      <w:r w:rsidR="0098189A" w:rsidRPr="00EC61DA">
        <w:rPr>
          <w:rFonts w:cstheme="minorHAnsi"/>
        </w:rPr>
        <w:t xml:space="preserve"> </w:t>
      </w:r>
      <w:r w:rsidR="006A0165" w:rsidRPr="00EC61DA">
        <w:rPr>
          <w:rFonts w:cstheme="minorHAnsi"/>
        </w:rPr>
        <w:t>worldwide</w:t>
      </w:r>
      <w:r w:rsidR="006A0165" w:rsidRPr="00EC61DA">
        <w:rPr>
          <w:rFonts w:cstheme="minorHAnsi"/>
          <w:color w:val="000000"/>
          <w:shd w:val="clear" w:color="auto" w:fill="FFFFFF"/>
        </w:rPr>
        <w:t xml:space="preserve"> employed in the production of a wide range of fermented milk, meat, and plant products.</w:t>
      </w:r>
      <w:r w:rsidR="00EC56CB" w:rsidRPr="00EC61DA">
        <w:rPr>
          <w:rFonts w:cstheme="minorHAnsi"/>
          <w:color w:val="000000"/>
          <w:shd w:val="clear" w:color="auto" w:fill="FFFFFF"/>
        </w:rPr>
        <w:t xml:space="preserve"> </w:t>
      </w:r>
      <w:r w:rsidR="00EC56CB" w:rsidRPr="00EC61DA">
        <w:rPr>
          <w:rFonts w:cstheme="minorHAnsi"/>
        </w:rPr>
        <w:t>used in the dairy industry as a starter or an adjunct culture for extra-hard, semi-hard and Swiss type cheese manufacture as well as for some types of fermented milk processing. By releasing intracellular enzymes, autolysis of L. helveticus has many impacts on cheese ripening and its extent is known to be strain dependent</w:t>
      </w:r>
      <w:r w:rsidR="005A2008" w:rsidRPr="00EC61DA">
        <w:rPr>
          <w:rFonts w:cstheme="minorHAnsi"/>
        </w:rPr>
        <w:t>.</w:t>
      </w:r>
    </w:p>
    <w:p w14:paraId="31FA79AD" w14:textId="711AADAC" w:rsidR="00A15F99" w:rsidRPr="00EC61DA" w:rsidRDefault="00A15F99" w:rsidP="00A90B9C">
      <w:pPr>
        <w:jc w:val="both"/>
        <w:rPr>
          <w:rFonts w:cstheme="minorHAnsi"/>
        </w:rPr>
      </w:pPr>
    </w:p>
    <w:p w14:paraId="5689D9D3" w14:textId="7B58148B" w:rsidR="00A15F99" w:rsidRPr="00EC61DA" w:rsidRDefault="00A15F99" w:rsidP="00A15F99">
      <w:pPr>
        <w:ind w:left="360"/>
        <w:jc w:val="both"/>
        <w:rPr>
          <w:rFonts w:cstheme="minorHAnsi"/>
        </w:rPr>
      </w:pPr>
      <w:r w:rsidRPr="00EC61DA">
        <w:rPr>
          <w:rFonts w:cstheme="minorHAnsi"/>
        </w:rPr>
        <w:t>References</w:t>
      </w:r>
    </w:p>
    <w:p w14:paraId="278598CC" w14:textId="620AE1EB" w:rsidR="00A15F99" w:rsidRPr="00EC61DA" w:rsidRDefault="00A15F99" w:rsidP="00A15F99">
      <w:pPr>
        <w:ind w:left="360"/>
        <w:jc w:val="both"/>
        <w:rPr>
          <w:rFonts w:cstheme="minorHAnsi"/>
        </w:rPr>
      </w:pPr>
      <w:r w:rsidRPr="00EC61DA">
        <w:rPr>
          <w:rFonts w:cstheme="minorHAnsi"/>
        </w:rPr>
        <w:t xml:space="preserve">From my ass’s hairs and bubblebut my imaginary friend whom loves cheese. </w:t>
      </w:r>
    </w:p>
    <w:sectPr w:rsidR="00A15F99" w:rsidRPr="00EC61DA" w:rsidSect="009B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76E5"/>
    <w:multiLevelType w:val="hybridMultilevel"/>
    <w:tmpl w:val="EE06F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12184"/>
    <w:multiLevelType w:val="hybridMultilevel"/>
    <w:tmpl w:val="F22AD0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A933C72"/>
    <w:multiLevelType w:val="hybridMultilevel"/>
    <w:tmpl w:val="8214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D94B45"/>
    <w:multiLevelType w:val="hybridMultilevel"/>
    <w:tmpl w:val="3F062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45CD7"/>
    <w:multiLevelType w:val="hybridMultilevel"/>
    <w:tmpl w:val="EE4A2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A08D3"/>
    <w:multiLevelType w:val="hybridMultilevel"/>
    <w:tmpl w:val="7E0C3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B0622E9"/>
    <w:multiLevelType w:val="hybridMultilevel"/>
    <w:tmpl w:val="F9781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5A75436"/>
    <w:multiLevelType w:val="hybridMultilevel"/>
    <w:tmpl w:val="D412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MTE1MjMxNzI0MTBV0lEKTi0uzszPAykwrAUAJLZN+SwAAAA="/>
  </w:docVars>
  <w:rsids>
    <w:rsidRoot w:val="00687675"/>
    <w:rsid w:val="000301CA"/>
    <w:rsid w:val="00032C00"/>
    <w:rsid w:val="000343C5"/>
    <w:rsid w:val="00042242"/>
    <w:rsid w:val="00082FF0"/>
    <w:rsid w:val="000C342E"/>
    <w:rsid w:val="000D3921"/>
    <w:rsid w:val="000F2C16"/>
    <w:rsid w:val="00105FA3"/>
    <w:rsid w:val="0010694A"/>
    <w:rsid w:val="00163426"/>
    <w:rsid w:val="001853BA"/>
    <w:rsid w:val="001855B1"/>
    <w:rsid w:val="00197180"/>
    <w:rsid w:val="001A37B2"/>
    <w:rsid w:val="001B33B5"/>
    <w:rsid w:val="001C1460"/>
    <w:rsid w:val="001F680D"/>
    <w:rsid w:val="00200E40"/>
    <w:rsid w:val="00201476"/>
    <w:rsid w:val="00205783"/>
    <w:rsid w:val="002126C7"/>
    <w:rsid w:val="002228B7"/>
    <w:rsid w:val="002252C3"/>
    <w:rsid w:val="002901BE"/>
    <w:rsid w:val="002A4CA6"/>
    <w:rsid w:val="002B3259"/>
    <w:rsid w:val="00304B04"/>
    <w:rsid w:val="003A2298"/>
    <w:rsid w:val="003A3AE0"/>
    <w:rsid w:val="00406453"/>
    <w:rsid w:val="004256DC"/>
    <w:rsid w:val="00430BD9"/>
    <w:rsid w:val="00473E78"/>
    <w:rsid w:val="00475827"/>
    <w:rsid w:val="004B11F9"/>
    <w:rsid w:val="004C199B"/>
    <w:rsid w:val="0052615D"/>
    <w:rsid w:val="00535E8A"/>
    <w:rsid w:val="00536B57"/>
    <w:rsid w:val="0054634E"/>
    <w:rsid w:val="00567D42"/>
    <w:rsid w:val="005927E9"/>
    <w:rsid w:val="005A2008"/>
    <w:rsid w:val="005D0AC1"/>
    <w:rsid w:val="005E2032"/>
    <w:rsid w:val="00613FC0"/>
    <w:rsid w:val="00687675"/>
    <w:rsid w:val="00692F77"/>
    <w:rsid w:val="00696A89"/>
    <w:rsid w:val="006A0165"/>
    <w:rsid w:val="006B6477"/>
    <w:rsid w:val="006E470B"/>
    <w:rsid w:val="00723554"/>
    <w:rsid w:val="00752D8B"/>
    <w:rsid w:val="00761AEF"/>
    <w:rsid w:val="00784C7D"/>
    <w:rsid w:val="007C01E4"/>
    <w:rsid w:val="007D6AFB"/>
    <w:rsid w:val="007E42ED"/>
    <w:rsid w:val="007F2D61"/>
    <w:rsid w:val="008371F1"/>
    <w:rsid w:val="00851551"/>
    <w:rsid w:val="008A74A1"/>
    <w:rsid w:val="008D5620"/>
    <w:rsid w:val="00931B5F"/>
    <w:rsid w:val="00932F53"/>
    <w:rsid w:val="0097339A"/>
    <w:rsid w:val="00977347"/>
    <w:rsid w:val="0098189A"/>
    <w:rsid w:val="00991086"/>
    <w:rsid w:val="009A48D3"/>
    <w:rsid w:val="009B1464"/>
    <w:rsid w:val="009F50DF"/>
    <w:rsid w:val="00A15F99"/>
    <w:rsid w:val="00A24604"/>
    <w:rsid w:val="00A730E1"/>
    <w:rsid w:val="00A87327"/>
    <w:rsid w:val="00A90B9C"/>
    <w:rsid w:val="00B10BBB"/>
    <w:rsid w:val="00B13103"/>
    <w:rsid w:val="00B527FC"/>
    <w:rsid w:val="00B70F72"/>
    <w:rsid w:val="00B77848"/>
    <w:rsid w:val="00B96255"/>
    <w:rsid w:val="00BA6081"/>
    <w:rsid w:val="00BE32CA"/>
    <w:rsid w:val="00BF3EF9"/>
    <w:rsid w:val="00C217CD"/>
    <w:rsid w:val="00C437E7"/>
    <w:rsid w:val="00C55B05"/>
    <w:rsid w:val="00C86734"/>
    <w:rsid w:val="00CA0DFD"/>
    <w:rsid w:val="00CD1D06"/>
    <w:rsid w:val="00CD5C72"/>
    <w:rsid w:val="00CE684C"/>
    <w:rsid w:val="00D11780"/>
    <w:rsid w:val="00D61303"/>
    <w:rsid w:val="00DB5B6E"/>
    <w:rsid w:val="00DC0587"/>
    <w:rsid w:val="00E35EC7"/>
    <w:rsid w:val="00E74AA7"/>
    <w:rsid w:val="00E930C2"/>
    <w:rsid w:val="00EA2113"/>
    <w:rsid w:val="00EC2517"/>
    <w:rsid w:val="00EC56CB"/>
    <w:rsid w:val="00EC61DA"/>
    <w:rsid w:val="00ED71E5"/>
    <w:rsid w:val="00F0209D"/>
    <w:rsid w:val="00F07201"/>
    <w:rsid w:val="00F26748"/>
    <w:rsid w:val="00F81406"/>
    <w:rsid w:val="00F84203"/>
    <w:rsid w:val="00F9749D"/>
    <w:rsid w:val="00FA598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08C6"/>
  <w15:chartTrackingRefBased/>
  <w15:docId w15:val="{02BF1F99-6346-4E8A-9846-0F52EBD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687675"/>
    <w:rPr>
      <w:i/>
      <w:iCs/>
    </w:rPr>
  </w:style>
  <w:style w:type="character" w:styleId="Hyperlink">
    <w:name w:val="Hyperlink"/>
    <w:basedOn w:val="Absatz-Standardschriftart"/>
    <w:uiPriority w:val="99"/>
    <w:unhideWhenUsed/>
    <w:rsid w:val="002252C3"/>
    <w:rPr>
      <w:color w:val="0000FF"/>
      <w:u w:val="single"/>
    </w:rPr>
  </w:style>
  <w:style w:type="paragraph" w:styleId="Listenabsatz">
    <w:name w:val="List Paragraph"/>
    <w:basedOn w:val="Standard"/>
    <w:uiPriority w:val="34"/>
    <w:qFormat/>
    <w:rsid w:val="002252C3"/>
    <w:pPr>
      <w:ind w:left="720"/>
      <w:contextualSpacing/>
    </w:pPr>
  </w:style>
  <w:style w:type="character" w:styleId="NichtaufgelsteErwhnung">
    <w:name w:val="Unresolved Mention"/>
    <w:basedOn w:val="Absatz-Standardschriftart"/>
    <w:uiPriority w:val="99"/>
    <w:semiHidden/>
    <w:unhideWhenUsed/>
    <w:rsid w:val="003A2298"/>
    <w:rPr>
      <w:color w:val="605E5C"/>
      <w:shd w:val="clear" w:color="auto" w:fill="E1DFDD"/>
    </w:rPr>
  </w:style>
  <w:style w:type="paragraph" w:customStyle="1" w:styleId="Default">
    <w:name w:val="Default"/>
    <w:rsid w:val="00EC61DA"/>
    <w:pPr>
      <w:autoSpaceDE w:val="0"/>
      <w:autoSpaceDN w:val="0"/>
      <w:adjustRightInd w:val="0"/>
      <w:spacing w:after="0" w:line="240" w:lineRule="auto"/>
    </w:pPr>
    <w:rPr>
      <w:rFonts w:ascii="Calibri" w:hAnsi="Calibri" w:cs="Calibri"/>
      <w:color w:val="000000"/>
      <w:sz w:val="24"/>
      <w:szCs w:val="24"/>
      <w:lang w:val="de-CH"/>
    </w:rPr>
  </w:style>
  <w:style w:type="character" w:customStyle="1" w:styleId="st">
    <w:name w:val="st"/>
    <w:basedOn w:val="Absatz-Standardschriftart"/>
    <w:rsid w:val="00C86734"/>
  </w:style>
  <w:style w:type="paragraph" w:styleId="StandardWeb">
    <w:name w:val="Normal (Web)"/>
    <w:basedOn w:val="Standard"/>
    <w:uiPriority w:val="99"/>
    <w:semiHidden/>
    <w:unhideWhenUsed/>
    <w:rsid w:val="00932F53"/>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paragraph" w:styleId="Literaturverzeichnis">
    <w:name w:val="Bibliography"/>
    <w:basedOn w:val="Standard"/>
    <w:next w:val="Standard"/>
    <w:uiPriority w:val="37"/>
    <w:unhideWhenUsed/>
    <w:rsid w:val="00A87327"/>
    <w:pPr>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5886">
      <w:bodyDiv w:val="1"/>
      <w:marLeft w:val="0"/>
      <w:marRight w:val="0"/>
      <w:marTop w:val="0"/>
      <w:marBottom w:val="0"/>
      <w:divBdr>
        <w:top w:val="none" w:sz="0" w:space="0" w:color="auto"/>
        <w:left w:val="none" w:sz="0" w:space="0" w:color="auto"/>
        <w:bottom w:val="none" w:sz="0" w:space="0" w:color="auto"/>
        <w:right w:val="none" w:sz="0" w:space="0" w:color="auto"/>
      </w:divBdr>
      <w:divsChild>
        <w:div w:id="334917523">
          <w:marLeft w:val="0"/>
          <w:marRight w:val="0"/>
          <w:marTop w:val="120"/>
          <w:marBottom w:val="0"/>
          <w:divBdr>
            <w:top w:val="none" w:sz="0" w:space="0" w:color="auto"/>
            <w:left w:val="none" w:sz="0" w:space="0" w:color="auto"/>
            <w:bottom w:val="none" w:sz="0" w:space="0" w:color="auto"/>
            <w:right w:val="none" w:sz="0" w:space="0" w:color="auto"/>
          </w:divBdr>
        </w:div>
        <w:div w:id="377360215">
          <w:marLeft w:val="0"/>
          <w:marRight w:val="0"/>
          <w:marTop w:val="120"/>
          <w:marBottom w:val="0"/>
          <w:divBdr>
            <w:top w:val="none" w:sz="0" w:space="0" w:color="auto"/>
            <w:left w:val="none" w:sz="0" w:space="0" w:color="auto"/>
            <w:bottom w:val="none" w:sz="0" w:space="0" w:color="auto"/>
            <w:right w:val="none" w:sz="0" w:space="0" w:color="auto"/>
          </w:divBdr>
        </w:div>
      </w:divsChild>
    </w:div>
    <w:div w:id="108283120">
      <w:bodyDiv w:val="1"/>
      <w:marLeft w:val="0"/>
      <w:marRight w:val="0"/>
      <w:marTop w:val="0"/>
      <w:marBottom w:val="0"/>
      <w:divBdr>
        <w:top w:val="none" w:sz="0" w:space="0" w:color="auto"/>
        <w:left w:val="none" w:sz="0" w:space="0" w:color="auto"/>
        <w:bottom w:val="none" w:sz="0" w:space="0" w:color="auto"/>
        <w:right w:val="none" w:sz="0" w:space="0" w:color="auto"/>
      </w:divBdr>
    </w:div>
    <w:div w:id="452597320">
      <w:bodyDiv w:val="1"/>
      <w:marLeft w:val="0"/>
      <w:marRight w:val="0"/>
      <w:marTop w:val="0"/>
      <w:marBottom w:val="0"/>
      <w:divBdr>
        <w:top w:val="none" w:sz="0" w:space="0" w:color="auto"/>
        <w:left w:val="none" w:sz="0" w:space="0" w:color="auto"/>
        <w:bottom w:val="none" w:sz="0" w:space="0" w:color="auto"/>
        <w:right w:val="none" w:sz="0" w:space="0" w:color="auto"/>
      </w:divBdr>
    </w:div>
    <w:div w:id="1092555350">
      <w:bodyDiv w:val="1"/>
      <w:marLeft w:val="0"/>
      <w:marRight w:val="0"/>
      <w:marTop w:val="0"/>
      <w:marBottom w:val="0"/>
      <w:divBdr>
        <w:top w:val="none" w:sz="0" w:space="0" w:color="auto"/>
        <w:left w:val="none" w:sz="0" w:space="0" w:color="auto"/>
        <w:bottom w:val="none" w:sz="0" w:space="0" w:color="auto"/>
        <w:right w:val="none" w:sz="0" w:space="0" w:color="auto"/>
      </w:divBdr>
    </w:div>
    <w:div w:id="1302349306">
      <w:bodyDiv w:val="1"/>
      <w:marLeft w:val="0"/>
      <w:marRight w:val="0"/>
      <w:marTop w:val="0"/>
      <w:marBottom w:val="0"/>
      <w:divBdr>
        <w:top w:val="none" w:sz="0" w:space="0" w:color="auto"/>
        <w:left w:val="none" w:sz="0" w:space="0" w:color="auto"/>
        <w:bottom w:val="none" w:sz="0" w:space="0" w:color="auto"/>
        <w:right w:val="none" w:sz="0" w:space="0" w:color="auto"/>
      </w:divBdr>
      <w:divsChild>
        <w:div w:id="1221209828">
          <w:marLeft w:val="0"/>
          <w:marRight w:val="0"/>
          <w:marTop w:val="0"/>
          <w:marBottom w:val="0"/>
          <w:divBdr>
            <w:top w:val="none" w:sz="0" w:space="0" w:color="auto"/>
            <w:left w:val="none" w:sz="0" w:space="0" w:color="auto"/>
            <w:bottom w:val="none" w:sz="0" w:space="0" w:color="auto"/>
            <w:right w:val="none" w:sz="0" w:space="0" w:color="auto"/>
          </w:divBdr>
          <w:divsChild>
            <w:div w:id="738677694">
              <w:marLeft w:val="0"/>
              <w:marRight w:val="0"/>
              <w:marTop w:val="0"/>
              <w:marBottom w:val="0"/>
              <w:divBdr>
                <w:top w:val="none" w:sz="0" w:space="0" w:color="auto"/>
                <w:left w:val="none" w:sz="0" w:space="0" w:color="auto"/>
                <w:bottom w:val="none" w:sz="0" w:space="0" w:color="auto"/>
                <w:right w:val="none" w:sz="0" w:space="0" w:color="auto"/>
              </w:divBdr>
              <w:divsChild>
                <w:div w:id="19944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20D71-66AB-4413-9224-22D5C3B9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1560</Words>
  <Characters>9835</Characters>
  <Application>Microsoft Office Word</Application>
  <DocSecurity>0</DocSecurity>
  <Lines>81</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dc:creator>
  <cp:keywords/>
  <dc:description/>
  <cp:lastModifiedBy>Rohner, Lionel (STUDENTS)</cp:lastModifiedBy>
  <cp:revision>17</cp:revision>
  <dcterms:created xsi:type="dcterms:W3CDTF">2019-10-22T19:00:00Z</dcterms:created>
  <dcterms:modified xsi:type="dcterms:W3CDTF">2019-10-22T22:48:00Z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id="QyeQD0nd"/&gt;&lt;style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