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F2D4" w14:textId="2D283663" w:rsidR="00306361" w:rsidRDefault="00306361" w:rsidP="00306361">
      <w:pPr>
        <w:spacing w:line="360" w:lineRule="auto"/>
        <w:jc w:val="both"/>
        <w:rPr>
          <w:lang w:val="en-US"/>
        </w:rPr>
      </w:pPr>
      <w:r w:rsidRPr="00306361">
        <w:rPr>
          <w:lang w:val="en-US"/>
        </w:rPr>
        <w:t>The budding yeast \textit{Saccharomyces cerevisiae} (\textit{S.cerevisiae}) is a single-celled lower eukaryote belonging to the kingdom of fungi. Ever since its discovery, \textit{S.cerevisae} has nourished human advancements in the field of fermented food products, alcoholic beverages</w:t>
      </w:r>
      <w:r w:rsidR="00E57B54">
        <w:rPr>
          <w:lang w:val="en-US"/>
        </w:rPr>
        <w:t>,</w:t>
      </w:r>
      <w:r w:rsidRPr="00306361">
        <w:rPr>
          <w:lang w:val="en-US"/>
        </w:rPr>
        <w:t xml:space="preserve"> and nowadays, the production of biofuel. </w:t>
      </w:r>
      <w:r w:rsidR="00E57B54">
        <w:rPr>
          <w:lang w:val="en-US"/>
        </w:rPr>
        <w:t>Beyond its</w:t>
      </w:r>
      <w:r w:rsidRPr="00306361">
        <w:rPr>
          <w:lang w:val="en-US"/>
        </w:rPr>
        <w:t xml:space="preserve"> contribution</w:t>
      </w:r>
      <w:r w:rsidR="00E57B54">
        <w:rPr>
          <w:lang w:val="en-US"/>
        </w:rPr>
        <w:t>s to</w:t>
      </w:r>
      <w:r w:rsidRPr="00306361">
        <w:rPr>
          <w:lang w:val="en-US"/>
        </w:rPr>
        <w:t xml:space="preserve"> industrial fermentation, \textit{S.cerevisiae} has become one of the most popular model organism </w:t>
      </w:r>
      <w:r w:rsidR="00E57B54">
        <w:rPr>
          <w:lang w:val="en-US"/>
        </w:rPr>
        <w:t>in</w:t>
      </w:r>
      <w:r w:rsidRPr="00306361">
        <w:rPr>
          <w:lang w:val="en-US"/>
        </w:rPr>
        <w:t xml:space="preserve"> eukaryotic biology, due to its simple cellular architecture, cheap maintenance cost, fast growth, and homologies to human cells \cite{botstein_yeast_2011}. The haploid genome of \textit{S.cerevisiae} consists of 16 linear chromosomes containing 6604 genes encoded within 12 megabase-pairs (Mbp)\cite{belda_saccharomyces_2019}. </w:t>
      </w:r>
      <w:r w:rsidR="00E57B54">
        <w:rPr>
          <w:lang w:val="en-US"/>
        </w:rPr>
        <w:t>Since</w:t>
      </w:r>
      <w:r w:rsidRPr="00306361">
        <w:rPr>
          <w:lang w:val="en-US"/>
        </w:rPr>
        <w:t xml:space="preserve"> </w:t>
      </w:r>
      <w:r w:rsidR="00167694">
        <w:rPr>
          <w:lang w:val="en-US"/>
        </w:rPr>
        <w:t xml:space="preserve">the </w:t>
      </w:r>
      <w:r w:rsidRPr="00306361">
        <w:rPr>
          <w:lang w:val="en-US"/>
        </w:rPr>
        <w:t xml:space="preserve">genome of \textit{S.cerevisiae} </w:t>
      </w:r>
      <w:r w:rsidR="00167694" w:rsidRPr="00167694">
        <w:rPr>
          <w:lang w:val="en-US"/>
        </w:rPr>
        <w:t>is</w:t>
      </w:r>
      <w:r w:rsidR="00E57B54">
        <w:rPr>
          <w:lang w:val="en-US"/>
        </w:rPr>
        <w:t xml:space="preserve"> fully sequenced,</w:t>
      </w:r>
      <w:r w:rsidR="00167694" w:rsidRPr="00167694">
        <w:rPr>
          <w:lang w:val="en-US"/>
        </w:rPr>
        <w:t xml:space="preserve"> </w:t>
      </w:r>
      <w:r w:rsidR="00167694">
        <w:rPr>
          <w:lang w:val="en-US"/>
        </w:rPr>
        <w:t>relatively</w:t>
      </w:r>
      <w:r w:rsidR="00167694" w:rsidRPr="00167694">
        <w:rPr>
          <w:lang w:val="en-US"/>
        </w:rPr>
        <w:t xml:space="preserve"> small</w:t>
      </w:r>
      <w:r w:rsidR="00E57B54">
        <w:rPr>
          <w:lang w:val="en-US"/>
        </w:rPr>
        <w:t>,</w:t>
      </w:r>
      <w:r w:rsidR="00167694" w:rsidRPr="00167694">
        <w:rPr>
          <w:lang w:val="en-US"/>
        </w:rPr>
        <w:t xml:space="preserve"> virtually free of intronic DNA</w:t>
      </w:r>
      <w:r w:rsidR="00E57B54">
        <w:rPr>
          <w:lang w:val="en-US"/>
        </w:rPr>
        <w:t xml:space="preserve">, </w:t>
      </w:r>
      <w:r w:rsidR="00167694" w:rsidRPr="00167694">
        <w:rPr>
          <w:lang w:val="en-US"/>
        </w:rPr>
        <w:t>this microorganism is ideally suited for genetic analyses.</w:t>
      </w:r>
      <w:r w:rsidRPr="00306361">
        <w:rPr>
          <w:lang w:val="en-US"/>
        </w:rPr>
        <w:t>\\</w:t>
      </w:r>
    </w:p>
    <w:p w14:paraId="5C1D7614" w14:textId="1DFE3418" w:rsidR="00167694" w:rsidRDefault="00D510AF" w:rsidP="00167694">
      <w:pPr>
        <w:spacing w:line="360" w:lineRule="auto"/>
        <w:jc w:val="both"/>
        <w:rPr>
          <w:lang w:val="en-US"/>
        </w:rPr>
      </w:pPr>
      <w:r w:rsidRPr="00D510AF">
        <w:rPr>
          <w:lang w:val="en-US"/>
        </w:rPr>
        <w:t xml:space="preserve">\noindent </w:t>
      </w:r>
      <w:r w:rsidR="00306361">
        <w:rPr>
          <w:lang w:val="en-US"/>
        </w:rPr>
        <w:t xml:space="preserve">In this project, we </w:t>
      </w:r>
      <w:r w:rsidR="00B5159A">
        <w:rPr>
          <w:lang w:val="en-US"/>
        </w:rPr>
        <w:t>focused on identifying</w:t>
      </w:r>
      <w:r>
        <w:rPr>
          <w:lang w:val="en-US"/>
        </w:rPr>
        <w:t xml:space="preserve"> novel mutations that may suppress the phenotypic alteration caused by the deletion of the gene Trigger of mitosis, abbreviated </w:t>
      </w:r>
      <w:r w:rsidRPr="00306361">
        <w:rPr>
          <w:i/>
          <w:lang w:val="en-US"/>
        </w:rPr>
        <w:t>TOM1</w:t>
      </w:r>
      <w:r>
        <w:rPr>
          <w:lang w:val="en-US"/>
        </w:rPr>
        <w:t xml:space="preserve">. </w:t>
      </w:r>
      <w:r w:rsidR="00306361" w:rsidRPr="00306361">
        <w:rPr>
          <w:i/>
          <w:lang w:val="en-US"/>
        </w:rPr>
        <w:t>TOM1</w:t>
      </w:r>
      <w:r w:rsidR="00306361">
        <w:rPr>
          <w:i/>
          <w:lang w:val="en-US"/>
        </w:rPr>
        <w:t xml:space="preserve"> </w:t>
      </w:r>
      <w:r w:rsidR="00306361">
        <w:rPr>
          <w:lang w:val="en-US"/>
        </w:rPr>
        <w:t>is a gene located on chromosome 4 and codes for a large protein of 380 kDa that belongs to the group of H</w:t>
      </w:r>
      <w:r w:rsidR="00167694">
        <w:rPr>
          <w:lang w:val="en-US"/>
        </w:rPr>
        <w:t>ect</w:t>
      </w:r>
      <w:r w:rsidR="00306361">
        <w:rPr>
          <w:lang w:val="en-US"/>
        </w:rPr>
        <w:t xml:space="preserve">-domain </w:t>
      </w:r>
      <w:r w:rsidR="00306361" w:rsidRPr="00306361">
        <w:rPr>
          <w:lang w:val="en-US"/>
        </w:rPr>
        <w:t>E3 ubiquitin ligase</w:t>
      </w:r>
      <w:r w:rsidR="00306361">
        <w:rPr>
          <w:lang w:val="en-US"/>
        </w:rPr>
        <w:t>s</w:t>
      </w:r>
      <w:bookmarkStart w:id="0" w:name="_GoBack"/>
      <w:bookmarkEnd w:id="0"/>
      <w:r w:rsidR="00306361" w:rsidRPr="00306361">
        <w:rPr>
          <w:lang w:val="en-US"/>
        </w:rPr>
        <w:t xml:space="preserve"> \cite{utsugi_yeast_1999}. </w:t>
      </w:r>
      <w:r w:rsidR="00306361">
        <w:rPr>
          <w:lang w:val="en-US"/>
        </w:rPr>
        <w:t>Utsugi and colleagues found that mutation</w:t>
      </w:r>
      <w:r w:rsidR="00892E9A">
        <w:rPr>
          <w:lang w:val="en-US"/>
        </w:rPr>
        <w:t>s</w:t>
      </w:r>
      <w:r w:rsidR="00306361">
        <w:rPr>
          <w:lang w:val="en-US"/>
        </w:rPr>
        <w:t xml:space="preserve"> in the Hect-domain</w:t>
      </w:r>
      <w:r w:rsidR="00892E9A">
        <w:rPr>
          <w:lang w:val="en-US"/>
        </w:rPr>
        <w:t xml:space="preserve"> of </w:t>
      </w:r>
      <w:r w:rsidR="00892E9A" w:rsidRPr="00892E9A">
        <w:rPr>
          <w:i/>
          <w:lang w:val="en-US"/>
        </w:rPr>
        <w:t>TOM1</w:t>
      </w:r>
      <w:r w:rsidR="00306361">
        <w:rPr>
          <w:lang w:val="en-US"/>
        </w:rPr>
        <w:t xml:space="preserve">, which is </w:t>
      </w:r>
      <w:r w:rsidR="00892E9A" w:rsidRPr="00306361">
        <w:rPr>
          <w:lang w:val="en-US"/>
        </w:rPr>
        <w:t>necessary for thioester-bond formation with ubiquitin</w:t>
      </w:r>
      <w:r w:rsidR="00892E9A">
        <w:rPr>
          <w:lang w:val="en-US"/>
        </w:rPr>
        <w:t>,</w:t>
      </w:r>
      <w:r w:rsidR="00306361">
        <w:rPr>
          <w:lang w:val="en-US"/>
        </w:rPr>
        <w:t xml:space="preserve"> or the entire deletion of</w:t>
      </w:r>
      <w:r w:rsidR="0016769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167694">
        <w:rPr>
          <w:lang w:val="en-US"/>
        </w:rPr>
        <w:t xml:space="preserve">gene </w:t>
      </w:r>
      <w:r w:rsidR="00B3640A">
        <w:rPr>
          <w:lang w:val="en-US"/>
        </w:rPr>
        <w:t>rendered</w:t>
      </w:r>
      <w:r>
        <w:rPr>
          <w:lang w:val="en-US"/>
        </w:rPr>
        <w:t xml:space="preserve"> </w:t>
      </w:r>
      <w:r w:rsidR="00167694" w:rsidRPr="00306361">
        <w:rPr>
          <w:lang w:val="en-US"/>
        </w:rPr>
        <w:t xml:space="preserve">\textit{S.cerevisiae} </w:t>
      </w:r>
      <w:r w:rsidR="00425355">
        <w:rPr>
          <w:lang w:val="en-US"/>
        </w:rPr>
        <w:t>unable to grow at high temper</w:t>
      </w:r>
      <w:r w:rsidR="00753AB9">
        <w:rPr>
          <w:lang w:val="en-US"/>
        </w:rPr>
        <w:t>a</w:t>
      </w:r>
      <w:r w:rsidR="00425355">
        <w:rPr>
          <w:lang w:val="en-US"/>
        </w:rPr>
        <w:t>tures</w:t>
      </w:r>
      <w:r w:rsidR="00167694">
        <w:rPr>
          <w:lang w:val="en-US"/>
        </w:rPr>
        <w:t xml:space="preserve"> </w:t>
      </w:r>
      <w:r w:rsidR="00167694" w:rsidRPr="00306361">
        <w:rPr>
          <w:lang w:val="en-US"/>
        </w:rPr>
        <w:t>\cite{utsugi_yeast_1999}.</w:t>
      </w:r>
      <w:r w:rsidR="00167694">
        <w:rPr>
          <w:lang w:val="en-US"/>
        </w:rPr>
        <w:t xml:space="preserve"> The authors found that </w:t>
      </w:r>
      <w:r w:rsidR="00167694" w:rsidRPr="00306361">
        <w:rPr>
          <w:lang w:val="en-US"/>
        </w:rPr>
        <w:t xml:space="preserve">\textit{S.cerevisiae} </w:t>
      </w:r>
      <w:r w:rsidR="00167694">
        <w:rPr>
          <w:lang w:val="en-US"/>
        </w:rPr>
        <w:t xml:space="preserve">with mutated </w:t>
      </w:r>
      <w:r w:rsidR="00167694" w:rsidRPr="00167694">
        <w:rPr>
          <w:i/>
          <w:lang w:val="en-US"/>
        </w:rPr>
        <w:t>TOM1</w:t>
      </w:r>
      <w:r w:rsidR="00167694">
        <w:rPr>
          <w:lang w:val="en-US"/>
        </w:rPr>
        <w:t xml:space="preserve"> exhibited an abnormally </w:t>
      </w:r>
      <w:r w:rsidR="00167694" w:rsidRPr="00306361">
        <w:rPr>
          <w:lang w:val="en-US"/>
        </w:rPr>
        <w:t xml:space="preserve">large nucleus </w:t>
      </w:r>
      <w:r w:rsidR="00167694">
        <w:rPr>
          <w:lang w:val="en-US"/>
        </w:rPr>
        <w:t>containing</w:t>
      </w:r>
      <w:r w:rsidR="00167694" w:rsidRPr="00306361">
        <w:rPr>
          <w:lang w:val="en-US"/>
        </w:rPr>
        <w:t xml:space="preserve"> duplicated DNA</w:t>
      </w:r>
      <w:r w:rsidR="00167694">
        <w:rPr>
          <w:lang w:val="en-US"/>
        </w:rPr>
        <w:t xml:space="preserve">, fragmented nucleoli, accumulation of </w:t>
      </w:r>
      <w:r w:rsidR="00167694" w:rsidRPr="00167694">
        <w:rPr>
          <w:lang w:val="en-US"/>
        </w:rPr>
        <w:t>poly(A)+RNA in the nucleus</w:t>
      </w:r>
      <w:r w:rsidR="00167694">
        <w:rPr>
          <w:lang w:val="en-US"/>
        </w:rPr>
        <w:t xml:space="preserve">, and cell cycle arrest at G2/M, suggesting </w:t>
      </w:r>
      <w:r w:rsidR="00167694" w:rsidRPr="00306361">
        <w:rPr>
          <w:lang w:val="en-US"/>
        </w:rPr>
        <w:t xml:space="preserve">that the disruption of </w:t>
      </w:r>
      <w:r w:rsidR="00167694">
        <w:rPr>
          <w:lang w:val="en-US"/>
        </w:rPr>
        <w:t xml:space="preserve">TOM1 had a severe </w:t>
      </w:r>
      <w:r w:rsidR="00167694" w:rsidRPr="00306361">
        <w:rPr>
          <w:lang w:val="en-US"/>
        </w:rPr>
        <w:t xml:space="preserve">impact </w:t>
      </w:r>
      <w:r w:rsidR="00167694">
        <w:rPr>
          <w:lang w:val="en-US"/>
        </w:rPr>
        <w:t>on</w:t>
      </w:r>
      <w:r w:rsidR="00167694" w:rsidRPr="00306361">
        <w:rPr>
          <w:lang w:val="en-US"/>
        </w:rPr>
        <w:t xml:space="preserve"> nuclear transport and cell division</w:t>
      </w:r>
      <w:r w:rsidR="00167694">
        <w:rPr>
          <w:lang w:val="en-US"/>
        </w:rPr>
        <w:t>. Later it was shown that TOM1 was targeting DIA2</w:t>
      </w:r>
      <w:r w:rsidR="00167694" w:rsidRPr="00306361">
        <w:rPr>
          <w:lang w:val="en-US"/>
        </w:rPr>
        <w:t xml:space="preserve"> and C</w:t>
      </w:r>
      <w:r w:rsidR="00167694">
        <w:rPr>
          <w:lang w:val="en-US"/>
        </w:rPr>
        <w:t xml:space="preserve">DC6 for proteasomal degradation </w:t>
      </w:r>
      <w:r w:rsidR="00167694" w:rsidRPr="00306361">
        <w:rPr>
          <w:color w:val="000000"/>
          <w:shd w:val="clear" w:color="auto" w:fill="FFFFFF"/>
          <w:lang w:val="en-US"/>
        </w:rPr>
        <w:t>during G1 and G2/M phase</w:t>
      </w:r>
      <w:r w:rsidR="00167694">
        <w:rPr>
          <w:color w:val="000000"/>
          <w:shd w:val="clear" w:color="auto" w:fill="FFFFFF"/>
          <w:lang w:val="en-US"/>
        </w:rPr>
        <w:t>s</w:t>
      </w:r>
      <w:r w:rsidR="00167694">
        <w:rPr>
          <w:lang w:val="en-US"/>
        </w:rPr>
        <w:t xml:space="preserve"> </w:t>
      </w:r>
      <w:r w:rsidR="00167694" w:rsidRPr="00306361">
        <w:rPr>
          <w:lang w:val="en-US"/>
        </w:rPr>
        <w:t>(Kim et al., Mol Biol Cell, 2012)</w:t>
      </w:r>
      <w:r>
        <w:rPr>
          <w:lang w:val="en-US"/>
        </w:rPr>
        <w:t>,</w:t>
      </w:r>
      <w:r w:rsidR="00167694">
        <w:rPr>
          <w:lang w:val="en-US"/>
        </w:rPr>
        <w:t xml:space="preserve"> confirming that TOM1 </w:t>
      </w:r>
      <w:r>
        <w:rPr>
          <w:lang w:val="en-US"/>
        </w:rPr>
        <w:t>is</w:t>
      </w:r>
      <w:r w:rsidR="00167694">
        <w:rPr>
          <w:lang w:val="en-US"/>
        </w:rPr>
        <w:t xml:space="preserve"> involved in the regulation of the cell cycle.</w:t>
      </w:r>
      <w:r w:rsidR="00EE5029">
        <w:rPr>
          <w:lang w:val="en-US"/>
        </w:rPr>
        <w:t>\\</w:t>
      </w:r>
    </w:p>
    <w:p w14:paraId="33890548" w14:textId="597881D0" w:rsidR="00892E9A" w:rsidRPr="00167694" w:rsidRDefault="00D510AF" w:rsidP="00306361">
      <w:pPr>
        <w:spacing w:line="360" w:lineRule="auto"/>
        <w:jc w:val="both"/>
        <w:rPr>
          <w:lang w:val="en-US"/>
        </w:rPr>
      </w:pPr>
      <w:r w:rsidRPr="00D510AF">
        <w:rPr>
          <w:lang w:val="en-US"/>
        </w:rPr>
        <w:t xml:space="preserve">\noindent </w:t>
      </w:r>
      <w:r w:rsidR="00167694">
        <w:rPr>
          <w:lang w:val="en-US"/>
        </w:rPr>
        <w:t>Furthermore, TOM1 has been found to play</w:t>
      </w:r>
      <w:r w:rsidR="00425355">
        <w:rPr>
          <w:lang w:val="en-US"/>
        </w:rPr>
        <w:t>s</w:t>
      </w:r>
      <w:r w:rsidR="00167694">
        <w:rPr>
          <w:lang w:val="en-US"/>
        </w:rPr>
        <w:t xml:space="preserve"> an integral role in the regulation of proteostasis by ubiquitinating highly basic histone proteins (</w:t>
      </w:r>
      <w:r w:rsidR="00167694" w:rsidRPr="00306361">
        <w:rPr>
          <w:lang w:val="en-US"/>
        </w:rPr>
        <w:t>Singh et al., Nat Cell Biol, 2009)</w:t>
      </w:r>
      <w:r w:rsidR="00167694">
        <w:rPr>
          <w:lang w:val="en-US"/>
        </w:rPr>
        <w:t xml:space="preserve"> and various unassembled</w:t>
      </w:r>
      <w:r w:rsidR="00167694" w:rsidRPr="00306361">
        <w:rPr>
          <w:lang w:val="en-US"/>
        </w:rPr>
        <w:t xml:space="preserve"> ribosomal proteins</w:t>
      </w:r>
      <w:r w:rsidR="00167694">
        <w:rPr>
          <w:lang w:val="en-US"/>
        </w:rPr>
        <w:t xml:space="preserve"> of the large and small subunit (RPL and RPS, respectively)</w:t>
      </w:r>
      <w:r w:rsidR="00167694" w:rsidRPr="00306361">
        <w:rPr>
          <w:lang w:val="en-US"/>
        </w:rPr>
        <w:t>(Sung et al., eLife, 2016)</w:t>
      </w:r>
      <w:r w:rsidR="00167694">
        <w:rPr>
          <w:lang w:val="en-US"/>
        </w:rPr>
        <w:t>.</w:t>
      </w:r>
      <w:r>
        <w:rPr>
          <w:lang w:val="en-US"/>
        </w:rPr>
        <w:t xml:space="preserve"> </w:t>
      </w:r>
      <w:r w:rsidR="00167694" w:rsidRPr="00425355">
        <w:rPr>
          <w:lang w:val="en-US"/>
        </w:rPr>
        <w:t xml:space="preserve">This demonstrates that </w:t>
      </w:r>
      <w:r w:rsidRPr="00425355">
        <w:rPr>
          <w:lang w:val="en-US"/>
        </w:rPr>
        <w:t xml:space="preserve">the </w:t>
      </w:r>
      <w:r w:rsidR="00167694" w:rsidRPr="00425355">
        <w:rPr>
          <w:lang w:val="en-US"/>
        </w:rPr>
        <w:t xml:space="preserve">deletion of </w:t>
      </w:r>
      <w:r w:rsidR="00167694" w:rsidRPr="00425355">
        <w:rPr>
          <w:i/>
          <w:lang w:val="en-US"/>
        </w:rPr>
        <w:t>TOM1</w:t>
      </w:r>
      <w:r w:rsidR="00167694" w:rsidRPr="00425355">
        <w:rPr>
          <w:lang w:val="en-US"/>
        </w:rPr>
        <w:t xml:space="preserve"> (termed </w:t>
      </w:r>
      <w:r w:rsidR="00167694" w:rsidRPr="00425355">
        <w:rPr>
          <w:rFonts w:cstheme="minorHAnsi"/>
          <w:i/>
          <w:lang w:val="en-US"/>
        </w:rPr>
        <w:t>∆</w:t>
      </w:r>
      <w:r w:rsidR="00167694" w:rsidRPr="00425355">
        <w:rPr>
          <w:i/>
          <w:lang w:val="en-US"/>
        </w:rPr>
        <w:t>TOM1</w:t>
      </w:r>
      <w:r w:rsidR="00167694" w:rsidRPr="00425355">
        <w:rPr>
          <w:lang w:val="en-US"/>
        </w:rPr>
        <w:t xml:space="preserve"> in this study) has</w:t>
      </w:r>
      <w:r w:rsidR="00425355" w:rsidRPr="00425355">
        <w:rPr>
          <w:lang w:val="en-US"/>
        </w:rPr>
        <w:t xml:space="preserve"> a</w:t>
      </w:r>
      <w:r w:rsidR="00167694" w:rsidRPr="00425355">
        <w:rPr>
          <w:lang w:val="en-US"/>
        </w:rPr>
        <w:t xml:space="preserve"> highly pleiotropic effect on the phenotype of \textit{S.cerevisiae} under heat stress.</w:t>
      </w:r>
      <w:r>
        <w:rPr>
          <w:lang w:val="en-US"/>
        </w:rPr>
        <w:t xml:space="preserve"> </w:t>
      </w:r>
      <w:r w:rsidR="00892E9A" w:rsidRPr="00167694">
        <w:rPr>
          <w:lang w:val="en-US"/>
        </w:rPr>
        <w:t>To date</w:t>
      </w:r>
      <w:r w:rsidR="00167694">
        <w:rPr>
          <w:lang w:val="en-US"/>
        </w:rPr>
        <w:t>,</w:t>
      </w:r>
      <w:r w:rsidR="00892E9A" w:rsidRPr="00167694">
        <w:rPr>
          <w:lang w:val="en-US"/>
        </w:rPr>
        <w:t xml:space="preserve"> </w:t>
      </w:r>
      <w:r w:rsidR="00167694">
        <w:rPr>
          <w:lang w:val="en-US"/>
        </w:rPr>
        <w:t xml:space="preserve">several extragenic </w:t>
      </w:r>
      <w:r w:rsidR="00892E9A" w:rsidRPr="00167694">
        <w:rPr>
          <w:lang w:val="en-US"/>
        </w:rPr>
        <w:t xml:space="preserve">suppressors of </w:t>
      </w:r>
      <w:r w:rsidR="00167694" w:rsidRPr="00167694">
        <w:rPr>
          <w:rFonts w:cstheme="minorHAnsi"/>
          <w:i/>
          <w:lang w:val="en-US"/>
        </w:rPr>
        <w:t>∆</w:t>
      </w:r>
      <w:r w:rsidR="00167694" w:rsidRPr="00167694">
        <w:rPr>
          <w:i/>
          <w:lang w:val="en-US"/>
        </w:rPr>
        <w:t>TOM1</w:t>
      </w:r>
      <w:r w:rsidR="00167694">
        <w:rPr>
          <w:lang w:val="en-US"/>
        </w:rPr>
        <w:t xml:space="preserve"> have been identified that restore the ability of  </w:t>
      </w:r>
      <w:r w:rsidR="00167694" w:rsidRPr="00306361">
        <w:rPr>
          <w:lang w:val="en-US"/>
        </w:rPr>
        <w:t>\textit{S.cerevisiae}</w:t>
      </w:r>
      <w:r w:rsidR="00167694">
        <w:rPr>
          <w:lang w:val="en-US"/>
        </w:rPr>
        <w:t xml:space="preserve"> to grow at high temperatures, such as deletion of DIA2,</w:t>
      </w:r>
      <w:r w:rsidR="00167694" w:rsidRPr="00167694">
        <w:rPr>
          <w:lang w:val="en-US"/>
        </w:rPr>
        <w:t xml:space="preserve"> </w:t>
      </w:r>
      <w:r w:rsidR="00167694" w:rsidRPr="00306361">
        <w:rPr>
          <w:lang w:val="en-US"/>
        </w:rPr>
        <w:t>(Kim et al., Mol Biol Cell, 2012)</w:t>
      </w:r>
      <w:r w:rsidR="00167694">
        <w:rPr>
          <w:lang w:val="en-US"/>
        </w:rPr>
        <w:t>, overexpression of STM1,</w:t>
      </w:r>
      <w:r w:rsidR="00167694" w:rsidRPr="00167694">
        <w:rPr>
          <w:lang w:val="en-US"/>
        </w:rPr>
        <w:t xml:space="preserve"> </w:t>
      </w:r>
      <w:r w:rsidR="00167694" w:rsidRPr="00306361">
        <w:rPr>
          <w:lang w:val="en-US"/>
        </w:rPr>
        <w:t>\cite{utsugi_high_1995}</w:t>
      </w:r>
      <w:r w:rsidR="00167694">
        <w:rPr>
          <w:lang w:val="en-US"/>
        </w:rPr>
        <w:t xml:space="preserve"> as well as genes that are linked to down-regulation of the cAMP/PKA pathway</w:t>
      </w:r>
      <w:r w:rsidR="00167694" w:rsidRPr="00167694">
        <w:rPr>
          <w:lang w:val="en-US"/>
        </w:rPr>
        <w:t>(Sasaki et al., Mol Gen Genet, 2000</w:t>
      </w:r>
      <w:r w:rsidR="00167694">
        <w:rPr>
          <w:lang w:val="en-US"/>
        </w:rPr>
        <w:t xml:space="preserve">). </w:t>
      </w:r>
    </w:p>
    <w:p w14:paraId="282321D3" w14:textId="4FA9452A" w:rsidR="00D510AF" w:rsidRDefault="00167694" w:rsidP="00D510A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aim of this study </w:t>
      </w:r>
      <w:r w:rsidR="00D510AF">
        <w:rPr>
          <w:lang w:val="en-US"/>
        </w:rPr>
        <w:t>was</w:t>
      </w:r>
      <w:r>
        <w:rPr>
          <w:lang w:val="en-US"/>
        </w:rPr>
        <w:t xml:space="preserve"> to identify potential new extragenic suppressors of </w:t>
      </w:r>
      <w:r w:rsidRPr="00167694">
        <w:rPr>
          <w:rFonts w:cstheme="minorHAnsi"/>
          <w:i/>
          <w:lang w:val="en-US"/>
        </w:rPr>
        <w:t>∆</w:t>
      </w:r>
      <w:r w:rsidRPr="00167694">
        <w:rPr>
          <w:i/>
          <w:lang w:val="en-US"/>
        </w:rPr>
        <w:t>TOM1</w:t>
      </w:r>
      <w:r w:rsidR="00D510AF">
        <w:rPr>
          <w:i/>
          <w:lang w:val="en-US"/>
        </w:rPr>
        <w:t xml:space="preserve"> </w:t>
      </w:r>
      <w:r w:rsidR="00D510AF">
        <w:rPr>
          <w:lang w:val="en-US"/>
        </w:rPr>
        <w:t xml:space="preserve">in six strains of </w:t>
      </w:r>
      <w:r>
        <w:rPr>
          <w:lang w:val="en-US"/>
        </w:rPr>
        <w:t xml:space="preserve"> </w:t>
      </w:r>
      <w:r w:rsidR="00D510AF" w:rsidRPr="00306361">
        <w:rPr>
          <w:lang w:val="en-US"/>
        </w:rPr>
        <w:t xml:space="preserve">\textit{S.cerevisiae} </w:t>
      </w:r>
      <w:r w:rsidR="00D510AF">
        <w:rPr>
          <w:lang w:val="en-US"/>
        </w:rPr>
        <w:t xml:space="preserve">that were derived from </w:t>
      </w:r>
      <w:r w:rsidR="00D510AF" w:rsidRPr="00D510AF">
        <w:rPr>
          <w:lang w:val="en-US"/>
        </w:rPr>
        <w:t>YDK1364</w:t>
      </w:r>
      <w:r w:rsidR="00D510AF">
        <w:rPr>
          <w:lang w:val="en-US"/>
        </w:rPr>
        <w:t xml:space="preserve">. While </w:t>
      </w:r>
      <w:r w:rsidR="00D510AF" w:rsidRPr="00D510AF">
        <w:rPr>
          <w:lang w:val="en-US"/>
        </w:rPr>
        <w:t>YDK1364</w:t>
      </w:r>
      <w:r w:rsidR="00D510AF">
        <w:rPr>
          <w:lang w:val="en-US"/>
        </w:rPr>
        <w:t xml:space="preserve"> </w:t>
      </w:r>
      <w:r>
        <w:rPr>
          <w:lang w:val="en-US"/>
        </w:rPr>
        <w:t xml:space="preserve">is unable to grow under heat </w:t>
      </w:r>
      <w:r>
        <w:rPr>
          <w:lang w:val="en-US"/>
        </w:rPr>
        <w:lastRenderedPageBreak/>
        <w:t xml:space="preserve">stress due to </w:t>
      </w:r>
      <w:r w:rsidR="00753AB9">
        <w:rPr>
          <w:lang w:val="en-US"/>
        </w:rPr>
        <w:t xml:space="preserve">the </w:t>
      </w:r>
      <w:r>
        <w:rPr>
          <w:lang w:val="en-US"/>
        </w:rPr>
        <w:t xml:space="preserve">deletion of </w:t>
      </w:r>
      <w:r w:rsidRPr="00167694">
        <w:rPr>
          <w:i/>
          <w:lang w:val="en-US"/>
        </w:rPr>
        <w:t>TOM1</w:t>
      </w:r>
      <w:r>
        <w:rPr>
          <w:lang w:val="en-US"/>
        </w:rPr>
        <w:t xml:space="preserve">, </w:t>
      </w:r>
      <w:r w:rsidR="00D510AF">
        <w:rPr>
          <w:lang w:val="en-US"/>
        </w:rPr>
        <w:t>the tested strains partially regained the ability to grow at high temperatures due to</w:t>
      </w:r>
      <w:r w:rsidR="002D3A70">
        <w:rPr>
          <w:lang w:val="en-US"/>
        </w:rPr>
        <w:t xml:space="preserve"> </w:t>
      </w:r>
      <w:r w:rsidR="00753AB9">
        <w:rPr>
          <w:lang w:val="en-US"/>
        </w:rPr>
        <w:t xml:space="preserve">the </w:t>
      </w:r>
      <w:r w:rsidR="002D3A70">
        <w:rPr>
          <w:lang w:val="en-US"/>
        </w:rPr>
        <w:t>accumulation</w:t>
      </w:r>
      <w:r w:rsidR="00753AB9">
        <w:rPr>
          <w:lang w:val="en-US"/>
        </w:rPr>
        <w:t xml:space="preserve"> of</w:t>
      </w:r>
      <w:r w:rsidR="00D510AF">
        <w:rPr>
          <w:lang w:val="en-US"/>
        </w:rPr>
        <w:t xml:space="preserve"> random mutations. The six strains were sequenced using Illumina Technology and potential mutations associated with the revertant phenotype were identified using a b</w:t>
      </w:r>
      <w:r w:rsidR="00D510AF" w:rsidRPr="00D510AF">
        <w:rPr>
          <w:lang w:val="en-US"/>
        </w:rPr>
        <w:t>ioinformatic pipeline</w:t>
      </w:r>
      <w:r w:rsidR="00D510AF">
        <w:rPr>
          <w:lang w:val="en-US"/>
        </w:rPr>
        <w:t xml:space="preserve">. We found several known suppressors of </w:t>
      </w:r>
      <w:r w:rsidR="00D510AF" w:rsidRPr="00167694">
        <w:rPr>
          <w:rFonts w:cstheme="minorHAnsi"/>
          <w:i/>
          <w:lang w:val="en-US"/>
        </w:rPr>
        <w:t>∆</w:t>
      </w:r>
      <w:r w:rsidR="00D510AF" w:rsidRPr="00167694">
        <w:rPr>
          <w:i/>
          <w:lang w:val="en-US"/>
        </w:rPr>
        <w:t>TOM1</w:t>
      </w:r>
      <w:r w:rsidR="00D510AF">
        <w:rPr>
          <w:lang w:val="en-US"/>
        </w:rPr>
        <w:t xml:space="preserve"> as well as some new candidates that were mostly associated with</w:t>
      </w:r>
      <w:r w:rsidR="00FD2162">
        <w:rPr>
          <w:lang w:val="en-US"/>
        </w:rPr>
        <w:t xml:space="preserve"> the </w:t>
      </w:r>
      <w:r w:rsidR="002F01F6">
        <w:rPr>
          <w:lang w:val="en-US"/>
        </w:rPr>
        <w:t>RPL and RPS</w:t>
      </w:r>
      <w:r w:rsidR="00D510AF">
        <w:rPr>
          <w:lang w:val="en-US"/>
        </w:rPr>
        <w:t xml:space="preserve"> </w:t>
      </w:r>
      <w:r w:rsidR="00FD2162">
        <w:rPr>
          <w:lang w:val="en-US"/>
        </w:rPr>
        <w:t>gene family</w:t>
      </w:r>
      <w:r w:rsidR="00D510AF">
        <w:rPr>
          <w:lang w:val="en-US"/>
        </w:rPr>
        <w:t xml:space="preserve">. </w:t>
      </w:r>
      <w:r w:rsidR="00EE5029">
        <w:rPr>
          <w:lang w:val="en-US"/>
        </w:rPr>
        <w:t>\\</w:t>
      </w:r>
    </w:p>
    <w:p w14:paraId="5DBEE2DB" w14:textId="5AA4638C" w:rsidR="00EE79FE" w:rsidRPr="00306361" w:rsidRDefault="00872A40" w:rsidP="00306361">
      <w:pPr>
        <w:spacing w:line="360" w:lineRule="auto"/>
        <w:jc w:val="both"/>
        <w:rPr>
          <w:lang w:val="en-US"/>
        </w:rPr>
      </w:pPr>
    </w:p>
    <w:sectPr w:rsidR="00EE79FE" w:rsidRPr="00306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TA3N7U0MjYwMDFT0lEKTi0uzszPAykwqgUA45SOvCwAAAA="/>
  </w:docVars>
  <w:rsids>
    <w:rsidRoot w:val="00306361"/>
    <w:rsid w:val="00167694"/>
    <w:rsid w:val="002D3A70"/>
    <w:rsid w:val="002F01F6"/>
    <w:rsid w:val="00306361"/>
    <w:rsid w:val="00402878"/>
    <w:rsid w:val="00425355"/>
    <w:rsid w:val="004C6092"/>
    <w:rsid w:val="005F76B2"/>
    <w:rsid w:val="00633D7B"/>
    <w:rsid w:val="00753AB9"/>
    <w:rsid w:val="00872A40"/>
    <w:rsid w:val="00892E9A"/>
    <w:rsid w:val="00A66AAD"/>
    <w:rsid w:val="00A83B3A"/>
    <w:rsid w:val="00B177C7"/>
    <w:rsid w:val="00B3640A"/>
    <w:rsid w:val="00B5159A"/>
    <w:rsid w:val="00D510AF"/>
    <w:rsid w:val="00E57B54"/>
    <w:rsid w:val="00EE5029"/>
    <w:rsid w:val="00EF503A"/>
    <w:rsid w:val="00FA5439"/>
    <w:rsid w:val="00FD2162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9222EE"/>
  <w14:defaultImageDpi w14:val="330"/>
  <w15:chartTrackingRefBased/>
  <w15:docId w15:val="{86CF076F-66DC-466A-BD57-DEC9B2F3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Rohner</dc:creator>
  <cp:keywords/>
  <dc:description/>
  <cp:lastModifiedBy>Lionel Rohner</cp:lastModifiedBy>
  <cp:revision>9</cp:revision>
  <dcterms:created xsi:type="dcterms:W3CDTF">2019-12-05T10:50:00Z</dcterms:created>
  <dcterms:modified xsi:type="dcterms:W3CDTF">2019-12-05T11:31:00Z</dcterms:modified>
</cp:coreProperties>
</file>