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7938" w14:textId="3B41D223" w:rsidR="00866434" w:rsidRDefault="00BD416A">
      <w:r>
        <w:t xml:space="preserve">Timeline du processus </w:t>
      </w:r>
    </w:p>
    <w:p w14:paraId="6C503B04" w14:textId="77777777" w:rsidR="00BD416A" w:rsidRDefault="00BD416A"/>
    <w:p w14:paraId="3C184C48" w14:textId="0E21BBBB" w:rsidR="00BD416A" w:rsidRDefault="00BD416A">
      <w:proofErr w:type="spellStart"/>
      <w:r>
        <w:t>Strategie</w:t>
      </w:r>
      <w:proofErr w:type="spellEnd"/>
      <w:r>
        <w:t xml:space="preserve"> de trading </w:t>
      </w:r>
    </w:p>
    <w:p w14:paraId="725E447F" w14:textId="77777777" w:rsidR="00BD416A" w:rsidRPr="00BD416A" w:rsidRDefault="00BD416A" w:rsidP="00BD416A">
      <w:pPr>
        <w:rPr>
          <w:b/>
          <w:bCs/>
        </w:rPr>
      </w:pPr>
      <w:r>
        <w:t xml:space="preserve">Justification : </w:t>
      </w:r>
      <w:r>
        <w:br/>
      </w:r>
      <w:r w:rsidRPr="00BD416A">
        <w:rPr>
          <w:b/>
          <w:bCs/>
        </w:rPr>
        <w:t xml:space="preserve">Choisir le bon moment pour entrer dans le </w:t>
      </w:r>
      <w:proofErr w:type="spellStart"/>
      <w:r w:rsidRPr="00BD416A">
        <w:rPr>
          <w:b/>
          <w:bCs/>
        </w:rPr>
        <w:t>straddle</w:t>
      </w:r>
      <w:proofErr w:type="spellEnd"/>
    </w:p>
    <w:p w14:paraId="2576B6DF" w14:textId="77777777" w:rsidR="00BD416A" w:rsidRDefault="00BD416A" w:rsidP="00BD416A">
      <w:pPr>
        <w:numPr>
          <w:ilvl w:val="0"/>
          <w:numId w:val="1"/>
        </w:numPr>
      </w:pPr>
      <w:r w:rsidRPr="00BD416A">
        <w:rPr>
          <w:b/>
          <w:bCs/>
        </w:rPr>
        <w:t>Volatilité anticipée :</w:t>
      </w:r>
      <w:r w:rsidRPr="00BD416A">
        <w:t xml:space="preserve"> Le </w:t>
      </w:r>
      <w:proofErr w:type="spellStart"/>
      <w:r w:rsidRPr="00BD416A">
        <w:t>straddle</w:t>
      </w:r>
      <w:proofErr w:type="spellEnd"/>
      <w:r w:rsidRPr="00BD416A">
        <w:t xml:space="preserve"> est particulièrement efficace avant des événements susceptibles de générer des mouvements brusques de prix, tels que des résultats d'entreprise, des annonces économiques importantes, ou des événements géopolitiques.</w:t>
      </w:r>
    </w:p>
    <w:p w14:paraId="377C40DB" w14:textId="77777777" w:rsidR="00BD416A" w:rsidRPr="00BD416A" w:rsidRDefault="00BD416A" w:rsidP="00BD416A">
      <w:pPr>
        <w:ind w:left="720"/>
      </w:pPr>
    </w:p>
    <w:p w14:paraId="565250DE" w14:textId="77777777" w:rsidR="00BD416A" w:rsidRPr="00BD416A" w:rsidRDefault="00BD416A" w:rsidP="00BD416A">
      <w:pPr>
        <w:numPr>
          <w:ilvl w:val="0"/>
          <w:numId w:val="1"/>
        </w:numPr>
      </w:pPr>
      <w:r w:rsidRPr="00BD416A">
        <w:rPr>
          <w:b/>
          <w:bCs/>
        </w:rPr>
        <w:t>Faible volatilité actuelle :</w:t>
      </w:r>
      <w:r w:rsidRPr="00BD416A">
        <w:t xml:space="preserve"> Le </w:t>
      </w:r>
      <w:proofErr w:type="spellStart"/>
      <w:r w:rsidRPr="00BD416A">
        <w:t>straddle</w:t>
      </w:r>
      <w:proofErr w:type="spellEnd"/>
      <w:r w:rsidRPr="00BD416A">
        <w:t xml:space="preserve"> est souvent moins cher lorsque la volatilité implicite (attendue) est faible. Il peut être judicieux d'entrer dans la position lorsque la volatilité est faible, car les options coûtent alors moins cher. Si la volatilité augmente, la valeur des deux options (call et put) peut augmenter, même si le prix du sous-jacent reste stable.</w:t>
      </w:r>
    </w:p>
    <w:p w14:paraId="0BB7357D" w14:textId="00BF0B54" w:rsidR="00BD416A" w:rsidRDefault="00BD416A">
      <w:r>
        <w:t xml:space="preserve">Volatilité implicite </w:t>
      </w:r>
    </w:p>
    <w:p w14:paraId="0931D724" w14:textId="075FA09F" w:rsidR="00BD416A" w:rsidRDefault="00BD416A">
      <w:r>
        <w:t xml:space="preserve">Et volatilité </w:t>
      </w:r>
    </w:p>
    <w:p w14:paraId="65D2C262" w14:textId="77777777" w:rsidR="00280091" w:rsidRDefault="00280091"/>
    <w:p w14:paraId="57B52EDB" w14:textId="77777777" w:rsidR="00280091" w:rsidRDefault="00280091"/>
    <w:tbl>
      <w:tblPr>
        <w:tblW w:w="12960"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8774"/>
        <w:gridCol w:w="4186"/>
      </w:tblGrid>
      <w:tr w:rsidR="00280091" w:rsidRPr="00280091" w14:paraId="116757EE" w14:textId="77777777" w:rsidTr="002800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0D2BFE" w14:textId="77777777" w:rsidR="00280091" w:rsidRPr="00280091" w:rsidRDefault="00280091" w:rsidP="00280091">
            <w:r w:rsidRPr="00280091">
              <w:t>2024-10-02 19:16:16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D969A" w14:textId="77777777" w:rsidR="00280091" w:rsidRPr="00280091" w:rsidRDefault="00280091" w:rsidP="00280091">
            <w:r w:rsidRPr="00280091">
              <w:t>0.000036</w:t>
            </w:r>
          </w:p>
        </w:tc>
      </w:tr>
    </w:tbl>
    <w:p w14:paraId="348B94E2" w14:textId="77777777" w:rsidR="00280091" w:rsidRDefault="00280091"/>
    <w:p w14:paraId="1EE5905F" w14:textId="792E8DB1" w:rsidR="00280091" w:rsidRDefault="00280091">
      <w:r>
        <w:t xml:space="preserve">10 secondes </w:t>
      </w:r>
    </w:p>
    <w:p w14:paraId="0A25AAB9" w14:textId="04D8B25F" w:rsidR="00280091" w:rsidRDefault="00280091">
      <w:r>
        <w:t xml:space="preserve">Toutes les 10 secondes ont </w:t>
      </w:r>
      <w:proofErr w:type="spellStart"/>
      <w:r>
        <w:t>predit</w:t>
      </w:r>
      <w:proofErr w:type="spellEnd"/>
      <w:r>
        <w:t xml:space="preserve"> la volatilité a partir de la nouvelles </w:t>
      </w:r>
      <w:proofErr w:type="spellStart"/>
      <w:r>
        <w:t>fenetre</w:t>
      </w:r>
      <w:proofErr w:type="spellEnd"/>
      <w:r>
        <w:t xml:space="preserve"> de données </w:t>
      </w:r>
      <w:proofErr w:type="spellStart"/>
      <w:r>
        <w:t>ammassant</w:t>
      </w:r>
      <w:proofErr w:type="spellEnd"/>
      <w:r>
        <w:t xml:space="preserve"> tout les </w:t>
      </w:r>
      <w:proofErr w:type="spellStart"/>
      <w:r>
        <w:t>ticks</w:t>
      </w:r>
      <w:proofErr w:type="spellEnd"/>
      <w:r>
        <w:t xml:space="preserve"> pendant ces 10 secondes </w:t>
      </w:r>
    </w:p>
    <w:p w14:paraId="086B4E76" w14:textId="77777777" w:rsidR="00280091" w:rsidRDefault="00280091"/>
    <w:p w14:paraId="7D6386B3" w14:textId="5992138B" w:rsidR="00280091" w:rsidRDefault="00300E6A">
      <w:r>
        <w:t xml:space="preserve">Pertinence de la </w:t>
      </w:r>
    </w:p>
    <w:sectPr w:rsidR="00280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F60DE"/>
    <w:multiLevelType w:val="multilevel"/>
    <w:tmpl w:val="04C0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72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D"/>
    <w:rsid w:val="000C1A52"/>
    <w:rsid w:val="00280091"/>
    <w:rsid w:val="00300E6A"/>
    <w:rsid w:val="006273D3"/>
    <w:rsid w:val="00866434"/>
    <w:rsid w:val="00BD416A"/>
    <w:rsid w:val="00C2073D"/>
    <w:rsid w:val="00FC6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159B"/>
  <w15:chartTrackingRefBased/>
  <w15:docId w15:val="{C9791C4E-9093-4AF7-80DD-ABB92364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0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0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0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0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0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0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0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0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73D"/>
    <w:rPr>
      <w:rFonts w:eastAsiaTheme="majorEastAsia" w:cstheme="majorBidi"/>
      <w:color w:val="272727" w:themeColor="text1" w:themeTint="D8"/>
    </w:rPr>
  </w:style>
  <w:style w:type="paragraph" w:styleId="Title">
    <w:name w:val="Title"/>
    <w:basedOn w:val="Normal"/>
    <w:next w:val="Normal"/>
    <w:link w:val="TitleChar"/>
    <w:uiPriority w:val="10"/>
    <w:qFormat/>
    <w:rsid w:val="00C2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73D"/>
    <w:pPr>
      <w:spacing w:before="160"/>
      <w:jc w:val="center"/>
    </w:pPr>
    <w:rPr>
      <w:i/>
      <w:iCs/>
      <w:color w:val="404040" w:themeColor="text1" w:themeTint="BF"/>
    </w:rPr>
  </w:style>
  <w:style w:type="character" w:customStyle="1" w:styleId="QuoteChar">
    <w:name w:val="Quote Char"/>
    <w:basedOn w:val="DefaultParagraphFont"/>
    <w:link w:val="Quote"/>
    <w:uiPriority w:val="29"/>
    <w:rsid w:val="00C2073D"/>
    <w:rPr>
      <w:i/>
      <w:iCs/>
      <w:color w:val="404040" w:themeColor="text1" w:themeTint="BF"/>
    </w:rPr>
  </w:style>
  <w:style w:type="paragraph" w:styleId="ListParagraph">
    <w:name w:val="List Paragraph"/>
    <w:basedOn w:val="Normal"/>
    <w:uiPriority w:val="34"/>
    <w:qFormat/>
    <w:rsid w:val="00C2073D"/>
    <w:pPr>
      <w:ind w:left="720"/>
      <w:contextualSpacing/>
    </w:pPr>
  </w:style>
  <w:style w:type="character" w:styleId="IntenseEmphasis">
    <w:name w:val="Intense Emphasis"/>
    <w:basedOn w:val="DefaultParagraphFont"/>
    <w:uiPriority w:val="21"/>
    <w:qFormat/>
    <w:rsid w:val="00C2073D"/>
    <w:rPr>
      <w:i/>
      <w:iCs/>
      <w:color w:val="2F5496" w:themeColor="accent1" w:themeShade="BF"/>
    </w:rPr>
  </w:style>
  <w:style w:type="paragraph" w:styleId="IntenseQuote">
    <w:name w:val="Intense Quote"/>
    <w:basedOn w:val="Normal"/>
    <w:next w:val="Normal"/>
    <w:link w:val="IntenseQuoteChar"/>
    <w:uiPriority w:val="30"/>
    <w:qFormat/>
    <w:rsid w:val="00C20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73D"/>
    <w:rPr>
      <w:i/>
      <w:iCs/>
      <w:color w:val="2F5496" w:themeColor="accent1" w:themeShade="BF"/>
    </w:rPr>
  </w:style>
  <w:style w:type="character" w:styleId="IntenseReference">
    <w:name w:val="Intense Reference"/>
    <w:basedOn w:val="DefaultParagraphFont"/>
    <w:uiPriority w:val="32"/>
    <w:qFormat/>
    <w:rsid w:val="00C207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21363">
      <w:bodyDiv w:val="1"/>
      <w:marLeft w:val="0"/>
      <w:marRight w:val="0"/>
      <w:marTop w:val="0"/>
      <w:marBottom w:val="0"/>
      <w:divBdr>
        <w:top w:val="none" w:sz="0" w:space="0" w:color="auto"/>
        <w:left w:val="none" w:sz="0" w:space="0" w:color="auto"/>
        <w:bottom w:val="none" w:sz="0" w:space="0" w:color="auto"/>
        <w:right w:val="none" w:sz="0" w:space="0" w:color="auto"/>
      </w:divBdr>
    </w:div>
    <w:div w:id="400300416">
      <w:bodyDiv w:val="1"/>
      <w:marLeft w:val="0"/>
      <w:marRight w:val="0"/>
      <w:marTop w:val="0"/>
      <w:marBottom w:val="0"/>
      <w:divBdr>
        <w:top w:val="none" w:sz="0" w:space="0" w:color="auto"/>
        <w:left w:val="none" w:sz="0" w:space="0" w:color="auto"/>
        <w:bottom w:val="none" w:sz="0" w:space="0" w:color="auto"/>
        <w:right w:val="none" w:sz="0" w:space="0" w:color="auto"/>
      </w:divBdr>
    </w:div>
    <w:div w:id="1521578337">
      <w:bodyDiv w:val="1"/>
      <w:marLeft w:val="0"/>
      <w:marRight w:val="0"/>
      <w:marTop w:val="0"/>
      <w:marBottom w:val="0"/>
      <w:divBdr>
        <w:top w:val="none" w:sz="0" w:space="0" w:color="auto"/>
        <w:left w:val="none" w:sz="0" w:space="0" w:color="auto"/>
        <w:bottom w:val="none" w:sz="0" w:space="0" w:color="auto"/>
        <w:right w:val="none" w:sz="0" w:space="0" w:color="auto"/>
      </w:divBdr>
    </w:div>
    <w:div w:id="16045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151</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 Quatrebarbes</dc:creator>
  <cp:keywords/>
  <dc:description/>
  <cp:lastModifiedBy>Thibaut De Quatrebarbes</cp:lastModifiedBy>
  <cp:revision>3</cp:revision>
  <dcterms:created xsi:type="dcterms:W3CDTF">2024-10-02T16:53:00Z</dcterms:created>
  <dcterms:modified xsi:type="dcterms:W3CDTF">2024-10-02T18:20:00Z</dcterms:modified>
</cp:coreProperties>
</file>