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Beheerdershandleiding</w:t>
      </w:r>
    </w:p>
    <w:p>
      <w:pPr>
        <w:pStyle w:val="Subtitle"/>
      </w:pPr>
      <w:r>
        <w:t>Inloggen en gebruikers beheren met Scouting Nederland</w:t>
      </w:r>
    </w:p>
    <w:p>
      <w:r>
        <w:rPr>
          <w:i/>
        </w:rPr>
        <w:t>Scouting Nederland OIDC  |  Joomla 5  |  versie 1.0.0  |  28 oktober 2026</w:t>
      </w:r>
    </w:p>
    <w:p/>
    <w:p>
      <w:pPr>
        <w:pStyle w:val="Heading1"/>
      </w:pPr>
      <w:r>
        <w:t>1. Waarvoor is deze koppeling?</w:t>
      </w:r>
    </w:p>
    <w:p>
      <w:r>
        <w:t>Leden kunnen met hun Scouting Nederland-account inloggen op de Joomla-website. De website gebruikt hiervoor de centrale inlogomgeving van Scouting Nederland. Een afzonderlijk websitewachtwoord is niet nodig voor deze manier van inloggen.</w:t>
      </w:r>
    </w:p>
    <w:p>
      <w:pPr>
        <w:pStyle w:val="ListBullet"/>
      </w:pPr>
      <w:r>
        <w:t>Inloggen met een bestaand Scouting-account.</w:t>
      </w:r>
    </w:p>
    <w:p>
      <w:pPr>
        <w:pStyle w:val="ListBullet"/>
      </w:pPr>
      <w:r>
        <w:t>Bestaande gekoppelde gebruikers herkennen.</w:t>
      </w:r>
    </w:p>
    <w:p>
      <w:pPr>
        <w:pStyle w:val="ListBullet"/>
      </w:pPr>
      <w:r>
        <w:t>Optioneel een Joomla-account aanmaken bij de eerste login.</w:t>
      </w:r>
    </w:p>
    <w:p>
      <w:pPr>
        <w:pStyle w:val="ListBullet"/>
      </w:pPr>
      <w:r>
        <w:t>Gekoppelde accounts beschermen tegen ongewenste alternatieve inlogmethoden.</w:t>
      </w:r>
    </w:p>
    <w:p>
      <w:pPr>
        <w:pStyle w:val="Heading1"/>
      </w:pPr>
      <w:r>
        <w:t>2. Inloggen voor leden</w:t>
      </w:r>
    </w:p>
    <w:p>
      <w:pPr>
        <w:ind w:left="288" w:hanging="288"/>
      </w:pPr>
      <w:r>
        <w:rPr>
          <w:b/>
        </w:rPr>
        <w:t xml:space="preserve">1. </w:t>
      </w:r>
      <w:r>
        <w:t>Open de website en kies Inloggen met Scouting Nederland.</w:t>
      </w:r>
    </w:p>
    <w:p>
      <w:pPr>
        <w:ind w:left="288" w:hanging="288"/>
      </w:pPr>
      <w:r>
        <w:rPr>
          <w:b/>
        </w:rPr>
        <w:t xml:space="preserve">2. </w:t>
      </w:r>
      <w:r>
        <w:t>Log in bij Scouting Nederland en geef, indien gevraagd, toestemming om de benodigde gegevens te delen.</w:t>
      </w:r>
    </w:p>
    <w:p>
      <w:pPr>
        <w:ind w:left="288" w:hanging="288"/>
      </w:pPr>
      <w:r>
        <w:rPr>
          <w:b/>
        </w:rPr>
        <w:t xml:space="preserve">3. </w:t>
      </w:r>
      <w:r>
        <w:t>Keer terug naar de Joomla-website. Bij een bekende koppeling wordt het bestaande account gebruikt.</w:t>
      </w:r>
    </w:p>
    <w:p>
      <w:r>
        <w:t>Bij een eerste login kan de website een account aanmaken als de eigen Scouting-registratie is toegestaan. Anders verschijnt een melding dat geen gekoppeld Joomla-account bestaat.</w:t>
      </w:r>
    </w:p>
    <w:p>
      <w:pPr>
        <w:pStyle w:val="Heading1"/>
      </w:pPr>
      <w:r>
        <w:t>3. Gebruikers en koppelingen bekijken</w:t>
      </w:r>
    </w:p>
    <w:p>
      <w:pPr>
        <w:pStyle w:val="Heading2"/>
      </w:pPr>
      <w:r>
        <w:t>Joomla-gebruikers</w:t>
      </w:r>
    </w:p>
    <w:p>
      <w:r>
        <w:t>Open in het Joomla-beheergedeelte Gebruikers → Beheren. Hier controleer je de accountstatus, gebruikersgroepen en eventuele blokkering.</w:t>
      </w:r>
    </w:p>
    <w:p>
      <w:pPr>
        <w:pStyle w:val="Heading2"/>
      </w:pPr>
      <w:r>
        <w:t>Externe inlogkoppelingen</w:t>
      </w:r>
    </w:p>
    <w:p>
      <w:r>
        <w:t>Open Componenten → External Login → Users. Hier zie je welke gebruikers aan een externe inlogmethode gekoppeld zijn. Maak of verwijder geen koppelingen zonder overleg met technisch beheer.</w:t>
      </w:r>
    </w:p>
    <w:p>
      <w:pPr>
        <w:pStyle w:val="Heading1"/>
      </w:pPr>
      <w:r>
        <w:t>4. Automatische registratie</w:t>
      </w:r>
    </w:p>
    <w:p>
      <w:r>
        <w:t>Open Componenten → External Login → Servers en kies de Scouting Nederland OIDC-server. De eigen instelling voor Scouting-registratie bepaalt of een nog onbekende Scouting-identiteit automatisch een Joomla-account mag krijgen.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Instelling</w:t>
            </w:r>
          </w:p>
        </w:tc>
        <w:tc>
          <w:tcPr>
            <w:tcW w:type="dxa" w:w="4853"/>
          </w:tcPr>
          <w:p>
            <w:r>
              <w:t>Beheeradvies</w:t>
            </w:r>
          </w:p>
        </w:tc>
      </w:tr>
      <w:tr>
        <w:tc>
          <w:tcPr>
            <w:tcW w:type="dxa" w:w="4853"/>
          </w:tcPr>
          <w:p>
            <w:r>
              <w:t>Eigen Scouting-registratie</w:t>
            </w:r>
          </w:p>
        </w:tc>
        <w:tc>
          <w:tcPr>
            <w:tcW w:type="dxa" w:w="4853"/>
          </w:tcPr>
          <w:p>
            <w:r>
              <w:t>Alleen inschakelen als nieuwe leden zelfstandig toegang mogen krijgen.</w:t>
            </w:r>
          </w:p>
        </w:tc>
      </w:tr>
      <w:tr>
        <w:tc>
          <w:tcPr>
            <w:tcW w:type="dxa" w:w="4853"/>
          </w:tcPr>
          <w:p>
            <w:r>
              <w:t>Standaard External Login-autoregistratie</w:t>
            </w:r>
          </w:p>
        </w:tc>
        <w:tc>
          <w:tcPr>
            <w:tcW w:type="dxa" w:w="4853"/>
          </w:tcPr>
          <w:p>
            <w:r>
              <w:t>Uit laten wanneer de eigen Scouting-registratie wordt gebruikt.</w:t>
            </w:r>
          </w:p>
        </w:tc>
      </w:tr>
      <w:tr>
        <w:tc>
          <w:tcPr>
            <w:tcW w:type="dxa" w:w="4853"/>
          </w:tcPr>
          <w:p>
            <w:r>
              <w:t>Nieuwe gebruikersgroep</w:t>
            </w:r>
          </w:p>
        </w:tc>
        <w:tc>
          <w:tcPr>
            <w:tcW w:type="dxa" w:w="4853"/>
          </w:tcPr>
          <w:p>
            <w:r>
              <w:t>Registered; nooit automatisch administratorrechten.</w:t>
            </w:r>
          </w:p>
        </w:tc>
      </w:tr>
      <w:tr>
        <w:tc>
          <w:tcPr>
            <w:tcW w:type="dxa" w:w="4853"/>
          </w:tcPr>
          <w:p>
            <w:r>
              <w:t>E-mailverificatie</w:t>
            </w:r>
          </w:p>
        </w:tc>
        <w:tc>
          <w:tcPr>
            <w:tcW w:type="dxa" w:w="4853"/>
          </w:tcPr>
          <w:p>
            <w:r>
              <w:t>Niet opheffen om een foutmelding te omzeilen; laat technisch beheer de beveiligingsregels controleren.</w:t>
            </w:r>
          </w:p>
        </w:tc>
      </w:tr>
    </w:tbl>
    <w:p>
      <w:r>
        <w:t>Let op: het beschikbaar stellen van registratie is een toegangsbesluit. Stem dit af met de organisatie en beperk zo nodig toegestane Scouting-organisaties in de OpenID Connect-koppeling.</w:t>
      </w:r>
    </w:p>
    <w:p>
      <w:pPr>
        <w:pStyle w:val="Heading1"/>
      </w:pPr>
      <w:r>
        <w:t>5. Account blokkeren of verwijderen</w:t>
      </w:r>
    </w:p>
    <w:p>
      <w:pPr>
        <w:pStyle w:val="Heading2"/>
      </w:pPr>
      <w:r>
        <w:t>Blokkeren</w:t>
      </w:r>
    </w:p>
    <w:p>
      <w:pPr>
        <w:ind w:left="288" w:hanging="288"/>
      </w:pPr>
      <w:r>
        <w:rPr>
          <w:b/>
        </w:rPr>
        <w:t xml:space="preserve">1. </w:t>
      </w:r>
      <w:r>
        <w:t>Ga naar Gebruikers → Beheren.</w:t>
      </w:r>
    </w:p>
    <w:p>
      <w:pPr>
        <w:ind w:left="288" w:hanging="288"/>
      </w:pPr>
      <w:r>
        <w:rPr>
          <w:b/>
        </w:rPr>
        <w:t xml:space="preserve">2. </w:t>
      </w:r>
      <w:r>
        <w:t>Open het account, blokkeer het en sla op.</w:t>
      </w:r>
    </w:p>
    <w:p>
      <w:pPr>
        <w:ind w:left="288" w:hanging="288"/>
      </w:pPr>
      <w:r>
        <w:rPr>
          <w:b/>
        </w:rPr>
        <w:t xml:space="preserve">3. </w:t>
      </w:r>
      <w:r>
        <w:t>Controleer of de gebruiker geen toegang meer heeft.</w:t>
      </w:r>
    </w:p>
    <w:p>
      <w:pPr>
        <w:pStyle w:val="Heading2"/>
      </w:pPr>
      <w:r>
        <w:t>Verwijderen</w:t>
      </w:r>
    </w:p>
    <w:p>
      <w:r>
        <w:t>In versie 1.0.0 kan na het verwijderen van een Joomla-gebruiker een Scouting-identiteitsrecord achterblijven. Hierdoor kan opnieuw registreren mislukken met een identiteitsconflict. Laat definitieve verwijderingen en herregistraties daarom controleren door technisch beheer. Verwijder niet zelf databasekoppelingen.</w:t>
      </w:r>
    </w:p>
    <w:p>
      <w:pPr>
        <w:pStyle w:val="Heading1"/>
      </w:pPr>
      <w:r>
        <w:t>6. Problemen oplossen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Melding / situatie</w:t>
            </w:r>
          </w:p>
        </w:tc>
        <w:tc>
          <w:tcPr>
            <w:tcW w:type="dxa" w:w="4853"/>
          </w:tcPr>
          <w:p>
            <w:r>
              <w:t>Wat kan een beheerder doen?</w:t>
            </w:r>
          </w:p>
        </w:tc>
      </w:tr>
      <w:tr>
        <w:tc>
          <w:tcPr>
            <w:tcW w:type="dxa" w:w="4853"/>
          </w:tcPr>
          <w:p>
            <w:r>
              <w:t>Geen gekoppeld Joomla-account</w:t>
            </w:r>
          </w:p>
        </w:tc>
        <w:tc>
          <w:tcPr>
            <w:tcW w:type="dxa" w:w="4853"/>
          </w:tcPr>
          <w:p>
            <w:r>
              <w:t>Controleer of registratie is toegestaan en of het account bestaat.</w:t>
            </w:r>
          </w:p>
        </w:tc>
      </w:tr>
      <w:tr>
        <w:tc>
          <w:tcPr>
            <w:tcW w:type="dxa" w:w="4853"/>
          </w:tcPr>
          <w:p>
            <w:r>
              <w:t>CONFLICT bij identiteitscontrole</w:t>
            </w:r>
          </w:p>
        </w:tc>
        <w:tc>
          <w:tcPr>
            <w:tcW w:type="dxa" w:w="4853"/>
          </w:tcPr>
          <w:p>
            <w:r>
              <w:t>Niet opnieuw registreren of koppelingen handmatig wijzigen; meld dit aan technisch beheer.</w:t>
            </w:r>
          </w:p>
        </w:tc>
      </w:tr>
      <w:tr>
        <w:tc>
          <w:tcPr>
            <w:tcW w:type="dxa" w:w="4853"/>
          </w:tcPr>
          <w:p>
            <w:r>
              <w:t>Plugin disabled bij server</w:t>
            </w:r>
          </w:p>
        </w:tc>
        <w:tc>
          <w:tcPr>
            <w:tcW w:type="dxa" w:w="4853"/>
          </w:tcPr>
          <w:p>
            <w:r>
              <w:t>Controleer of de Scouting OIDC-systeemplugin actief is; vraag technisch beheer de serverregistratie te onderzoeken.</w:t>
            </w:r>
          </w:p>
        </w:tc>
      </w:tr>
      <w:tr>
        <w:tc>
          <w:tcPr>
            <w:tcW w:type="dxa" w:w="4853"/>
          </w:tcPr>
          <w:p>
            <w:r>
              <w:t>Algemene inlogfout</w:t>
            </w:r>
          </w:p>
        </w:tc>
        <w:tc>
          <w:tcPr>
            <w:tcW w:type="dxa" w:w="4853"/>
          </w:tcPr>
          <w:p>
            <w:r>
              <w:t>Noteer tijdstip, servernaam en melding; laat External Login-log controleren.</w:t>
            </w:r>
          </w:p>
        </w:tc>
      </w:tr>
      <w:tr>
        <w:tc>
          <w:tcPr>
            <w:tcW w:type="dxa" w:w="4853"/>
          </w:tcPr>
          <w:p>
            <w:r>
              <w:t>Gebruiker na verwijdering niet opnieuw toegelaten</w:t>
            </w:r>
          </w:p>
        </w:tc>
        <w:tc>
          <w:tcPr>
            <w:tcW w:type="dxa" w:w="4853"/>
          </w:tcPr>
          <w:p>
            <w:r>
              <w:t>Mogelijk verweesd identiteitsrecord; technisch beheer inschakelen.</w:t>
            </w:r>
          </w:p>
        </w:tc>
      </w:tr>
    </w:tbl>
    <w:p>
      <w:pPr>
        <w:pStyle w:val="Heading1"/>
      </w:pPr>
      <w:r>
        <w:t>7. Logging en veiligheid</w:t>
      </w:r>
    </w:p>
    <w:p>
      <w:r>
        <w:t>Bij problemen kan technisch beheer in de External Login-logging onder andere tokenvalidatie, UserInfo en identiteitsstatussen zoals NEW of CONFLICT terugvinden. Deel geen wachtwoorden, clientgeheimen, autorisatiecodes of tokens.</w:t>
      </w:r>
    </w:p>
    <w:p>
      <w:pPr>
        <w:pStyle w:val="ListBullet"/>
      </w:pPr>
      <w:r>
        <w:t>Laat Scouting Nederland OIDC – Accountbeveiliging ingeschakeld.</w:t>
      </w:r>
    </w:p>
    <w:p>
      <w:pPr>
        <w:pStyle w:val="ListBullet"/>
      </w:pPr>
      <w:r>
        <w:t>Verwijder of vervang geen External Login-server zonder controle van bestaande koppelingen.</w:t>
      </w:r>
    </w:p>
    <w:p>
      <w:pPr>
        <w:pStyle w:val="ListBullet"/>
      </w:pPr>
      <w:r>
        <w:t>Behoud een afzonderlijk Joomla-beheerdersaccount voor noodtoegang.</w:t>
      </w:r>
    </w:p>
    <w:p>
      <w:pPr>
        <w:pStyle w:val="ListBullet"/>
      </w:pPr>
      <w:r>
        <w:t>Pas issuer, client-ID en clientgeheim niet aan zonder technische afstemming.</w:t>
      </w:r>
    </w:p>
    <w:p>
      <w:pPr>
        <w:pStyle w:val="Heading1"/>
      </w:pPr>
      <w:r>
        <w:t>8. Versiebeheer</w:t>
      </w:r>
    </w:p>
    <w:p>
      <w:r>
        <w:t>Deze handleiding beschrijft Scouting Nederland OIDC 1.0.0. Bekend aandachtspunt: achterblijvende identiteitsrecords bij het verwijderen van een Joomla-account. De technische afhandeling hiervan wordt verbeterd in een volgende versie.</w:t>
      </w:r>
    </w:p>
    <w:sectPr w:rsidR="00FC693F" w:rsidRPr="0006063C" w:rsidSect="00034616">
      <w:footerReference w:type="default" r:id="rId9"/>
      <w:pgSz w:w="12240" w:h="15840"/>
      <w:pgMar w:top="1123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Scouting Nederland OIDC  •  Documentatie voor websites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3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34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