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E0" w:rsidRPr="00BC2B9F" w:rsidRDefault="000441FB" w:rsidP="00BC2B9F">
      <w:pPr>
        <w:pStyle w:val="Title"/>
      </w:pPr>
      <w:r>
        <w:t xml:space="preserve">VBugs </w:t>
      </w:r>
      <w:r w:rsidR="00F45032">
        <w:t>Chapter</w:t>
      </w:r>
      <w:r>
        <w:t xml:space="preserve"> 2</w:t>
      </w:r>
      <w:r w:rsidR="00F45032">
        <w:t xml:space="preserve"> Worksheet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05"/>
      </w:tblGrid>
      <w:tr w:rsidR="00BC2B9F" w:rsidRPr="001415F1" w:rsidTr="00BC2B9F">
        <w:trPr>
          <w:trHeight w:val="647"/>
        </w:trPr>
        <w:tc>
          <w:tcPr>
            <w:tcW w:w="9905" w:type="dxa"/>
            <w:vAlign w:val="bottom"/>
          </w:tcPr>
          <w:p w:rsidR="00BC2B9F" w:rsidRPr="001415F1" w:rsidRDefault="00F12F5E" w:rsidP="00821A3B">
            <w:pPr>
              <w:rPr>
                <w:b/>
              </w:rPr>
            </w:pPr>
            <w:r w:rsidRPr="00F12F5E"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8" type="#_x0000_t32" style="position:absolute;margin-left:81.8pt;margin-top:9.15pt;width:357.4pt;height:0;z-index:251664384" o:connectortype="straight"/>
              </w:pict>
            </w:r>
            <w:r w:rsidR="00BC2B9F" w:rsidRPr="001415F1">
              <w:rPr>
                <w:b/>
              </w:rPr>
              <w:t>Name:</w:t>
            </w:r>
          </w:p>
        </w:tc>
      </w:tr>
      <w:tr w:rsidR="00BC2B9F" w:rsidRPr="001415F1" w:rsidTr="00BC2B9F">
        <w:trPr>
          <w:trHeight w:val="701"/>
        </w:trPr>
        <w:tc>
          <w:tcPr>
            <w:tcW w:w="9905" w:type="dxa"/>
            <w:vAlign w:val="bottom"/>
          </w:tcPr>
          <w:p w:rsidR="00BC2B9F" w:rsidRPr="001415F1" w:rsidRDefault="00F12F5E" w:rsidP="00821A3B">
            <w:pPr>
              <w:rPr>
                <w:b/>
              </w:rPr>
            </w:pPr>
            <w:r w:rsidRPr="00F12F5E">
              <w:rPr>
                <w:b/>
                <w:noProof/>
              </w:rPr>
              <w:pict>
                <v:shape id="_x0000_s2059" type="#_x0000_t32" style="position:absolute;margin-left:81.75pt;margin-top:12.5pt;width:357.4pt;height:0;z-index:251665408;mso-position-horizontal-relative:text;mso-position-vertical-relative:text" o:connectortype="straight"/>
              </w:pict>
            </w:r>
            <w:r w:rsidR="00BC2B9F" w:rsidRPr="001415F1">
              <w:rPr>
                <w:b/>
              </w:rPr>
              <w:t>Year Level:</w:t>
            </w:r>
            <w:r w:rsidR="00935FFC">
              <w:rPr>
                <w:b/>
              </w:rPr>
              <w:t xml:space="preserve">     </w:t>
            </w:r>
            <w:r w:rsidR="0091726F">
              <w:rPr>
                <w:b/>
              </w:rPr>
              <w:t xml:space="preserve">                               </w:t>
            </w:r>
            <w:r w:rsidR="00816894">
              <w:rPr>
                <w:b/>
              </w:rPr>
              <w:t xml:space="preserve">  </w:t>
            </w:r>
            <w:r w:rsidR="0091726F">
              <w:rPr>
                <w:b/>
              </w:rPr>
              <w:t xml:space="preserve"> SOLUTIONS</w:t>
            </w:r>
          </w:p>
        </w:tc>
      </w:tr>
    </w:tbl>
    <w:p w:rsidR="00A67D2C" w:rsidRDefault="00A67D2C" w:rsidP="00244AE7">
      <w:pPr>
        <w:rPr>
          <w:b/>
        </w:rPr>
      </w:pPr>
    </w:p>
    <w:p w:rsidR="00BC2B9F" w:rsidRDefault="00BC2B9F" w:rsidP="00244AE7">
      <w:pPr>
        <w:rPr>
          <w:b/>
        </w:rPr>
      </w:pPr>
      <w:r>
        <w:rPr>
          <w:b/>
        </w:rPr>
        <w:t>Part 1</w:t>
      </w:r>
    </w:p>
    <w:p w:rsidR="000330F6" w:rsidRPr="00F45032" w:rsidRDefault="00F45032" w:rsidP="000330F6">
      <w:pPr>
        <w:rPr>
          <w:szCs w:val="20"/>
        </w:rPr>
      </w:pPr>
      <w:r w:rsidRPr="00F45032">
        <w:rPr>
          <w:b/>
          <w:noProof/>
          <w:lang w:val="en-AU" w:eastAsia="en-AU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2139" type="#_x0000_t185" style="position:absolute;margin-left:6.65pt;margin-top:181pt;width:458.9pt;height:54.55pt;rotation:-360;z-index:251736064;mso-position-horizontal-relative:margin;mso-position-vertical-relative:margin;mso-width-relative:margin;mso-height-relative:margin;v-text-anchor:middle" o:allowincell="f" adj="1739" filled="t" fillcolor="white [3212]" strokecolor="#9bbb59 [3206]" strokeweight="3pt">
            <v:fill opacity="52429f"/>
            <v:imagedata embosscolor="shadow add(51)"/>
            <v:shadow type="emboss" color="lineOrFill darken(153)" color2="shadow add(102)" offset="1pt,1pt"/>
            <v:textbox style="mso-next-textbox:#_x0000_s2139" inset="3.6pt,,3.6pt">
              <w:txbxContent>
                <w:p w:rsidR="00F45032" w:rsidRPr="005D5A4B" w:rsidRDefault="00F45032" w:rsidP="00F45032">
                  <w:pPr>
                    <w:spacing w:line="480" w:lineRule="auto"/>
                    <w:rPr>
                      <w:b/>
                      <w:color w:val="1F497D" w:themeColor="text2"/>
                    </w:rPr>
                  </w:pPr>
                  <w:r>
                    <w:rPr>
                      <w:color w:val="1F497D" w:themeColor="text2"/>
                    </w:rPr>
                    <w:t>Nothing is happening on screen except for a 600x800 black background is being displayed.</w:t>
                  </w:r>
                </w:p>
                <w:p w:rsidR="00F45032" w:rsidRDefault="00F45032" w:rsidP="00F45032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pacing w:after="0"/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</w:p>
              </w:txbxContent>
            </v:textbox>
            <w10:wrap anchorx="margin" anchory="margin"/>
          </v:shape>
        </w:pict>
      </w:r>
      <w:r w:rsidRPr="00F45032">
        <w:rPr>
          <w:szCs w:val="20"/>
        </w:rPr>
        <w:t>Question</w:t>
      </w:r>
      <w:r>
        <w:rPr>
          <w:szCs w:val="20"/>
        </w:rPr>
        <w:t xml:space="preserve"> </w:t>
      </w:r>
      <w:r w:rsidRPr="00F45032">
        <w:rPr>
          <w:szCs w:val="20"/>
        </w:rPr>
        <w:t>1</w:t>
      </w:r>
      <w:r>
        <w:rPr>
          <w:szCs w:val="20"/>
        </w:rPr>
        <w:t xml:space="preserve">: </w:t>
      </w:r>
      <w:r w:rsidR="00B16829" w:rsidRPr="00F45032">
        <w:rPr>
          <w:szCs w:val="20"/>
        </w:rPr>
        <w:t xml:space="preserve">What is happening on your </w:t>
      </w:r>
      <w:r>
        <w:rPr>
          <w:szCs w:val="20"/>
        </w:rPr>
        <w:t xml:space="preserve">SwinGame </w:t>
      </w:r>
      <w:r w:rsidR="00B16829" w:rsidRPr="00F45032">
        <w:rPr>
          <w:szCs w:val="20"/>
        </w:rPr>
        <w:t>screen? Describe the output below:</w:t>
      </w:r>
    </w:p>
    <w:p w:rsidR="00D23412" w:rsidRDefault="00F45032" w:rsidP="00F45032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F45032" w:rsidRDefault="00F45032" w:rsidP="00F45032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AA3A30" w:rsidRDefault="00AA3A30" w:rsidP="00ED7CBD">
      <w:pPr>
        <w:rPr>
          <w:b/>
        </w:rPr>
      </w:pPr>
    </w:p>
    <w:p w:rsidR="00ED7CBD" w:rsidRDefault="00ED7CBD" w:rsidP="00ED7CBD">
      <w:pPr>
        <w:rPr>
          <w:i/>
        </w:rPr>
      </w:pPr>
      <w:r>
        <w:t xml:space="preserve">Exercise 1: </w:t>
      </w:r>
      <w:r w:rsidRPr="002C7938">
        <w:rPr>
          <w:i/>
        </w:rPr>
        <w:t>Loading images into your program</w:t>
      </w:r>
    </w:p>
    <w:p w:rsidR="00ED7CBD" w:rsidRDefault="00ED7CBD" w:rsidP="00ED7CBD">
      <w:pPr>
        <w:pStyle w:val="ListParagraph"/>
        <w:numPr>
          <w:ilvl w:val="0"/>
          <w:numId w:val="19"/>
        </w:numPr>
        <w:spacing w:before="0" w:after="200" w:line="276" w:lineRule="auto"/>
      </w:pPr>
      <w:r>
        <w:t xml:space="preserve">Write the complete </w:t>
      </w:r>
      <w:r w:rsidR="00B0493D">
        <w:t>code for LoadImages() sub into the area below</w:t>
      </w:r>
      <w:r>
        <w:t xml:space="preserve">. 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B0493D" w:rsidTr="00B0493D">
        <w:tc>
          <w:tcPr>
            <w:tcW w:w="8010" w:type="dxa"/>
          </w:tcPr>
          <w:p w:rsidR="00191E8C" w:rsidRDefault="007A7BD6" w:rsidP="00B0493D">
            <w:pPr>
              <w:autoSpaceDE w:val="0"/>
              <w:autoSpaceDN w:val="0"/>
              <w:adjustRightInd w:val="0"/>
              <w:spacing w:after="0" w:line="240" w:lineRule="auto"/>
              <w:rPr>
                <w:noProof/>
              </w:rPr>
            </w:pPr>
            <w:r>
              <w:rPr>
                <w:b/>
                <w:noProof/>
                <w:lang w:val="en-AU" w:eastAsia="en-AU"/>
              </w:rPr>
              <w:pict>
                <v:shape id="_x0000_s2140" type="#_x0000_t185" style="position:absolute;margin-left:46.55pt;margin-top:354.05pt;width:379.35pt;height:37.2pt;rotation:-360;z-index:251737088;mso-position-horizontal-relative:margin;mso-position-vertical-relative:margin;mso-width-relative:margin;mso-height-relative:margin;v-text-anchor:middle" o:allowincell="f" adj="1739" filled="t" fillcolor="white [3212]" strokecolor="#9bbb59 [3206]" strokeweight="3pt">
                  <v:fill opacity="52429f"/>
                  <v:imagedata embosscolor="shadow add(51)"/>
                  <v:shadow type="emboss" color="lineOrFill darken(153)" color2="shadow add(102)" offset="1pt,1pt"/>
                  <v:textbox style="mso-next-textbox:#_x0000_s2140" inset="3.6pt,,3.6pt">
                    <w:txbxContent>
                      <w:p w:rsidR="007A7BD6" w:rsidRDefault="007A7BD6" w:rsidP="007A7BD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noProof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noProof/>
                            <w:szCs w:val="20"/>
                          </w:rPr>
                          <w:t>NewImage(</w:t>
                        </w:r>
                        <w:r>
                          <w:rPr>
                            <w:rFonts w:ascii="Courier New" w:hAnsi="Courier New" w:cs="Courier New"/>
                            <w:noProof/>
                            <w:color w:val="A31515"/>
                            <w:szCs w:val="20"/>
                          </w:rPr>
                          <w:t>"back"</w:t>
                        </w:r>
                        <w:r>
                          <w:rPr>
                            <w:rFonts w:ascii="Courier New" w:hAnsi="Courier New" w:cs="Courier New"/>
                            <w:noProof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Courier New" w:hAnsi="Courier New" w:cs="Courier New"/>
                            <w:noProof/>
                            <w:color w:val="A31515"/>
                            <w:szCs w:val="20"/>
                          </w:rPr>
                          <w:t>"back.png"</w:t>
                        </w:r>
                        <w:r>
                          <w:rPr>
                            <w:rFonts w:ascii="Courier New" w:hAnsi="Courier New" w:cs="Courier New"/>
                            <w:noProof/>
                            <w:szCs w:val="20"/>
                          </w:rPr>
                          <w:t>)</w:t>
                        </w:r>
                      </w:p>
                      <w:p w:rsidR="007A7BD6" w:rsidRPr="007A7BD6" w:rsidRDefault="007A7BD6" w:rsidP="007A7BD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noProof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noProof/>
                            <w:szCs w:val="20"/>
                          </w:rPr>
                          <w:t>NewImage(</w:t>
                        </w:r>
                        <w:r>
                          <w:rPr>
                            <w:rFonts w:ascii="Courier New" w:hAnsi="Courier New" w:cs="Courier New"/>
                            <w:noProof/>
                            <w:color w:val="A31515"/>
                            <w:szCs w:val="20"/>
                          </w:rPr>
                          <w:t>"photo"</w:t>
                        </w:r>
                        <w:r>
                          <w:rPr>
                            <w:rFonts w:ascii="Courier New" w:hAnsi="Courier New" w:cs="Courier New"/>
                            <w:noProof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Courier New" w:hAnsi="Courier New" w:cs="Courier New"/>
                            <w:noProof/>
                            <w:color w:val="A31515"/>
                            <w:szCs w:val="20"/>
                          </w:rPr>
                          <w:t>"photo.png"</w:t>
                        </w:r>
                        <w:r>
                          <w:rPr>
                            <w:rFonts w:ascii="Courier New" w:hAnsi="Courier New" w:cs="Courier New"/>
                            <w:noProof/>
                            <w:szCs w:val="20"/>
                          </w:rPr>
                          <w:t>)</w:t>
                        </w:r>
                      </w:p>
                    </w:txbxContent>
                  </v:textbox>
                  <w10:wrap anchorx="margin" anchory="margin"/>
                </v:shape>
              </w:pict>
            </w:r>
            <w:r w:rsidR="00191E8C">
              <w:rPr>
                <w:noProof/>
              </w:rPr>
              <w:t>Answer:</w:t>
            </w:r>
          </w:p>
          <w:p w:rsidR="00EA61F1" w:rsidRDefault="00EA61F1" w:rsidP="00B0493D">
            <w:pPr>
              <w:autoSpaceDE w:val="0"/>
              <w:autoSpaceDN w:val="0"/>
              <w:adjustRightInd w:val="0"/>
              <w:spacing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  <w:p w:rsidR="00191E8C" w:rsidRDefault="00191E8C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B0493D" w:rsidRDefault="00B0493D" w:rsidP="007A7BD6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Private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LoadImages()</w:t>
            </w:r>
          </w:p>
          <w:p w:rsidR="00B0493D" w:rsidRDefault="007A7BD6" w:rsidP="007A7BD6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7A7BD6" w:rsidRDefault="007A7BD6" w:rsidP="007A7BD6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B0493D" w:rsidRPr="007A7BD6" w:rsidRDefault="00B0493D" w:rsidP="007A7BD6">
            <w:pPr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EA61F1" w:rsidRPr="00EA61F1" w:rsidRDefault="00EA61F1" w:rsidP="00B049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EA61F1">
              <w:rPr>
                <w:rFonts w:ascii="Courier New" w:hAnsi="Courier New" w:cs="Courier New"/>
                <w:noProof/>
                <w:szCs w:val="20"/>
              </w:rPr>
              <w:t>…</w:t>
            </w:r>
          </w:p>
          <w:p w:rsidR="00452775" w:rsidRDefault="00452775" w:rsidP="00B0493D">
            <w:pPr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:rsidR="00FC2C06" w:rsidRDefault="00FC2C06" w:rsidP="00FC2C06">
      <w:pPr>
        <w:pStyle w:val="ListParagraph"/>
        <w:spacing w:before="0" w:after="200" w:line="276" w:lineRule="auto"/>
      </w:pPr>
    </w:p>
    <w:p w:rsidR="007A7BD6" w:rsidRDefault="007A7BD6" w:rsidP="007A7BD6">
      <w:pPr>
        <w:pStyle w:val="ListParagraph"/>
        <w:numPr>
          <w:ilvl w:val="0"/>
          <w:numId w:val="19"/>
        </w:numPr>
        <w:spacing w:before="0" w:after="200" w:line="276" w:lineRule="auto"/>
      </w:pPr>
      <w:r>
        <w:rPr>
          <w:b/>
          <w:noProof/>
          <w:lang w:val="en-AU" w:eastAsia="en-AU"/>
        </w:rPr>
        <w:pict>
          <v:shape id="_x0000_s2141" type="#_x0000_t185" style="position:absolute;left:0;text-align:left;margin-left:6.5pt;margin-top:487.8pt;width:458.9pt;height:57.05pt;rotation:-360;z-index:251738112;mso-position-horizontal-relative:margin;mso-position-vertical-relative:margin;mso-width-relative:margin;mso-height-relative:margin" o:allowincell="f" adj="1739" filled="t" fillcolor="white [3212]" strokecolor="#9bbb59 [3206]" strokeweight="3pt">
            <v:fill opacity="52429f"/>
            <v:imagedata embosscolor="shadow add(51)"/>
            <v:shadow type="emboss" color="lineOrFill darken(153)" color2="shadow add(102)" offset="1pt,1pt"/>
            <v:textbox style="mso-next-textbox:#_x0000_s2141" inset="3.6pt,,3.6pt">
              <w:txbxContent>
                <w:p w:rsidR="007A7BD6" w:rsidRDefault="007A7BD6" w:rsidP="007A7BD6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pacing w:after="0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  <w:r w:rsidRPr="007A7BD6">
                    <w:rPr>
                      <w:i/>
                      <w:color w:val="1F497D" w:themeColor="text2"/>
                    </w:rPr>
                    <w:t>This parameter represents the name of image in our program, so you can refer to the particular image loaded in your program by calling its name.</w:t>
                  </w:r>
                </w:p>
              </w:txbxContent>
            </v:textbox>
            <w10:wrap anchorx="margin" anchory="margin"/>
          </v:shape>
        </w:pict>
      </w:r>
      <w:r>
        <w:t xml:space="preserve">What does the first parameter (“back”) do in </w:t>
      </w:r>
      <w:r w:rsidRPr="007C7D14">
        <w:rPr>
          <w:rFonts w:ascii="Courier New" w:hAnsi="Courier New" w:cs="Courier New"/>
          <w:noProof/>
          <w:szCs w:val="20"/>
        </w:rPr>
        <w:t>NewImage()</w:t>
      </w:r>
      <w:r>
        <w:t>? (write your answer on the worksheet)</w:t>
      </w:r>
    </w:p>
    <w:p w:rsidR="007A7BD6" w:rsidRDefault="007A7BD6" w:rsidP="007A7BD6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7A7BD6" w:rsidRDefault="007A7BD6" w:rsidP="007A7BD6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7A7BD6" w:rsidRDefault="007A7BD6" w:rsidP="007A7BD6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6C19D2" w:rsidRDefault="006C19D2" w:rsidP="000D5EB9">
      <w:pPr>
        <w:spacing w:after="0" w:line="240" w:lineRule="auto"/>
      </w:pPr>
    </w:p>
    <w:p w:rsidR="007A7BD6" w:rsidRDefault="007A7BD6">
      <w:pPr>
        <w:spacing w:after="0" w:line="240" w:lineRule="auto"/>
        <w:rPr>
          <w:rFonts w:eastAsia="Times New Roman"/>
          <w:b/>
          <w:color w:val="000000"/>
          <w:szCs w:val="20"/>
        </w:rPr>
      </w:pPr>
      <w:r>
        <w:rPr>
          <w:rFonts w:eastAsia="Times New Roman"/>
          <w:b/>
          <w:color w:val="000000"/>
          <w:szCs w:val="20"/>
        </w:rPr>
        <w:br w:type="page"/>
      </w:r>
    </w:p>
    <w:p w:rsidR="000D5EB9" w:rsidRPr="006C19D2" w:rsidRDefault="00E45E4A" w:rsidP="000D5EB9">
      <w:pPr>
        <w:spacing w:after="0" w:line="240" w:lineRule="auto"/>
        <w:rPr>
          <w:rFonts w:eastAsia="Times New Roman"/>
          <w:color w:val="000000"/>
          <w:szCs w:val="20"/>
        </w:rPr>
      </w:pPr>
      <w:r w:rsidRPr="00E45E4A">
        <w:rPr>
          <w:rFonts w:eastAsia="Times New Roman"/>
          <w:b/>
          <w:color w:val="000000"/>
          <w:szCs w:val="20"/>
        </w:rPr>
        <w:lastRenderedPageBreak/>
        <w:t xml:space="preserve">Part </w:t>
      </w:r>
      <w:r w:rsidR="00D23412">
        <w:rPr>
          <w:rFonts w:eastAsia="Times New Roman"/>
          <w:b/>
          <w:color w:val="000000"/>
          <w:szCs w:val="20"/>
        </w:rPr>
        <w:t>2</w:t>
      </w:r>
    </w:p>
    <w:p w:rsidR="000D5EB9" w:rsidRDefault="000D5EB9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0D5EB9" w:rsidRDefault="007A7BD6" w:rsidP="000D5EB9">
      <w:pPr>
        <w:spacing w:after="0" w:line="240" w:lineRule="auto"/>
        <w:rPr>
          <w:rFonts w:eastAsia="Times New Roman"/>
          <w:i/>
          <w:color w:val="000000"/>
          <w:szCs w:val="20"/>
        </w:rPr>
      </w:pPr>
      <w:r w:rsidRPr="007A7BD6">
        <w:rPr>
          <w:rFonts w:eastAsia="Times New Roman"/>
          <w:color w:val="000000"/>
          <w:szCs w:val="20"/>
        </w:rPr>
        <w:t>Question1:</w:t>
      </w:r>
      <w:r>
        <w:rPr>
          <w:rFonts w:eastAsia="Times New Roman"/>
          <w:b/>
          <w:color w:val="000000"/>
          <w:szCs w:val="20"/>
        </w:rPr>
        <w:t xml:space="preserve"> </w:t>
      </w:r>
      <w:r w:rsidR="000D5EB9" w:rsidRPr="00397F25">
        <w:rPr>
          <w:rFonts w:eastAsia="Times New Roman"/>
          <w:i/>
          <w:color w:val="000000"/>
          <w:szCs w:val="20"/>
        </w:rPr>
        <w:t>What do you think DrawBitmap() sub does? Write your answer in the area below.</w:t>
      </w:r>
    </w:p>
    <w:p w:rsidR="007A7BD6" w:rsidRDefault="007A7BD6" w:rsidP="007A7BD6">
      <w:pPr>
        <w:tabs>
          <w:tab w:val="left" w:leader="underscore" w:pos="9356"/>
        </w:tabs>
        <w:rPr>
          <w:b/>
        </w:rPr>
      </w:pPr>
      <w:r>
        <w:rPr>
          <w:b/>
          <w:noProof/>
          <w:lang w:val="en-AU" w:eastAsia="en-AU"/>
        </w:rPr>
        <w:pict>
          <v:shape id="_x0000_s2142" type="#_x0000_t185" style="position:absolute;margin-left:6.5pt;margin-top:39.3pt;width:458.9pt;height:57.05pt;rotation:-360;z-index:251739136;mso-position-horizontal-relative:margin;mso-position-vertical-relative:margin;mso-width-relative:margin;mso-height-relative:margin" o:allowincell="f" adj="1739" filled="t" fillcolor="white [3212]" strokecolor="#9bbb59 [3206]" strokeweight="3pt">
            <v:fill opacity="52429f"/>
            <v:imagedata embosscolor="shadow add(51)"/>
            <v:shadow type="emboss" color="lineOrFill darken(153)" color2="shadow add(102)" offset="1pt,1pt"/>
            <v:textbox style="mso-next-textbox:#_x0000_s2142" inset="3.6pt,,3.6pt">
              <w:txbxContent>
                <w:p w:rsidR="007A7BD6" w:rsidRPr="007A7BD6" w:rsidRDefault="007A7BD6" w:rsidP="007A7BD6">
                  <w:pPr>
                    <w:rPr>
                      <w:i/>
                      <w:color w:val="1F497D" w:themeColor="text2"/>
                    </w:rPr>
                  </w:pPr>
                  <w:r w:rsidRPr="007A7BD6">
                    <w:rPr>
                      <w:i/>
                      <w:color w:val="1F497D" w:themeColor="text2"/>
                    </w:rPr>
                    <w:t xml:space="preserve">DrawBitmap() function draws the picture at a particular position </w:t>
                  </w:r>
                  <w:r>
                    <w:rPr>
                      <w:i/>
                      <w:color w:val="1F497D" w:themeColor="text2"/>
                    </w:rPr>
                    <w:t>o</w:t>
                  </w:r>
                  <w:r w:rsidRPr="007A7BD6">
                    <w:rPr>
                      <w:i/>
                      <w:color w:val="1F497D" w:themeColor="text2"/>
                    </w:rPr>
                    <w:t xml:space="preserve">n the screen. </w:t>
                  </w:r>
                </w:p>
                <w:p w:rsidR="007A7BD6" w:rsidRPr="007A7BD6" w:rsidRDefault="007A7BD6" w:rsidP="007A7BD6">
                  <w:pPr>
                    <w:rPr>
                      <w:szCs w:val="24"/>
                    </w:rPr>
                  </w:pPr>
                </w:p>
              </w:txbxContent>
            </v:textbox>
            <w10:wrap anchorx="margin" anchory="margin"/>
          </v:shape>
        </w:pict>
      </w:r>
      <w:r>
        <w:rPr>
          <w:b/>
        </w:rPr>
        <w:tab/>
      </w:r>
    </w:p>
    <w:p w:rsidR="007A7BD6" w:rsidRDefault="007A7BD6" w:rsidP="007A7BD6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7A7BD6" w:rsidRDefault="007A7BD6" w:rsidP="007A7BD6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7A7BD6" w:rsidRPr="00397F25" w:rsidRDefault="007A7BD6" w:rsidP="000D5EB9">
      <w:pPr>
        <w:spacing w:after="0" w:line="240" w:lineRule="auto"/>
        <w:rPr>
          <w:rFonts w:eastAsia="Times New Roman"/>
          <w:i/>
          <w:color w:val="000000"/>
          <w:szCs w:val="20"/>
        </w:rPr>
      </w:pPr>
    </w:p>
    <w:p w:rsidR="00466F35" w:rsidRPr="007A7BD6" w:rsidRDefault="00466F35" w:rsidP="007A7BD6">
      <w:pPr>
        <w:tabs>
          <w:tab w:val="left" w:pos="8571"/>
        </w:tabs>
        <w:spacing w:after="0" w:line="240" w:lineRule="auto"/>
        <w:rPr>
          <w:rFonts w:eastAsia="Times New Roman"/>
          <w:b/>
          <w:color w:val="000000"/>
          <w:szCs w:val="20"/>
        </w:rPr>
      </w:pPr>
      <w:r>
        <w:t xml:space="preserve">Exercise 1: </w:t>
      </w:r>
      <w:r w:rsidRPr="008300AC">
        <w:rPr>
          <w:i/>
        </w:rPr>
        <w:t>Drawing other images on the screen</w:t>
      </w:r>
    </w:p>
    <w:p w:rsidR="00466F35" w:rsidRDefault="00466F35" w:rsidP="00466F35">
      <w:pPr>
        <w:pStyle w:val="ListParagraph"/>
        <w:numPr>
          <w:ilvl w:val="0"/>
          <w:numId w:val="20"/>
        </w:numPr>
        <w:spacing w:before="0" w:after="200" w:line="276" w:lineRule="auto"/>
      </w:pPr>
      <w:r>
        <w:t xml:space="preserve">Tell the computer to draw photo.png on the screen. The code for </w:t>
      </w:r>
      <w:r w:rsidR="00383F61">
        <w:t>this needs</w:t>
      </w:r>
      <w:r>
        <w:t xml:space="preserve"> to be inside the Game Loop. Write the </w:t>
      </w:r>
      <w:r w:rsidR="003E2D2E">
        <w:t>code that you entered to achieve this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3E2D2E" w:rsidTr="00EA61F1">
        <w:trPr>
          <w:trHeight w:val="1970"/>
        </w:trPr>
        <w:tc>
          <w:tcPr>
            <w:tcW w:w="8010" w:type="dxa"/>
          </w:tcPr>
          <w:p w:rsidR="003E2D2E" w:rsidRDefault="007A7BD6" w:rsidP="003E2D2E">
            <w:pPr>
              <w:pStyle w:val="ListParagraph"/>
              <w:spacing w:before="0" w:after="200" w:line="276" w:lineRule="auto"/>
              <w:ind w:left="0"/>
            </w:pPr>
            <w:r>
              <w:rPr>
                <w:b/>
                <w:noProof/>
                <w:lang w:val="en-AU" w:eastAsia="en-AU"/>
              </w:rPr>
              <w:pict>
                <v:shape id="_x0000_s2143" type="#_x0000_t185" style="position:absolute;margin-left:48.3pt;margin-top:223.5pt;width:379.35pt;height:37.2pt;rotation:-360;z-index:251740160;mso-position-horizontal-relative:margin;mso-position-vertical-relative:margin;mso-width-relative:margin;mso-height-relative:margin;v-text-anchor:middle" o:allowincell="f" adj="1739" filled="t" fillcolor="white [3212]" strokecolor="#9bbb59 [3206]" strokeweight="3pt">
                  <v:fill opacity="52429f"/>
                  <v:imagedata embosscolor="shadow add(51)"/>
                  <v:shadow type="emboss" color="lineOrFill darken(153)" color2="shadow add(102)" offset="1pt,1pt"/>
                  <v:textbox style="mso-next-textbox:#_x0000_s2143" inset="3.6pt,,3.6pt">
                    <w:txbxContent>
                      <w:p w:rsidR="007A7BD6" w:rsidRPr="007A7BD6" w:rsidRDefault="007A7BD6" w:rsidP="007A7BD6">
                        <w:pPr>
                          <w:pStyle w:val="ListParagraph"/>
                          <w:spacing w:before="0" w:after="200" w:line="276" w:lineRule="auto"/>
                          <w:ind w:left="0"/>
                          <w:rPr>
                            <w:rFonts w:ascii="Courier New" w:hAnsi="Courier New" w:cs="Courier New"/>
                            <w:noProof/>
                            <w:color w:val="1F497D" w:themeColor="text2"/>
                            <w:szCs w:val="20"/>
                          </w:rPr>
                        </w:pPr>
                        <w:r w:rsidRPr="007A7BD6">
                          <w:rPr>
                            <w:rFonts w:ascii="Courier New" w:hAnsi="Courier New" w:cs="Courier New"/>
                            <w:noProof/>
                            <w:color w:val="1F497D" w:themeColor="text2"/>
                            <w:szCs w:val="20"/>
                          </w:rPr>
                          <w:t xml:space="preserve">Graphics.DrawBitmap(GameImage("photo"), 100, 30) </w:t>
                        </w:r>
                      </w:p>
                    </w:txbxContent>
                  </v:textbox>
                  <w10:wrap anchorx="margin" anchory="margin"/>
                </v:shape>
              </w:pict>
            </w:r>
            <w:r w:rsidR="003E2D2E">
              <w:t>Answer:</w:t>
            </w:r>
          </w:p>
          <w:p w:rsidR="000C7AF1" w:rsidRDefault="00EA61F1" w:rsidP="003E2D2E">
            <w:pPr>
              <w:pStyle w:val="ListParagraph"/>
              <w:spacing w:before="0" w:after="200" w:line="276" w:lineRule="auto"/>
              <w:ind w:left="0"/>
            </w:pPr>
            <w:r>
              <w:t>…</w:t>
            </w:r>
          </w:p>
          <w:p w:rsidR="003E2D2E" w:rsidRDefault="000C7AF1" w:rsidP="003E2D2E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SwinGame.Graphics.ClearScreen()</w:t>
            </w:r>
          </w:p>
          <w:p w:rsidR="000C7AF1" w:rsidRDefault="000C7AF1" w:rsidP="003E2D2E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7A7BD6" w:rsidRDefault="007A7BD6" w:rsidP="007A7BD6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0C7AF1" w:rsidRDefault="000C7AF1" w:rsidP="000C7AF1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0C7AF1" w:rsidRDefault="000C7AF1" w:rsidP="000C7AF1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</w:p>
          <w:p w:rsidR="00EA61F1" w:rsidRDefault="00EA61F1" w:rsidP="000C7AF1">
            <w:pPr>
              <w:pStyle w:val="ListParagraph"/>
              <w:spacing w:before="0" w:after="200" w:line="276" w:lineRule="auto"/>
              <w:ind w:left="0"/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…</w:t>
            </w:r>
          </w:p>
        </w:tc>
      </w:tr>
    </w:tbl>
    <w:p w:rsidR="000329BB" w:rsidRDefault="000329BB" w:rsidP="00F162FC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0329BB" w:rsidRDefault="000329BB" w:rsidP="00F162FC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D23412" w:rsidRDefault="00816894" w:rsidP="00816894">
      <w:pPr>
        <w:spacing w:after="0" w:line="240" w:lineRule="auto"/>
        <w:rPr>
          <w:rFonts w:eastAsia="Times New Roman"/>
          <w:b/>
          <w:color w:val="000000"/>
          <w:szCs w:val="20"/>
        </w:rPr>
      </w:pPr>
      <w:r w:rsidRPr="00E45E4A">
        <w:rPr>
          <w:rFonts w:eastAsia="Times New Roman"/>
          <w:b/>
          <w:color w:val="000000"/>
          <w:szCs w:val="20"/>
        </w:rPr>
        <w:t xml:space="preserve">Part </w:t>
      </w:r>
      <w:r>
        <w:rPr>
          <w:rFonts w:eastAsia="Times New Roman"/>
          <w:b/>
          <w:color w:val="000000"/>
          <w:szCs w:val="20"/>
        </w:rPr>
        <w:t>3</w:t>
      </w:r>
    </w:p>
    <w:p w:rsidR="00816894" w:rsidRDefault="00816894" w:rsidP="00816894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F8120C" w:rsidRDefault="00F8120C" w:rsidP="000D5EB9">
      <w:pPr>
        <w:spacing w:after="0" w:line="240" w:lineRule="auto"/>
        <w:rPr>
          <w:i/>
        </w:rPr>
      </w:pPr>
      <w:r>
        <w:rPr>
          <w:i/>
        </w:rPr>
        <w:t xml:space="preserve">Exercise 1: </w:t>
      </w:r>
    </w:p>
    <w:p w:rsidR="00F8120C" w:rsidRDefault="00F8120C" w:rsidP="000D5EB9">
      <w:pPr>
        <w:spacing w:after="0" w:line="240" w:lineRule="auto"/>
        <w:rPr>
          <w:i/>
        </w:rPr>
      </w:pPr>
    </w:p>
    <w:p w:rsidR="00592AA3" w:rsidRDefault="00C700A6" w:rsidP="000D5EB9">
      <w:pPr>
        <w:spacing w:after="0" w:line="240" w:lineRule="auto"/>
        <w:rPr>
          <w:i/>
        </w:rPr>
      </w:pPr>
      <w:r w:rsidRPr="009E0858">
        <w:rPr>
          <w:i/>
        </w:rPr>
        <w:t xml:space="preserve">Write the </w:t>
      </w:r>
      <w:r w:rsidR="00D23412">
        <w:rPr>
          <w:i/>
        </w:rPr>
        <w:t>complete code for the</w:t>
      </w:r>
      <w:r w:rsidRPr="009E0858">
        <w:rPr>
          <w:i/>
        </w:rPr>
        <w:t xml:space="preserve"> LoadFonts() sub in the </w:t>
      </w:r>
      <w:r>
        <w:rPr>
          <w:i/>
        </w:rPr>
        <w:t xml:space="preserve">area below: </w:t>
      </w:r>
    </w:p>
    <w:p w:rsidR="00F92634" w:rsidRDefault="00F92634" w:rsidP="000D5EB9">
      <w:pPr>
        <w:spacing w:after="0" w:line="240" w:lineRule="auto"/>
        <w:rPr>
          <w:i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D23412" w:rsidTr="00D23412">
        <w:tc>
          <w:tcPr>
            <w:tcW w:w="8010" w:type="dxa"/>
          </w:tcPr>
          <w:p w:rsidR="00D23412" w:rsidRDefault="007A7BD6" w:rsidP="00D23412">
            <w:pPr>
              <w:rPr>
                <w:noProof/>
              </w:rPr>
            </w:pPr>
            <w:r>
              <w:rPr>
                <w:b/>
                <w:noProof/>
                <w:lang w:val="en-AU" w:eastAsia="en-AU"/>
              </w:rPr>
              <w:pict>
                <v:shape id="_x0000_s2145" type="#_x0000_t185" style="position:absolute;margin-left:89.25pt;margin-top:458.55pt;width:337.45pt;height:28.65pt;rotation:-360;z-index:251741184;mso-position-horizontal-relative:margin;mso-position-vertical-relative:margin;mso-width-relative:margin;mso-height-relative:margin;v-text-anchor:middle" o:allowincell="f" adj="1739" filled="t" fillcolor="white [3212]" strokecolor="#9bbb59 [3206]" strokeweight="3pt">
                  <v:fill opacity="52429f"/>
                  <v:imagedata embosscolor="shadow add(51)"/>
                  <v:shadow type="emboss" color="lineOrFill darken(153)" color2="shadow add(102)" offset="1pt,1pt"/>
                  <v:textbox style="mso-next-textbox:#_x0000_s2145" inset="3.6pt,,3.6pt">
                    <w:txbxContent>
                      <w:p w:rsidR="007A7BD6" w:rsidRPr="007A7BD6" w:rsidRDefault="007A7BD6" w:rsidP="007A7BD6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noProof/>
                            <w:color w:val="1F497D" w:themeColor="text2"/>
                            <w:szCs w:val="20"/>
                          </w:rPr>
                        </w:pPr>
                        <w:r w:rsidRPr="007A7BD6">
                          <w:rPr>
                            <w:rFonts w:ascii="Courier New" w:hAnsi="Courier New" w:cs="Courier New"/>
                            <w:noProof/>
                            <w:color w:val="1F497D" w:themeColor="text2"/>
                            <w:szCs w:val="20"/>
                          </w:rPr>
                          <w:t>NewFont("BeanTown", "BEANTOWN.ttf", 60)</w:t>
                        </w:r>
                      </w:p>
                    </w:txbxContent>
                  </v:textbox>
                  <w10:wrap anchorx="margin" anchory="margin"/>
                </v:shape>
              </w:pict>
            </w:r>
            <w:r w:rsidR="00D23412">
              <w:rPr>
                <w:noProof/>
              </w:rPr>
              <w:t>Answer:</w:t>
            </w:r>
          </w:p>
          <w:p w:rsidR="0023103C" w:rsidRDefault="0023103C" w:rsidP="00D2341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  <w:p w:rsidR="00D23412" w:rsidRDefault="00D23412" w:rsidP="00D234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 Private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LoadFonts()</w:t>
            </w:r>
          </w:p>
          <w:p w:rsidR="00D23412" w:rsidRDefault="00D23412" w:rsidP="00D234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NewFont(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"ArialLarge"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"arial.ttf"</w:t>
            </w:r>
            <w:r>
              <w:rPr>
                <w:rFonts w:ascii="Courier New" w:hAnsi="Courier New" w:cs="Courier New"/>
                <w:noProof/>
                <w:szCs w:val="20"/>
              </w:rPr>
              <w:t>, 80)</w:t>
            </w:r>
          </w:p>
          <w:p w:rsidR="00D23412" w:rsidRDefault="00D23412" w:rsidP="00D234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NewFont(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"Courier"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"cour.ttf"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, 16)   </w:t>
            </w:r>
          </w:p>
          <w:p w:rsidR="007A7BD6" w:rsidRDefault="006C7645" w:rsidP="00D234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</w:p>
          <w:p w:rsidR="007A7BD6" w:rsidRDefault="007A7BD6" w:rsidP="007A7BD6">
            <w:pPr>
              <w:tabs>
                <w:tab w:val="left" w:leader="underscore" w:pos="7587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7A7BD6" w:rsidRDefault="007A7BD6" w:rsidP="00D234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D23412" w:rsidRPr="00D23412" w:rsidRDefault="00D23412" w:rsidP="000D5EB9">
            <w:pPr>
              <w:spacing w:after="0" w:line="240" w:lineRule="auto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D23412" w:rsidRDefault="0023103C" w:rsidP="000D5EB9">
            <w:pPr>
              <w:spacing w:after="0" w:line="240" w:lineRule="auto"/>
            </w:pPr>
            <w:r>
              <w:t>…</w:t>
            </w:r>
          </w:p>
          <w:p w:rsidR="0023103C" w:rsidRPr="00D23412" w:rsidRDefault="0023103C" w:rsidP="000D5EB9">
            <w:pPr>
              <w:spacing w:after="0" w:line="240" w:lineRule="auto"/>
            </w:pPr>
          </w:p>
        </w:tc>
      </w:tr>
    </w:tbl>
    <w:p w:rsidR="00D23412" w:rsidRDefault="00D23412" w:rsidP="000D5EB9">
      <w:pPr>
        <w:spacing w:after="0" w:line="240" w:lineRule="auto"/>
        <w:rPr>
          <w:i/>
        </w:rPr>
      </w:pPr>
    </w:p>
    <w:p w:rsidR="00F8120C" w:rsidRDefault="00F8120C" w:rsidP="00F8120C">
      <w:pPr>
        <w:tabs>
          <w:tab w:val="left" w:leader="underscore" w:pos="9356"/>
        </w:tabs>
      </w:pPr>
      <w:r w:rsidRPr="00EF1897">
        <w:t xml:space="preserve">Question 1: What do you think </w:t>
      </w:r>
      <w:r>
        <w:t>60 in the above code</w:t>
      </w:r>
      <w:r w:rsidRPr="00EF1897">
        <w:t xml:space="preserve"> does? </w:t>
      </w:r>
      <w:r>
        <w:t xml:space="preserve"> Change its value and test it to see what find out</w:t>
      </w:r>
      <w:r w:rsidRPr="00EF1897">
        <w:t>.</w:t>
      </w:r>
    </w:p>
    <w:p w:rsidR="00F8120C" w:rsidRDefault="00F8120C" w:rsidP="00F8120C">
      <w:pPr>
        <w:tabs>
          <w:tab w:val="left" w:leader="underscore" w:pos="9356"/>
        </w:tabs>
        <w:rPr>
          <w:b/>
        </w:rPr>
      </w:pPr>
      <w:r>
        <w:rPr>
          <w:b/>
          <w:noProof/>
          <w:lang w:val="en-AU" w:eastAsia="en-AU"/>
        </w:rPr>
        <w:pict>
          <v:shape id="_x0000_s2146" type="#_x0000_t185" style="position:absolute;margin-left:6.5pt;margin-top:39.3pt;width:458.9pt;height:57.05pt;rotation:-360;z-index:251743232;mso-position-horizontal-relative:margin;mso-position-vertical-relative:margin;mso-width-relative:margin;mso-height-relative:margin" o:allowincell="f" adj="1739" filled="t" fillcolor="white [3212]" strokecolor="#9bbb59 [3206]" strokeweight="3pt">
            <v:fill opacity="52429f"/>
            <v:imagedata embosscolor="shadow add(51)"/>
            <v:shadow type="emboss" color="lineOrFill darken(153)" color2="shadow add(102)" offset="1pt,1pt"/>
            <v:textbox style="mso-next-textbox:#_x0000_s2146" inset="3.6pt,,3.6pt">
              <w:txbxContent>
                <w:p w:rsidR="00F8120C" w:rsidRPr="007A7BD6" w:rsidRDefault="00F8120C" w:rsidP="00F8120C">
                  <w:pPr>
                    <w:rPr>
                      <w:i/>
                      <w:color w:val="1F497D" w:themeColor="text2"/>
                    </w:rPr>
                  </w:pPr>
                  <w:r w:rsidRPr="007A7BD6">
                    <w:rPr>
                      <w:i/>
                      <w:color w:val="1F497D" w:themeColor="text2"/>
                    </w:rPr>
                    <w:t xml:space="preserve">DrawBitmap() function draws the picture at a particular position </w:t>
                  </w:r>
                  <w:r>
                    <w:rPr>
                      <w:i/>
                      <w:color w:val="1F497D" w:themeColor="text2"/>
                    </w:rPr>
                    <w:t>o</w:t>
                  </w:r>
                  <w:r w:rsidRPr="007A7BD6">
                    <w:rPr>
                      <w:i/>
                      <w:color w:val="1F497D" w:themeColor="text2"/>
                    </w:rPr>
                    <w:t xml:space="preserve">n the screen. </w:t>
                  </w:r>
                </w:p>
                <w:p w:rsidR="00F8120C" w:rsidRPr="007A7BD6" w:rsidRDefault="00F8120C" w:rsidP="00F8120C">
                  <w:pPr>
                    <w:rPr>
                      <w:szCs w:val="24"/>
                    </w:rPr>
                  </w:pPr>
                </w:p>
              </w:txbxContent>
            </v:textbox>
            <w10:wrap anchorx="margin" anchory="margin"/>
          </v:shape>
        </w:pict>
      </w:r>
      <w:r>
        <w:rPr>
          <w:b/>
        </w:rPr>
        <w:tab/>
      </w:r>
    </w:p>
    <w:p w:rsidR="00F8120C" w:rsidRDefault="00F8120C" w:rsidP="00F8120C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F8120C" w:rsidRDefault="00F8120C" w:rsidP="00F8120C">
      <w:pPr>
        <w:tabs>
          <w:tab w:val="left" w:leader="underscore" w:pos="9356"/>
        </w:tabs>
        <w:rPr>
          <w:b/>
        </w:rPr>
      </w:pPr>
      <w:r>
        <w:rPr>
          <w:b/>
        </w:rPr>
        <w:tab/>
      </w:r>
    </w:p>
    <w:p w:rsidR="00C700A6" w:rsidRDefault="00C700A6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592AA3" w:rsidRDefault="00592AA3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D23412" w:rsidRDefault="00D23412" w:rsidP="00D23412">
      <w:r>
        <w:t xml:space="preserve">Exercise 1: </w:t>
      </w:r>
      <w:r w:rsidRPr="004C4D68">
        <w:rPr>
          <w:i/>
        </w:rPr>
        <w:t>Drawing the text by using loaded true type font</w:t>
      </w:r>
    </w:p>
    <w:p w:rsidR="00D23412" w:rsidRDefault="00D23412" w:rsidP="00D23412">
      <w:pPr>
        <w:pStyle w:val="ListParagraph"/>
        <w:numPr>
          <w:ilvl w:val="0"/>
          <w:numId w:val="21"/>
        </w:numPr>
        <w:spacing w:before="0" w:after="200" w:line="276" w:lineRule="auto"/>
      </w:pPr>
      <w:r>
        <w:t xml:space="preserve">Open GameLogic.vb from the Solution Explorer. Use </w:t>
      </w:r>
      <w:r w:rsidRPr="000B28DF">
        <w:rPr>
          <w:rFonts w:ascii="Courier New" w:hAnsi="Courier New" w:cs="Courier New"/>
          <w:noProof/>
          <w:szCs w:val="20"/>
        </w:rPr>
        <w:t>Text.DrawText(</w:t>
      </w:r>
      <w:r w:rsidRPr="000B28DF">
        <w:rPr>
          <w:rFonts w:ascii="Courier New" w:hAnsi="Courier New" w:cs="Courier New"/>
          <w:noProof/>
          <w:color w:val="A31515"/>
          <w:szCs w:val="20"/>
        </w:rPr>
        <w:t>"Text to draw"</w:t>
      </w:r>
      <w:r w:rsidRPr="000B28DF">
        <w:rPr>
          <w:rFonts w:ascii="Courier New" w:hAnsi="Courier New" w:cs="Courier New"/>
          <w:noProof/>
          <w:szCs w:val="20"/>
        </w:rPr>
        <w:t>, Color.(Black), GameFont(</w:t>
      </w:r>
      <w:r w:rsidRPr="000B28DF">
        <w:rPr>
          <w:rFonts w:ascii="Courier New" w:hAnsi="Courier New" w:cs="Courier New"/>
          <w:noProof/>
          <w:color w:val="A31515"/>
          <w:szCs w:val="20"/>
        </w:rPr>
        <w:t>"BeanTown"</w:t>
      </w:r>
      <w:r w:rsidRPr="000B28DF">
        <w:rPr>
          <w:rFonts w:ascii="Courier New" w:hAnsi="Courier New" w:cs="Courier New"/>
          <w:noProof/>
          <w:szCs w:val="20"/>
        </w:rPr>
        <w:t>), posX, posY)</w:t>
      </w:r>
      <w:r>
        <w:t xml:space="preserve"> to wr</w:t>
      </w:r>
      <w:r w:rsidRPr="00AC6FB1">
        <w:t>ite the code</w:t>
      </w:r>
      <w:r>
        <w:t xml:space="preserve"> that tells the computer to draw text with a new font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D23412" w:rsidTr="00D23412">
        <w:tc>
          <w:tcPr>
            <w:tcW w:w="8010" w:type="dxa"/>
          </w:tcPr>
          <w:p w:rsidR="00D23412" w:rsidRDefault="00D23412" w:rsidP="00D23412">
            <w:r>
              <w:t>Answer:</w:t>
            </w:r>
          </w:p>
          <w:p w:rsidR="0023103C" w:rsidRDefault="0023103C" w:rsidP="00D23412">
            <w:r>
              <w:t>…</w:t>
            </w:r>
          </w:p>
          <w:p w:rsidR="00F24832" w:rsidRDefault="00F24832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>SwinGame.Graphics.ClearScreen()</w:t>
            </w:r>
          </w:p>
          <w:p w:rsidR="00F24832" w:rsidRDefault="00F24832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F24832" w:rsidRDefault="006E27A5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>Text.DrawText(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"I'm a cool bug!"</w:t>
            </w:r>
            <w:r>
              <w:rPr>
                <w:rFonts w:ascii="Courier New" w:hAnsi="Courier New" w:cs="Courier New"/>
                <w:noProof/>
                <w:szCs w:val="20"/>
              </w:rPr>
              <w:t>, Color.Black, GameFont(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"BeanTown"</w:t>
            </w:r>
            <w:r>
              <w:rPr>
                <w:rFonts w:ascii="Courier New" w:hAnsi="Courier New" w:cs="Courier New"/>
                <w:noProof/>
                <w:szCs w:val="20"/>
              </w:rPr>
              <w:t>), 450, 10)</w:t>
            </w:r>
            <w:r w:rsidR="00F24832"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FB52DE" w:rsidRDefault="00FB52DE" w:rsidP="00F2483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D23412" w:rsidRDefault="00F24832" w:rsidP="00D23412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</w:p>
          <w:p w:rsidR="0023103C" w:rsidRPr="0023103C" w:rsidRDefault="0023103C" w:rsidP="00D23412">
            <w:pPr>
              <w:pStyle w:val="ListParagraph"/>
              <w:spacing w:before="0" w:after="200" w:line="276" w:lineRule="auto"/>
              <w:ind w:left="0"/>
            </w:pPr>
            <w:r w:rsidRPr="0023103C">
              <w:rPr>
                <w:rFonts w:ascii="Courier New" w:hAnsi="Courier New" w:cs="Courier New"/>
                <w:noProof/>
                <w:szCs w:val="20"/>
              </w:rPr>
              <w:t>…</w:t>
            </w:r>
          </w:p>
        </w:tc>
      </w:tr>
    </w:tbl>
    <w:p w:rsidR="00592AA3" w:rsidRDefault="00592AA3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816894" w:rsidRDefault="00816894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816894" w:rsidRPr="00816894" w:rsidRDefault="00816894" w:rsidP="000D5EB9">
      <w:pPr>
        <w:spacing w:after="0" w:line="240" w:lineRule="auto"/>
        <w:rPr>
          <w:rFonts w:eastAsia="Times New Roman"/>
          <w:b/>
          <w:color w:val="000000"/>
          <w:szCs w:val="20"/>
        </w:rPr>
      </w:pPr>
      <w:r w:rsidRPr="00816894">
        <w:rPr>
          <w:rFonts w:eastAsia="Times New Roman"/>
          <w:b/>
          <w:color w:val="000000"/>
          <w:szCs w:val="20"/>
        </w:rPr>
        <w:t>Answers to Part 4</w:t>
      </w:r>
    </w:p>
    <w:p w:rsidR="005B041F" w:rsidRPr="006C19D2" w:rsidRDefault="005B041F" w:rsidP="00F24832">
      <w:pPr>
        <w:spacing w:after="0" w:line="240" w:lineRule="auto"/>
        <w:rPr>
          <w:rFonts w:eastAsia="Times New Roman"/>
          <w:color w:val="000000"/>
          <w:szCs w:val="20"/>
        </w:rPr>
      </w:pPr>
    </w:p>
    <w:p w:rsidR="000A6FBF" w:rsidRDefault="00A51651" w:rsidP="000A6FBF">
      <w:r>
        <w:t>Exercise 1</w:t>
      </w:r>
      <w:r w:rsidR="000A6FBF">
        <w:t xml:space="preserve">: </w:t>
      </w:r>
      <w:r w:rsidR="000A6FBF" w:rsidRPr="00E07C69">
        <w:rPr>
          <w:i/>
        </w:rPr>
        <w:t>Colors with RGB and RGBA</w:t>
      </w:r>
    </w:p>
    <w:p w:rsidR="000A6FBF" w:rsidRDefault="000A6FBF" w:rsidP="000A6FBF">
      <w:pPr>
        <w:pStyle w:val="ListParagraph"/>
        <w:numPr>
          <w:ilvl w:val="0"/>
          <w:numId w:val="22"/>
        </w:numPr>
        <w:spacing w:before="0" w:after="200" w:line="276" w:lineRule="auto"/>
      </w:pPr>
      <w:r>
        <w:t>What is the color and how much could you see it with the following  ARGB values:</w:t>
      </w:r>
    </w:p>
    <w:p w:rsidR="00BB66FC" w:rsidRDefault="000A6FBF" w:rsidP="000A6FBF">
      <w:pPr>
        <w:pStyle w:val="ListParagraph"/>
      </w:pPr>
      <w:r>
        <w:t>(255, 255, 0, 0).</w:t>
      </w:r>
      <w:r w:rsidR="000303D4">
        <w:t xml:space="preserve">  Write the color and mark</w:t>
      </w:r>
      <w:r w:rsidR="009523EB">
        <w:t xml:space="preserve"> the</w:t>
      </w:r>
      <w:r w:rsidR="000303D4">
        <w:t xml:space="preserve"> transparency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8"/>
      </w:tblGrid>
      <w:tr w:rsidR="00BB66FC" w:rsidTr="000303D4">
        <w:trPr>
          <w:trHeight w:val="908"/>
        </w:trPr>
        <w:tc>
          <w:tcPr>
            <w:tcW w:w="8010" w:type="dxa"/>
          </w:tcPr>
          <w:p w:rsidR="000303D4" w:rsidRDefault="00F12F5E" w:rsidP="000303D4">
            <w:pPr>
              <w:spacing w:before="240"/>
            </w:pPr>
            <w:r w:rsidRPr="00F12F5E">
              <w:rPr>
                <w:noProof/>
              </w:rPr>
              <w:pict>
                <v:shape id="_x0000_s2119" type="#_x0000_t32" style="position:absolute;margin-left:46.1pt;margin-top:24.75pt;width:229.8pt;height:0;z-index:251725824" o:connectortype="straight"/>
              </w:pict>
            </w:r>
            <w:r w:rsidR="000303D4">
              <w:t xml:space="preserve">Color: </w:t>
            </w:r>
            <w:r w:rsidR="00EB0ED5">
              <w:t xml:space="preserve">   red</w:t>
            </w:r>
          </w:p>
          <w:p w:rsidR="000303D4" w:rsidRDefault="00F12F5E" w:rsidP="000303D4">
            <w:pPr>
              <w:spacing w:before="240"/>
            </w:pPr>
            <w:r w:rsidRPr="00F12F5E">
              <w:rPr>
                <w:noProof/>
              </w:rPr>
              <w:pict>
                <v:shape id="_x0000_s2136" type="#_x0000_t32" style="position:absolute;margin-left:382.6pt;margin-top:21.65pt;width:0;height:56.4pt;z-index:251732992" o:connectortype="straight"/>
              </w:pict>
            </w:r>
            <w:r w:rsidR="000303D4">
              <w:t xml:space="preserve">Transparency: </w:t>
            </w:r>
          </w:p>
          <w:p w:rsidR="000303D4" w:rsidRDefault="000303D4" w:rsidP="000303D4">
            <w:pPr>
              <w:spacing w:before="240"/>
            </w:pPr>
            <w:r>
              <w:rPr>
                <w:noProof/>
                <w:lang w:val="en-AU" w:eastAsia="en-AU"/>
              </w:rPr>
              <w:drawing>
                <wp:inline distT="0" distB="0" distL="0" distR="0">
                  <wp:extent cx="4934922" cy="570609"/>
                  <wp:effectExtent l="19050" t="0" r="0" b="0"/>
                  <wp:docPr id="9" name="Picture 8" descr="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parency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32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FBF" w:rsidRDefault="000A6FBF" w:rsidP="00A51651">
      <w:pPr>
        <w:pStyle w:val="ListParagraph"/>
        <w:numPr>
          <w:ilvl w:val="0"/>
          <w:numId w:val="22"/>
        </w:numPr>
      </w:pPr>
      <w:r>
        <w:t>What is the color and how much could you see with the following ARGB values:</w:t>
      </w:r>
    </w:p>
    <w:p w:rsidR="000A6FBF" w:rsidRDefault="000A6FBF" w:rsidP="000A6FBF">
      <w:pPr>
        <w:pStyle w:val="ListParagraph"/>
      </w:pPr>
      <w:r>
        <w:t>(30, 0, 255, 0)</w:t>
      </w:r>
      <w:r w:rsidR="00527FA8">
        <w:t>. Write the color and mark the transparency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8"/>
      </w:tblGrid>
      <w:tr w:rsidR="00527FA8" w:rsidTr="00527FA8">
        <w:tc>
          <w:tcPr>
            <w:tcW w:w="8018" w:type="dxa"/>
          </w:tcPr>
          <w:p w:rsidR="00527FA8" w:rsidRDefault="00F12F5E" w:rsidP="00527FA8">
            <w:pPr>
              <w:spacing w:before="240"/>
            </w:pPr>
            <w:r w:rsidRPr="00F12F5E">
              <w:rPr>
                <w:noProof/>
              </w:rPr>
              <w:pict>
                <v:shape id="_x0000_s2122" type="#_x0000_t32" style="position:absolute;margin-left:46.1pt;margin-top:24.75pt;width:229.8pt;height:0;z-index:251727872" o:connectortype="straight"/>
              </w:pict>
            </w:r>
            <w:r w:rsidR="00527FA8">
              <w:t xml:space="preserve">Color: </w:t>
            </w:r>
            <w:r w:rsidR="00281656">
              <w:t xml:space="preserve">   blue</w:t>
            </w:r>
          </w:p>
          <w:p w:rsidR="00527FA8" w:rsidRDefault="00F12F5E" w:rsidP="00527FA8">
            <w:pPr>
              <w:spacing w:before="240"/>
            </w:pPr>
            <w:r w:rsidRPr="00F12F5E">
              <w:rPr>
                <w:noProof/>
              </w:rPr>
              <w:pict>
                <v:shape id="_x0000_s2137" type="#_x0000_t32" style="position:absolute;margin-left:41.7pt;margin-top:13.4pt;width:0;height:56.4pt;z-index:251734016" o:connectortype="straight"/>
              </w:pict>
            </w:r>
            <w:r w:rsidR="00527FA8">
              <w:t>Transparency:</w:t>
            </w:r>
            <w:r w:rsidR="00527FA8">
              <w:rPr>
                <w:noProof/>
                <w:lang w:val="en-AU" w:eastAsia="en-AU"/>
              </w:rPr>
              <w:drawing>
                <wp:inline distT="0" distB="0" distL="0" distR="0">
                  <wp:extent cx="4934922" cy="570609"/>
                  <wp:effectExtent l="19050" t="0" r="0" b="0"/>
                  <wp:docPr id="14" name="Picture 8" descr="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parency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32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7FA8" w:rsidRDefault="00527FA8" w:rsidP="000A6FBF">
      <w:pPr>
        <w:pStyle w:val="ListParagraph"/>
      </w:pPr>
    </w:p>
    <w:p w:rsidR="000A6FBF" w:rsidRDefault="000A6FBF" w:rsidP="000A6FBF">
      <w:pPr>
        <w:pStyle w:val="ListParagraph"/>
        <w:numPr>
          <w:ilvl w:val="0"/>
          <w:numId w:val="22"/>
        </w:numPr>
        <w:spacing w:before="0" w:after="200" w:line="276" w:lineRule="auto"/>
      </w:pPr>
      <w:r>
        <w:lastRenderedPageBreak/>
        <w:t>What is the color and how much could you see with the following values of ARGB:</w:t>
      </w:r>
    </w:p>
    <w:p w:rsidR="00527FA8" w:rsidRDefault="000A6FBF" w:rsidP="00527FA8">
      <w:pPr>
        <w:pStyle w:val="ListParagraph"/>
      </w:pPr>
      <w:r>
        <w:t>(0, 0, 0, 255)</w:t>
      </w:r>
      <w:r w:rsidR="00527FA8">
        <w:t>. Write the color and mark the transparency in the area below:</w:t>
      </w:r>
    </w:p>
    <w:p w:rsidR="00527FA8" w:rsidRDefault="00527FA8" w:rsidP="00527FA8">
      <w:pPr>
        <w:pStyle w:val="ListParagraph"/>
      </w:pPr>
    </w:p>
    <w:tbl>
      <w:tblPr>
        <w:tblStyle w:val="TableGrid"/>
        <w:tblW w:w="8018" w:type="dxa"/>
        <w:tblInd w:w="918" w:type="dxa"/>
        <w:tblLook w:val="04A0"/>
      </w:tblPr>
      <w:tblGrid>
        <w:gridCol w:w="8018"/>
      </w:tblGrid>
      <w:tr w:rsidR="00527FA8" w:rsidTr="00527FA8">
        <w:tc>
          <w:tcPr>
            <w:tcW w:w="8018" w:type="dxa"/>
          </w:tcPr>
          <w:p w:rsidR="00527FA8" w:rsidRDefault="00F12F5E" w:rsidP="003546F7">
            <w:pPr>
              <w:spacing w:before="240"/>
            </w:pPr>
            <w:r w:rsidRPr="00F12F5E">
              <w:rPr>
                <w:noProof/>
              </w:rPr>
              <w:pict>
                <v:shape id="_x0000_s2124" type="#_x0000_t32" style="position:absolute;margin-left:46.1pt;margin-top:24.75pt;width:229.8pt;height:0;z-index:251731968" o:connectortype="straight"/>
              </w:pict>
            </w:r>
            <w:r w:rsidR="00527FA8">
              <w:t xml:space="preserve">Color: </w:t>
            </w:r>
            <w:r w:rsidR="00281656">
              <w:t xml:space="preserve">   green</w:t>
            </w:r>
          </w:p>
          <w:p w:rsidR="00527FA8" w:rsidRDefault="00F12F5E" w:rsidP="003546F7">
            <w:pPr>
              <w:spacing w:before="240"/>
            </w:pPr>
            <w:r w:rsidRPr="00F12F5E">
              <w:rPr>
                <w:noProof/>
              </w:rPr>
              <w:pict>
                <v:shape id="_x0000_s2138" type="#_x0000_t32" style="position:absolute;margin-left:8.7pt;margin-top:16.75pt;width:0;height:49.6pt;z-index:251735040" o:connectortype="straight"/>
              </w:pict>
            </w:r>
            <w:r w:rsidR="00527FA8">
              <w:t>Transparency:</w:t>
            </w:r>
            <w:r w:rsidR="00527FA8">
              <w:rPr>
                <w:noProof/>
                <w:lang w:val="en-AU" w:eastAsia="en-AU"/>
              </w:rPr>
              <w:drawing>
                <wp:inline distT="0" distB="0" distL="0" distR="0">
                  <wp:extent cx="4934922" cy="570609"/>
                  <wp:effectExtent l="19050" t="0" r="0" b="0"/>
                  <wp:docPr id="16" name="Picture 8" descr="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sparency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132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21E9" w:rsidRDefault="003B21E9" w:rsidP="000A6FBF"/>
    <w:p w:rsidR="000A6FBF" w:rsidRDefault="00A51651" w:rsidP="000A6FBF">
      <w:r>
        <w:t>Exercise 2</w:t>
      </w:r>
      <w:r w:rsidR="000A6FBF">
        <w:t xml:space="preserve">: </w:t>
      </w:r>
      <w:r w:rsidR="000A6FBF" w:rsidRPr="00A51651">
        <w:rPr>
          <w:i/>
        </w:rPr>
        <w:t>Drawing rectangle with the customized color</w:t>
      </w:r>
    </w:p>
    <w:p w:rsidR="00255F94" w:rsidRDefault="000A6FBF" w:rsidP="00255F94">
      <w:pPr>
        <w:pStyle w:val="ListParagraph"/>
        <w:numPr>
          <w:ilvl w:val="0"/>
          <w:numId w:val="24"/>
        </w:numPr>
      </w:pPr>
      <w:r>
        <w:t>Draw one rectangle of each of the colors</w:t>
      </w:r>
      <w:r w:rsidR="00255F94">
        <w:t xml:space="preserve"> from the previous exercise</w:t>
      </w:r>
      <w:r>
        <w:t xml:space="preserve">. Use </w:t>
      </w:r>
      <w:r w:rsidRPr="00255F94">
        <w:rPr>
          <w:rFonts w:ascii="Courier New" w:hAnsi="Courier New" w:cs="Courier New"/>
          <w:noProof/>
          <w:szCs w:val="20"/>
        </w:rPr>
        <w:t>Color.FromArgb(redVal, greenVal, blueVal, alphaVal)</w:t>
      </w:r>
      <w:r w:rsidR="00255F94" w:rsidRPr="00255F94">
        <w:t>as the color of rectangle.</w:t>
      </w:r>
      <w:r w:rsidR="00255F94">
        <w:t xml:space="preserve"> Write the code that you entered to achieve this in the area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255F94" w:rsidTr="007B6D04">
        <w:trPr>
          <w:trHeight w:val="2537"/>
        </w:trPr>
        <w:tc>
          <w:tcPr>
            <w:tcW w:w="8010" w:type="dxa"/>
          </w:tcPr>
          <w:p w:rsidR="00255F94" w:rsidRDefault="00255F94" w:rsidP="00255F94">
            <w:pPr>
              <w:spacing w:after="0" w:line="240" w:lineRule="auto"/>
            </w:pPr>
            <w:r>
              <w:t xml:space="preserve"> </w:t>
            </w:r>
          </w:p>
          <w:p w:rsidR="007B6D04" w:rsidRDefault="007B6D04" w:rsidP="007B6D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>Graphics.FillRectangle(Color.FromArgb(255, 255, 0, 0), 700, 500, 100, 100)</w:t>
            </w:r>
          </w:p>
          <w:p w:rsidR="007B6D04" w:rsidRDefault="007B6D04" w:rsidP="007B6D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7B6D04" w:rsidRDefault="007B6D04" w:rsidP="007B6D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>Graphics.FillRectangle(Color.FromArgb(30, 0, 255, 0), 600, 500, 100, 100)</w:t>
            </w:r>
          </w:p>
          <w:p w:rsidR="007B6D04" w:rsidRDefault="007B6D04" w:rsidP="007B6D04">
            <w:pPr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255F94" w:rsidRDefault="007B6D04" w:rsidP="007B6D0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>Graphics.FillRectangle(Color.FromArgb(0, 0, 0, 255), 500, 500, 100, 100)</w:t>
            </w:r>
          </w:p>
          <w:p w:rsidR="00255F94" w:rsidRPr="00255F94" w:rsidRDefault="00255F94" w:rsidP="00255F94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592AA3" w:rsidRDefault="00592AA3" w:rsidP="00255F94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sectPr w:rsidR="00592AA3" w:rsidSect="00F406E0">
      <w:headerReference w:type="default" r:id="rId8"/>
      <w:footerReference w:type="default" r:id="rId9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4A7E" w:rsidRDefault="00A34A7E" w:rsidP="000851AD">
      <w:pPr>
        <w:spacing w:after="0" w:line="240" w:lineRule="auto"/>
      </w:pPr>
      <w:r>
        <w:separator/>
      </w:r>
    </w:p>
  </w:endnote>
  <w:endnote w:type="continuationSeparator" w:id="1">
    <w:p w:rsidR="00A34A7E" w:rsidRDefault="00A34A7E" w:rsidP="0008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5320DE">
    <w:pPr>
      <w:pStyle w:val="Footer"/>
      <w:jc w:val="right"/>
    </w:pPr>
    <w:r>
      <w:rPr>
        <w:noProof/>
        <w:lang w:val="en-AU" w:eastAsia="en-A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-1050290</wp:posOffset>
          </wp:positionH>
          <wp:positionV relativeFrom="paragraph">
            <wp:posOffset>85090</wp:posOffset>
          </wp:positionV>
          <wp:extent cx="1156970" cy="594360"/>
          <wp:effectExtent l="19050" t="0" r="5080" b="0"/>
          <wp:wrapTopAndBottom/>
          <wp:docPr id="2" name="Picture 1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70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1AD">
      <w:t xml:space="preserve">Page </w:t>
    </w:r>
    <w:sdt>
      <w:sdtPr>
        <w:id w:val="100503438"/>
        <w:docPartObj>
          <w:docPartGallery w:val="Page Numbers (Bottom of Page)"/>
          <w:docPartUnique/>
        </w:docPartObj>
      </w:sdtPr>
      <w:sdtContent>
        <w:fldSimple w:instr=" PAGE   \* MERGEFORMAT ">
          <w:r w:rsidR="00F8120C">
            <w:rPr>
              <w:noProof/>
            </w:rPr>
            <w:t>2</w:t>
          </w:r>
        </w:fldSimple>
      </w:sdtContent>
    </w:sdt>
  </w:p>
  <w:p w:rsidR="000851AD" w:rsidRPr="000851AD" w:rsidRDefault="005320DE" w:rsidP="000851AD">
    <w:pPr>
      <w:pStyle w:val="Footer"/>
    </w:pPr>
    <w:r>
      <w:t xml:space="preserve">     </w:t>
    </w:r>
    <w:r w:rsidRPr="00F4482F">
      <w:rPr>
        <w:sz w:val="16"/>
        <w:szCs w:val="16"/>
      </w:rPr>
      <w:t>Copyright Swinburn</w:t>
    </w:r>
    <w:r>
      <w:rPr>
        <w:sz w:val="16"/>
        <w:szCs w:val="16"/>
      </w:rPr>
      <w:t xml:space="preserve">e </w:t>
    </w:r>
    <w:r w:rsidRPr="00F4482F">
      <w:rPr>
        <w:sz w:val="16"/>
        <w:szCs w:val="16"/>
      </w:rPr>
      <w:t>University of Technology 2009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4A7E" w:rsidRDefault="00A34A7E" w:rsidP="000851AD">
      <w:pPr>
        <w:spacing w:after="0" w:line="240" w:lineRule="auto"/>
      </w:pPr>
      <w:r>
        <w:separator/>
      </w:r>
    </w:p>
  </w:footnote>
  <w:footnote w:type="continuationSeparator" w:id="1">
    <w:p w:rsidR="00A34A7E" w:rsidRDefault="00A34A7E" w:rsidP="00085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E45E4A">
    <w:pPr>
      <w:pStyle w:val="Header"/>
    </w:pPr>
    <w:r>
      <w:t>Chapter 2</w:t>
    </w:r>
    <w:r w:rsidR="000851AD">
      <w:t xml:space="preserve">                             </w:t>
    </w:r>
    <w:r w:rsidR="001415F1">
      <w:t xml:space="preserve">                  </w:t>
    </w:r>
    <w:r w:rsidR="00875E6E">
      <w:t xml:space="preserve">                                    Images, Fonts and Colors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2E28"/>
    <w:multiLevelType w:val="hybridMultilevel"/>
    <w:tmpl w:val="9A86AAF2"/>
    <w:lvl w:ilvl="0" w:tplc="11C8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D87082"/>
    <w:multiLevelType w:val="hybridMultilevel"/>
    <w:tmpl w:val="2BBA0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52BDA"/>
    <w:multiLevelType w:val="hybridMultilevel"/>
    <w:tmpl w:val="CE145176"/>
    <w:lvl w:ilvl="0" w:tplc="757EF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2C725A"/>
    <w:multiLevelType w:val="hybridMultilevel"/>
    <w:tmpl w:val="35A69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223F3"/>
    <w:multiLevelType w:val="hybridMultilevel"/>
    <w:tmpl w:val="0D421E06"/>
    <w:lvl w:ilvl="0" w:tplc="D0DE6BE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B3E1D"/>
    <w:multiLevelType w:val="hybridMultilevel"/>
    <w:tmpl w:val="525294C2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1C7A44"/>
    <w:multiLevelType w:val="hybridMultilevel"/>
    <w:tmpl w:val="AF6A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694A88"/>
    <w:multiLevelType w:val="hybridMultilevel"/>
    <w:tmpl w:val="07A6D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6E2C13"/>
    <w:multiLevelType w:val="hybridMultilevel"/>
    <w:tmpl w:val="C7C0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3E2D0C"/>
    <w:multiLevelType w:val="hybridMultilevel"/>
    <w:tmpl w:val="CB74B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2D10E1"/>
    <w:multiLevelType w:val="hybridMultilevel"/>
    <w:tmpl w:val="96F837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80241F"/>
    <w:multiLevelType w:val="hybridMultilevel"/>
    <w:tmpl w:val="A524F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754B33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7F7FF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464CE"/>
    <w:multiLevelType w:val="hybridMultilevel"/>
    <w:tmpl w:val="22C66A02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725BB7"/>
    <w:multiLevelType w:val="hybridMultilevel"/>
    <w:tmpl w:val="AF5CF1EC"/>
    <w:lvl w:ilvl="0" w:tplc="D9C8800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6">
    <w:nsid w:val="62C453C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A84FE4"/>
    <w:multiLevelType w:val="hybridMultilevel"/>
    <w:tmpl w:val="CE727D28"/>
    <w:lvl w:ilvl="0" w:tplc="69240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4AC6A95"/>
    <w:multiLevelType w:val="hybridMultilevel"/>
    <w:tmpl w:val="9744AA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FA06B6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FB4B33"/>
    <w:multiLevelType w:val="hybridMultilevel"/>
    <w:tmpl w:val="5418A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782666"/>
    <w:multiLevelType w:val="hybridMultilevel"/>
    <w:tmpl w:val="815C4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0116F7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F477EE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4">
    <w:nsid w:val="7EDE6345"/>
    <w:multiLevelType w:val="hybridMultilevel"/>
    <w:tmpl w:val="4C5E3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22"/>
  </w:num>
  <w:num w:numId="4">
    <w:abstractNumId w:val="12"/>
  </w:num>
  <w:num w:numId="5">
    <w:abstractNumId w:val="19"/>
  </w:num>
  <w:num w:numId="6">
    <w:abstractNumId w:val="9"/>
  </w:num>
  <w:num w:numId="7">
    <w:abstractNumId w:val="1"/>
  </w:num>
  <w:num w:numId="8">
    <w:abstractNumId w:val="20"/>
  </w:num>
  <w:num w:numId="9">
    <w:abstractNumId w:val="7"/>
  </w:num>
  <w:num w:numId="10">
    <w:abstractNumId w:val="16"/>
  </w:num>
  <w:num w:numId="11">
    <w:abstractNumId w:val="4"/>
  </w:num>
  <w:num w:numId="12">
    <w:abstractNumId w:val="3"/>
  </w:num>
  <w:num w:numId="13">
    <w:abstractNumId w:val="18"/>
  </w:num>
  <w:num w:numId="14">
    <w:abstractNumId w:val="13"/>
  </w:num>
  <w:num w:numId="15">
    <w:abstractNumId w:val="17"/>
  </w:num>
  <w:num w:numId="16">
    <w:abstractNumId w:val="24"/>
  </w:num>
  <w:num w:numId="17">
    <w:abstractNumId w:val="23"/>
  </w:num>
  <w:num w:numId="18">
    <w:abstractNumId w:val="10"/>
  </w:num>
  <w:num w:numId="19">
    <w:abstractNumId w:val="11"/>
  </w:num>
  <w:num w:numId="20">
    <w:abstractNumId w:val="0"/>
  </w:num>
  <w:num w:numId="21">
    <w:abstractNumId w:val="5"/>
  </w:num>
  <w:num w:numId="22">
    <w:abstractNumId w:val="21"/>
  </w:num>
  <w:num w:numId="23">
    <w:abstractNumId w:val="8"/>
  </w:num>
  <w:num w:numId="24">
    <w:abstractNumId w:val="2"/>
  </w:num>
  <w:num w:numId="2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0851AD"/>
    <w:rsid w:val="00004519"/>
    <w:rsid w:val="00014835"/>
    <w:rsid w:val="000261B8"/>
    <w:rsid w:val="000303D4"/>
    <w:rsid w:val="000329BB"/>
    <w:rsid w:val="000330F6"/>
    <w:rsid w:val="00041497"/>
    <w:rsid w:val="000441FB"/>
    <w:rsid w:val="000851AD"/>
    <w:rsid w:val="000A6FBF"/>
    <w:rsid w:val="000C2EB3"/>
    <w:rsid w:val="000C7AF1"/>
    <w:rsid w:val="000D19F6"/>
    <w:rsid w:val="000D5EB9"/>
    <w:rsid w:val="000F3C44"/>
    <w:rsid w:val="00103168"/>
    <w:rsid w:val="00126DC2"/>
    <w:rsid w:val="001415F1"/>
    <w:rsid w:val="001638E6"/>
    <w:rsid w:val="00163AE8"/>
    <w:rsid w:val="0018766D"/>
    <w:rsid w:val="00191E8C"/>
    <w:rsid w:val="001A2D85"/>
    <w:rsid w:val="001B0382"/>
    <w:rsid w:val="001F057F"/>
    <w:rsid w:val="001F43A7"/>
    <w:rsid w:val="002126F7"/>
    <w:rsid w:val="002276B7"/>
    <w:rsid w:val="0023103C"/>
    <w:rsid w:val="002346DB"/>
    <w:rsid w:val="00244AE7"/>
    <w:rsid w:val="00255F94"/>
    <w:rsid w:val="00281656"/>
    <w:rsid w:val="0029639A"/>
    <w:rsid w:val="002C6F09"/>
    <w:rsid w:val="002D0F7A"/>
    <w:rsid w:val="002F5DBD"/>
    <w:rsid w:val="00313524"/>
    <w:rsid w:val="00314A6E"/>
    <w:rsid w:val="00315F3E"/>
    <w:rsid w:val="00383F61"/>
    <w:rsid w:val="003962A0"/>
    <w:rsid w:val="003969BE"/>
    <w:rsid w:val="00397F25"/>
    <w:rsid w:val="003B21E9"/>
    <w:rsid w:val="003E2D2E"/>
    <w:rsid w:val="003F6E14"/>
    <w:rsid w:val="00417477"/>
    <w:rsid w:val="00417AAB"/>
    <w:rsid w:val="00450F07"/>
    <w:rsid w:val="00452775"/>
    <w:rsid w:val="00466F35"/>
    <w:rsid w:val="004A295C"/>
    <w:rsid w:val="004C173F"/>
    <w:rsid w:val="004D1EC6"/>
    <w:rsid w:val="004F2581"/>
    <w:rsid w:val="00512C4E"/>
    <w:rsid w:val="0051476F"/>
    <w:rsid w:val="00522912"/>
    <w:rsid w:val="00527FA8"/>
    <w:rsid w:val="005320DE"/>
    <w:rsid w:val="005802BF"/>
    <w:rsid w:val="00581042"/>
    <w:rsid w:val="00592AA3"/>
    <w:rsid w:val="005B041F"/>
    <w:rsid w:val="005B1FFA"/>
    <w:rsid w:val="005F14EA"/>
    <w:rsid w:val="00600282"/>
    <w:rsid w:val="00620D0E"/>
    <w:rsid w:val="00631355"/>
    <w:rsid w:val="00681041"/>
    <w:rsid w:val="0069347A"/>
    <w:rsid w:val="006C19D2"/>
    <w:rsid w:val="006C7645"/>
    <w:rsid w:val="006D4B29"/>
    <w:rsid w:val="006E27A5"/>
    <w:rsid w:val="006E3280"/>
    <w:rsid w:val="006F7DCC"/>
    <w:rsid w:val="00724184"/>
    <w:rsid w:val="00736200"/>
    <w:rsid w:val="00746931"/>
    <w:rsid w:val="00765E1E"/>
    <w:rsid w:val="0078302E"/>
    <w:rsid w:val="00786171"/>
    <w:rsid w:val="007A2A3C"/>
    <w:rsid w:val="007A7BD6"/>
    <w:rsid w:val="007B6D04"/>
    <w:rsid w:val="007C1CC7"/>
    <w:rsid w:val="007C3BC0"/>
    <w:rsid w:val="00816894"/>
    <w:rsid w:val="008666E3"/>
    <w:rsid w:val="00875E6E"/>
    <w:rsid w:val="00883DF5"/>
    <w:rsid w:val="00886F0B"/>
    <w:rsid w:val="008A0373"/>
    <w:rsid w:val="008A0CF4"/>
    <w:rsid w:val="008A7A50"/>
    <w:rsid w:val="008B6378"/>
    <w:rsid w:val="008C5BE1"/>
    <w:rsid w:val="0091726F"/>
    <w:rsid w:val="00923A7F"/>
    <w:rsid w:val="00926649"/>
    <w:rsid w:val="00935FFC"/>
    <w:rsid w:val="0094443A"/>
    <w:rsid w:val="009523EB"/>
    <w:rsid w:val="009878F3"/>
    <w:rsid w:val="009931B2"/>
    <w:rsid w:val="00997A95"/>
    <w:rsid w:val="009D5569"/>
    <w:rsid w:val="00A34A7E"/>
    <w:rsid w:val="00A36B8C"/>
    <w:rsid w:val="00A37FFC"/>
    <w:rsid w:val="00A46F2A"/>
    <w:rsid w:val="00A470F7"/>
    <w:rsid w:val="00A51651"/>
    <w:rsid w:val="00A601A4"/>
    <w:rsid w:val="00A653CF"/>
    <w:rsid w:val="00A67D2C"/>
    <w:rsid w:val="00A87814"/>
    <w:rsid w:val="00AA3A30"/>
    <w:rsid w:val="00AA4A0B"/>
    <w:rsid w:val="00AB463B"/>
    <w:rsid w:val="00AB6B65"/>
    <w:rsid w:val="00AF67CA"/>
    <w:rsid w:val="00B0493D"/>
    <w:rsid w:val="00B141E9"/>
    <w:rsid w:val="00B16829"/>
    <w:rsid w:val="00B37405"/>
    <w:rsid w:val="00B425C7"/>
    <w:rsid w:val="00B72D23"/>
    <w:rsid w:val="00B73613"/>
    <w:rsid w:val="00B7500D"/>
    <w:rsid w:val="00BB66FC"/>
    <w:rsid w:val="00BC2B9F"/>
    <w:rsid w:val="00BC389B"/>
    <w:rsid w:val="00C24400"/>
    <w:rsid w:val="00C451BB"/>
    <w:rsid w:val="00C461E3"/>
    <w:rsid w:val="00C60B33"/>
    <w:rsid w:val="00C66A40"/>
    <w:rsid w:val="00C700A6"/>
    <w:rsid w:val="00C95734"/>
    <w:rsid w:val="00CA4C87"/>
    <w:rsid w:val="00CB2217"/>
    <w:rsid w:val="00CC0020"/>
    <w:rsid w:val="00D0034F"/>
    <w:rsid w:val="00D05332"/>
    <w:rsid w:val="00D23412"/>
    <w:rsid w:val="00D44133"/>
    <w:rsid w:val="00DD09A4"/>
    <w:rsid w:val="00DE73BF"/>
    <w:rsid w:val="00E01F27"/>
    <w:rsid w:val="00E45E4A"/>
    <w:rsid w:val="00E51054"/>
    <w:rsid w:val="00E95D4A"/>
    <w:rsid w:val="00EA404A"/>
    <w:rsid w:val="00EA61F1"/>
    <w:rsid w:val="00EA7D38"/>
    <w:rsid w:val="00EB0ED5"/>
    <w:rsid w:val="00ED7CBD"/>
    <w:rsid w:val="00EE5AB7"/>
    <w:rsid w:val="00F046B7"/>
    <w:rsid w:val="00F1247A"/>
    <w:rsid w:val="00F12F5E"/>
    <w:rsid w:val="00F162FC"/>
    <w:rsid w:val="00F24832"/>
    <w:rsid w:val="00F406E0"/>
    <w:rsid w:val="00F42B62"/>
    <w:rsid w:val="00F45032"/>
    <w:rsid w:val="00F70647"/>
    <w:rsid w:val="00F8120C"/>
    <w:rsid w:val="00F922DB"/>
    <w:rsid w:val="00F92634"/>
    <w:rsid w:val="00FB52DE"/>
    <w:rsid w:val="00FC2C06"/>
    <w:rsid w:val="00FD7ADD"/>
    <w:rsid w:val="00FE4720"/>
    <w:rsid w:val="00FF3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  <o:rules v:ext="edit">
        <o:r id="V:Rule9" type="connector" idref="#_x0000_s2136"/>
        <o:r id="V:Rule10" type="connector" idref="#_x0000_s2119"/>
        <o:r id="V:Rule11" type="connector" idref="#_x0000_s2124"/>
        <o:r id="V:Rule12" type="connector" idref="#_x0000_s2137"/>
        <o:r id="V:Rule13" type="connector" idref="#_x0000_s2138"/>
        <o:r id="V:Rule14" type="connector" idref="#_x0000_s2059"/>
        <o:r id="V:Rule15" type="connector" idref="#_x0000_s2122"/>
        <o:r id="V:Rule16" type="connector" idref="#_x0000_s2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F1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1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1A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15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44AE7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ListParagraph">
    <w:name w:val="List Paragraph"/>
    <w:basedOn w:val="Normal"/>
    <w:uiPriority w:val="34"/>
    <w:qFormat/>
    <w:rsid w:val="00F1247A"/>
    <w:pPr>
      <w:spacing w:before="240" w:after="240" w:line="24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Robert Mercer</cp:lastModifiedBy>
  <cp:revision>25</cp:revision>
  <dcterms:created xsi:type="dcterms:W3CDTF">2009-01-14T00:37:00Z</dcterms:created>
  <dcterms:modified xsi:type="dcterms:W3CDTF">2009-02-06T05:55:00Z</dcterms:modified>
</cp:coreProperties>
</file>