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DBD" w:rsidRPr="0020266B" w:rsidRDefault="003359A4" w:rsidP="00965DBD">
      <w:pPr>
        <w:pStyle w:val="af3"/>
        <w:rPr>
          <w:bCs/>
        </w:rPr>
      </w:pPr>
      <w:r w:rsidRPr="0020266B">
        <w:rPr>
          <w:bCs/>
        </w:rPr>
        <w:t>Travaux pratiques : Bureau à distance et Assistance à distance de Windows</w:t>
      </w:r>
    </w:p>
    <w:p w:rsidR="00361703" w:rsidRPr="00E70096" w:rsidRDefault="00361703" w:rsidP="00361703">
      <w:pPr>
        <w:pStyle w:val="1"/>
        <w:numPr>
          <w:ilvl w:val="0"/>
          <w:numId w:val="3"/>
        </w:numPr>
      </w:pPr>
      <w:r>
        <w:t>Introduction</w:t>
      </w:r>
    </w:p>
    <w:p w:rsidR="00361703" w:rsidRPr="00092CA3" w:rsidRDefault="00361703" w:rsidP="00361703">
      <w:pPr>
        <w:pStyle w:val="BodyTextL25"/>
      </w:pPr>
      <w:r>
        <w:t>Au cours de ces travaux pratiques, vous allez choisir un partenaire afin de configurer une connexion Bureau à distance, et inviter votre partenaire à fournir une assistance sur votre ordinateur via une connexion Assistance à distance.</w:t>
      </w:r>
    </w:p>
    <w:p w:rsidR="00361703" w:rsidRPr="00E70096" w:rsidRDefault="00361703" w:rsidP="00361703">
      <w:pPr>
        <w:pStyle w:val="1"/>
        <w:numPr>
          <w:ilvl w:val="0"/>
          <w:numId w:val="3"/>
        </w:numPr>
      </w:pPr>
      <w:r>
        <w:t>Ressources requises</w:t>
      </w:r>
    </w:p>
    <w:p w:rsidR="00361703" w:rsidRDefault="00361703" w:rsidP="00361703">
      <w:pPr>
        <w:pStyle w:val="Bulletlevel1"/>
        <w:spacing w:before="60" w:after="60" w:line="276" w:lineRule="auto"/>
      </w:pPr>
      <w:r>
        <w:t>2 ordinateurs Windows sur le même réseau local</w:t>
      </w:r>
    </w:p>
    <w:p w:rsidR="00361703" w:rsidRDefault="00361703" w:rsidP="00361703">
      <w:pPr>
        <w:pStyle w:val="1"/>
        <w:numPr>
          <w:ilvl w:val="0"/>
          <w:numId w:val="3"/>
        </w:numPr>
      </w:pPr>
      <w:r>
        <w:t>Instructions</w:t>
      </w:r>
    </w:p>
    <w:p w:rsidR="00361703" w:rsidRDefault="00361703" w:rsidP="00361703">
      <w:pPr>
        <w:pStyle w:val="2"/>
      </w:pPr>
      <w:r>
        <w:t>Bureau à distance Windows</w:t>
      </w:r>
    </w:p>
    <w:p w:rsidR="00361703" w:rsidRPr="00092CA3" w:rsidRDefault="00361703" w:rsidP="00361703">
      <w:pPr>
        <w:pStyle w:val="BodyTextL25"/>
      </w:pPr>
      <w:r>
        <w:t>La fonctionnalité Bureau à distance de Windows permet à un utilisateur distant d'établir à tout moment une connexion et de se connecter à un ordinateur local à l'aide d'un compte autorisé. L'utilisateur peut ainsi travailler comme s'il était physiquement connecté à la machine locale. Le Bureau à distance peut être utile pour les télétravailleurs qui ont besoin d'accéder aux fichiers et aux ressources sur l'ordinateur au bureau.</w:t>
      </w:r>
    </w:p>
    <w:p w:rsidR="00361703" w:rsidRDefault="00361703" w:rsidP="00687CB2">
      <w:pPr>
        <w:pStyle w:val="3"/>
      </w:pPr>
      <w:r>
        <w:t>Activer le Bureau à distance</w:t>
      </w:r>
    </w:p>
    <w:p w:rsidR="00361703" w:rsidRDefault="00361703" w:rsidP="00361703">
      <w:pPr>
        <w:pStyle w:val="BodyTextL25"/>
      </w:pPr>
      <w:r>
        <w:t xml:space="preserve">Il existe plusieurs façons d'accéder à l'utilitaire Bureau à distance. Sous Windows 10, vous pouvez taper </w:t>
      </w:r>
      <w:r w:rsidRPr="00B34672">
        <w:rPr>
          <w:b/>
        </w:rPr>
        <w:t>paramètres du bureau à distance</w:t>
      </w:r>
      <w:r>
        <w:t xml:space="preserve"> dans la barre de recherche Windows, ou cliquer avec le bouton droit de la souris sur </w:t>
      </w:r>
      <w:r>
        <w:rPr>
          <w:b/>
        </w:rPr>
        <w:t>Démarrer</w:t>
      </w:r>
      <w:r>
        <w:t xml:space="preserve"> et sélectionner </w:t>
      </w:r>
      <w:r>
        <w:rPr>
          <w:b/>
        </w:rPr>
        <w:t>Paramètres</w:t>
      </w:r>
      <w:r>
        <w:t xml:space="preserve"> dans la liste, comme le montre la vidéo Bureau à distance et Assistance à distance.</w:t>
      </w:r>
    </w:p>
    <w:p w:rsidR="00361703" w:rsidRDefault="00361703" w:rsidP="00361703">
      <w:pPr>
        <w:pStyle w:val="BodyTextL25Bold"/>
        <w:keepNext/>
      </w:pPr>
      <w:r>
        <w:t>Sous Windows 10 :</w:t>
      </w:r>
    </w:p>
    <w:p w:rsidR="00361703" w:rsidRDefault="00361703" w:rsidP="00361703">
      <w:pPr>
        <w:pStyle w:val="SubStepAlpha"/>
      </w:pPr>
      <w:r>
        <w:t xml:space="preserve">Cliquez sur </w:t>
      </w:r>
      <w:r>
        <w:rPr>
          <w:b/>
        </w:rPr>
        <w:t>Démarrer</w:t>
      </w:r>
      <w:r>
        <w:t xml:space="preserve"> et recherchez </w:t>
      </w:r>
      <w:r>
        <w:rPr>
          <w:b/>
        </w:rPr>
        <w:t>paramètres du Bureau à distance</w:t>
      </w:r>
      <w:r>
        <w:t>.</w:t>
      </w:r>
    </w:p>
    <w:p w:rsidR="00361703" w:rsidRDefault="00361703" w:rsidP="00361703">
      <w:pPr>
        <w:pStyle w:val="SubStepAlpha"/>
      </w:pPr>
      <w:r>
        <w:t xml:space="preserve">Cliquez sur le bouton </w:t>
      </w:r>
      <w:r w:rsidRPr="001B4C1F">
        <w:rPr>
          <w:b/>
        </w:rPr>
        <w:t>Activer le Bureau à distance</w:t>
      </w:r>
      <w:r>
        <w:t xml:space="preserve"> pour accéder à la position </w:t>
      </w:r>
      <w:r>
        <w:rPr>
          <w:b/>
        </w:rPr>
        <w:t>Activé</w:t>
      </w:r>
      <w:r>
        <w:t xml:space="preserve">. Il est possible qu'un message vous invitant à confirmer l'activation du Bureau à distance s'affiche. Cliquez sur </w:t>
      </w:r>
      <w:r w:rsidRPr="00285A4A">
        <w:rPr>
          <w:b/>
        </w:rPr>
        <w:t>Confirmer</w:t>
      </w:r>
      <w:r>
        <w:t>. Une fois le Bureau à distance activé, vous aurez accès à davantage de paramètres liés aux connexions du Bureau à distance.</w:t>
      </w:r>
    </w:p>
    <w:p w:rsidR="00361703" w:rsidRDefault="00361703" w:rsidP="00361703">
      <w:pPr>
        <w:pStyle w:val="SubStepAlpha"/>
      </w:pPr>
      <w:r>
        <w:t>Faites défiler l'écran jusqu'à la section Connexion à cet ordinateur.</w:t>
      </w:r>
    </w:p>
    <w:p w:rsidR="00361703" w:rsidRDefault="00361703" w:rsidP="00361703">
      <w:pPr>
        <w:pStyle w:val="4"/>
      </w:pPr>
      <w:r>
        <w:t>Question :</w:t>
      </w:r>
    </w:p>
    <w:p w:rsidR="00361703" w:rsidRDefault="00361703" w:rsidP="00361703">
      <w:pPr>
        <w:pStyle w:val="BodyTextL50"/>
      </w:pPr>
      <w:r>
        <w:t>Notez le nom de cet ordinateur.</w:t>
      </w:r>
    </w:p>
    <w:p w:rsidR="00361703" w:rsidRDefault="00361703" w:rsidP="00361703">
      <w:pPr>
        <w:pStyle w:val="AnswerLineL50"/>
      </w:pPr>
      <w:r>
        <w:t>Saisissez vos réponses ici</w:t>
      </w:r>
    </w:p>
    <w:p w:rsidR="00361703" w:rsidRDefault="00361703" w:rsidP="00361703">
      <w:pPr>
        <w:pStyle w:val="SubStepAlpha"/>
      </w:pPr>
      <w:r>
        <w:t xml:space="preserve">Cliquez sur </w:t>
      </w:r>
      <w:r>
        <w:rPr>
          <w:b/>
        </w:rPr>
        <w:t>Paramètres avancés</w:t>
      </w:r>
      <w:r>
        <w:t>.</w:t>
      </w:r>
    </w:p>
    <w:p w:rsidR="00361703" w:rsidRDefault="00361703" w:rsidP="00361703">
      <w:pPr>
        <w:pStyle w:val="4"/>
      </w:pPr>
      <w:r>
        <w:t>Question :</w:t>
      </w:r>
    </w:p>
    <w:p w:rsidR="00361703" w:rsidRDefault="00361703" w:rsidP="00361703">
      <w:pPr>
        <w:pStyle w:val="BodyTextL50"/>
      </w:pPr>
      <w:r>
        <w:t>Quel est le port actuel du Bureau à distance ?</w:t>
      </w:r>
    </w:p>
    <w:p w:rsidR="00361703" w:rsidRDefault="00361703" w:rsidP="00361703">
      <w:pPr>
        <w:pStyle w:val="AnswerLineL50"/>
      </w:pPr>
      <w:r>
        <w:t>Saisissez vos réponses ici</w:t>
      </w:r>
    </w:p>
    <w:p w:rsidR="00361703" w:rsidRDefault="00361703" w:rsidP="00361703">
      <w:pPr>
        <w:pStyle w:val="BodyTextL25Bold"/>
        <w:keepNext/>
      </w:pPr>
      <w:r>
        <w:t>Sous Windows 7, 8.1 et 10 :</w:t>
      </w:r>
    </w:p>
    <w:p w:rsidR="00361703" w:rsidRDefault="00361703" w:rsidP="00361703">
      <w:pPr>
        <w:pStyle w:val="BodyTextL25"/>
      </w:pPr>
      <w:r>
        <w:t>Vous pouvez également utiliser le Panneau de configuration pour accéder aux paramètres du Bureau à distance.</w:t>
      </w:r>
    </w:p>
    <w:p w:rsidR="00361703" w:rsidRDefault="00361703" w:rsidP="00361703">
      <w:pPr>
        <w:pStyle w:val="SubStepAlpha"/>
        <w:numPr>
          <w:ilvl w:val="3"/>
          <w:numId w:val="10"/>
        </w:numPr>
      </w:pPr>
      <w:r>
        <w:lastRenderedPageBreak/>
        <w:t xml:space="preserve">Cliquez sur </w:t>
      </w:r>
      <w:r w:rsidRPr="00B62E65">
        <w:rPr>
          <w:b/>
        </w:rPr>
        <w:t>Démarrer</w:t>
      </w:r>
      <w:r>
        <w:t xml:space="preserve">, puis sur </w:t>
      </w:r>
      <w:r w:rsidRPr="00B62E65">
        <w:rPr>
          <w:b/>
        </w:rPr>
        <w:t>Panneau de configuration</w:t>
      </w:r>
      <w:r>
        <w:t xml:space="preserve">. Dans la vue Petites icônes, sélectionnez </w:t>
      </w:r>
      <w:r w:rsidRPr="00B62E65">
        <w:rPr>
          <w:b/>
        </w:rPr>
        <w:t>Système</w:t>
      </w:r>
      <w:r>
        <w:t xml:space="preserve">. Cliquez sur </w:t>
      </w:r>
      <w:r w:rsidRPr="00B62E65">
        <w:rPr>
          <w:b/>
        </w:rPr>
        <w:t>Paramètres d'utilisation à distance</w:t>
      </w:r>
      <w:r>
        <w:t>.</w:t>
      </w:r>
    </w:p>
    <w:p w:rsidR="00361703" w:rsidRDefault="00361703" w:rsidP="00A203D5">
      <w:pPr>
        <w:pStyle w:val="SubStepAlpha"/>
        <w:numPr>
          <w:ilvl w:val="3"/>
          <w:numId w:val="10"/>
        </w:numPr>
      </w:pPr>
      <w:r>
        <w:t xml:space="preserve">Sous Windows 8.1 et 10, sélectionnez </w:t>
      </w:r>
      <w:r w:rsidRPr="00A203D5">
        <w:rPr>
          <w:b/>
          <w:bCs/>
        </w:rPr>
        <w:t>N'autoriser que la connexion des ordinateurs exécutant le Bureau à distance avec authentification NLA (recommandé)</w:t>
      </w:r>
      <w:r>
        <w:t xml:space="preserve"> dans l'onglet Utilisation à distance.</w:t>
      </w:r>
    </w:p>
    <w:p w:rsidR="00361703" w:rsidRDefault="00361703" w:rsidP="00361703">
      <w:pPr>
        <w:pStyle w:val="BodyTextL50"/>
      </w:pPr>
      <w:r>
        <w:t xml:space="preserve">Sous Windows 7, sélectionnez </w:t>
      </w:r>
      <w:r>
        <w:rPr>
          <w:b/>
        </w:rPr>
        <w:t>N'autoriser que la connexion des ordinateurs exécutant Bureau à distance avec authentification NLA (plus sûr)</w:t>
      </w:r>
      <w:r>
        <w:t xml:space="preserve"> dans l'onglet Utilisation à distance.</w:t>
      </w:r>
    </w:p>
    <w:p w:rsidR="00361703" w:rsidRPr="00B34672" w:rsidRDefault="00361703" w:rsidP="00361703">
      <w:pPr>
        <w:pStyle w:val="BodyTextL50"/>
        <w:rPr>
          <w:b/>
        </w:rPr>
      </w:pPr>
      <w:r>
        <w:rPr>
          <w:b/>
        </w:rPr>
        <w:t>Remarque</w:t>
      </w:r>
      <w:r>
        <w:t xml:space="preserve"> : si la connexion du Bureau à distance échoue sous Windows 7 en tant que serveur, vous devrez peut-être modifier les paramètres du Bureau à distance en sélectionnant </w:t>
      </w:r>
      <w:r>
        <w:rPr>
          <w:b/>
        </w:rPr>
        <w:t>Autoriser la connexion des ordinateurs exécutant n'importe quelle version de Bureau à distance (moins sûr)</w:t>
      </w:r>
      <w:r w:rsidRPr="00B34672">
        <w:t>.</w:t>
      </w:r>
    </w:p>
    <w:p w:rsidR="00361703" w:rsidRDefault="00361703" w:rsidP="00A203D5">
      <w:pPr>
        <w:pStyle w:val="SubStepAlpha"/>
        <w:numPr>
          <w:ilvl w:val="3"/>
          <w:numId w:val="10"/>
        </w:numPr>
      </w:pPr>
      <w:r>
        <w:t>Vous pouvez également utiliser l'adresse IP de cet ordinateur pour la connexion du Bureau à distance. Notez l'adresse IP.</w:t>
      </w:r>
    </w:p>
    <w:p w:rsidR="00361703" w:rsidRDefault="00361703" w:rsidP="00361703">
      <w:pPr>
        <w:pStyle w:val="4"/>
      </w:pPr>
      <w:r>
        <w:t>Question :</w:t>
      </w:r>
    </w:p>
    <w:p w:rsidR="00361703" w:rsidRDefault="00361703" w:rsidP="00361703">
      <w:pPr>
        <w:pStyle w:val="BodyTextL50"/>
      </w:pPr>
      <w:r>
        <w:t>Quelle commande de l'interface de ligne de commande utiliseriez-vous pour obtenir l'adresse IP ?</w:t>
      </w:r>
    </w:p>
    <w:p w:rsidR="00361703" w:rsidRDefault="00361703" w:rsidP="00361703">
      <w:pPr>
        <w:pStyle w:val="AnswerLineL50"/>
      </w:pPr>
      <w:r>
        <w:t>Saisissez vos réponses ici</w:t>
      </w:r>
    </w:p>
    <w:p w:rsidR="00361703" w:rsidRDefault="00361703" w:rsidP="00361703">
      <w:pPr>
        <w:pStyle w:val="3"/>
      </w:pPr>
      <w:r>
        <w:t>Ajoutez un utilisateur qui peut accéder à distance à l'ordinateur.</w:t>
      </w:r>
    </w:p>
    <w:p w:rsidR="00361703" w:rsidRDefault="00361703" w:rsidP="00361703">
      <w:pPr>
        <w:pStyle w:val="BodyTextL25"/>
      </w:pPr>
      <w:r>
        <w:t>Au cours de cette étape, vous allez ajouter un compte d'utilisateur qui sera autorisé à accéder à cet ordinateur via le Bureau à distance.</w:t>
      </w:r>
    </w:p>
    <w:p w:rsidR="00361703" w:rsidRDefault="00361703" w:rsidP="00361703">
      <w:pPr>
        <w:pStyle w:val="BodyTextL25"/>
      </w:pPr>
      <w:r>
        <w:t>Ajoutez un utilisateur local à votre ordinateur à l'aide de la méthode de votre choix en fonction de la version de Windows. Ce nouvel utilisateur ne sera pas associé à des comptes Microsoft en ligne. Créez une combinaison nom d'utilisateur/mot de passe et notez-la ci-dessous :</w:t>
      </w:r>
    </w:p>
    <w:p w:rsidR="00361703" w:rsidRDefault="00361703" w:rsidP="00361703">
      <w:pPr>
        <w:pStyle w:val="BodyTextL25"/>
        <w:tabs>
          <w:tab w:val="right" w:leader="underscore" w:pos="10080"/>
        </w:tabs>
      </w:pPr>
      <w:r>
        <w:t>Nom d'utilisateur :</w:t>
      </w:r>
    </w:p>
    <w:p w:rsidR="00361703" w:rsidRDefault="00361703" w:rsidP="00361703">
      <w:pPr>
        <w:pStyle w:val="AnswerLineL25"/>
      </w:pPr>
      <w:r>
        <w:t>Saisissez vos réponses ici</w:t>
      </w:r>
    </w:p>
    <w:p w:rsidR="00361703" w:rsidRDefault="00361703" w:rsidP="00361703">
      <w:pPr>
        <w:pStyle w:val="BodyTextL25"/>
        <w:tabs>
          <w:tab w:val="right" w:leader="underscore" w:pos="10080"/>
        </w:tabs>
      </w:pPr>
      <w:r>
        <w:t>Mot de passe :</w:t>
      </w:r>
    </w:p>
    <w:p w:rsidR="00361703" w:rsidRDefault="00361703" w:rsidP="00361703">
      <w:pPr>
        <w:pStyle w:val="AnswerLineL25"/>
      </w:pPr>
      <w:r>
        <w:t>Saisissez vos réponses ici</w:t>
      </w:r>
    </w:p>
    <w:p w:rsidR="00361703" w:rsidRDefault="00361703" w:rsidP="00361703">
      <w:pPr>
        <w:pStyle w:val="BodyTextL25Bold"/>
        <w:keepNext/>
      </w:pPr>
      <w:r>
        <w:t>Sous Windows 10 :</w:t>
      </w:r>
    </w:p>
    <w:p w:rsidR="00361703" w:rsidRDefault="00361703" w:rsidP="00361703">
      <w:pPr>
        <w:pStyle w:val="SubStepAlpha"/>
      </w:pPr>
      <w:r>
        <w:t xml:space="preserve">Revenez à la fenêtre </w:t>
      </w:r>
      <w:r w:rsidRPr="00B34672">
        <w:rPr>
          <w:b/>
        </w:rPr>
        <w:t>Bureau à distance</w:t>
      </w:r>
      <w:r>
        <w:t xml:space="preserve"> et cliquez sur </w:t>
      </w:r>
      <w:r w:rsidRPr="00B34672">
        <w:rPr>
          <w:b/>
        </w:rPr>
        <w:t>Sélectionner les utilisateurs qui peuvent accéder à distance à ce PC</w:t>
      </w:r>
      <w:r>
        <w:t xml:space="preserve"> sous</w:t>
      </w:r>
      <w:r w:rsidRPr="00B34672">
        <w:rPr>
          <w:b/>
        </w:rPr>
        <w:t xml:space="preserve"> Comptes d'utilisateurs</w:t>
      </w:r>
      <w:r>
        <w:t xml:space="preserve">. La fenêtre </w:t>
      </w:r>
      <w:r w:rsidRPr="00B34672">
        <w:rPr>
          <w:b/>
        </w:rPr>
        <w:t>Utilisateurs du Bureau à distance</w:t>
      </w:r>
      <w:r>
        <w:t xml:space="preserve"> s'affiche.</w:t>
      </w:r>
    </w:p>
    <w:p w:rsidR="00361703" w:rsidRDefault="00361703" w:rsidP="00361703">
      <w:pPr>
        <w:pStyle w:val="SubStepAlpha"/>
      </w:pPr>
      <w:r>
        <w:t xml:space="preserve">Cliquez sur le bouton </w:t>
      </w:r>
      <w:r w:rsidRPr="0090095A">
        <w:rPr>
          <w:b/>
        </w:rPr>
        <w:t>Ajouter</w:t>
      </w:r>
      <w:r>
        <w:t xml:space="preserve"> et saisissez le nom du nouveau compte d'utilisateur que vous avez créé dans la zone </w:t>
      </w:r>
      <w:r w:rsidRPr="0090095A">
        <w:rPr>
          <w:b/>
        </w:rPr>
        <w:t>Entrez les noms des objets à sélectionner</w:t>
      </w:r>
      <w:r>
        <w:t xml:space="preserve">, puis cliquez sur </w:t>
      </w:r>
      <w:r w:rsidRPr="0090095A">
        <w:rPr>
          <w:b/>
        </w:rPr>
        <w:t>OK</w:t>
      </w:r>
      <w:r>
        <w:t>.</w:t>
      </w:r>
    </w:p>
    <w:p w:rsidR="00361703" w:rsidRDefault="00361703" w:rsidP="00361703">
      <w:pPr>
        <w:pStyle w:val="BodyTextL25Bold"/>
      </w:pPr>
      <w:r>
        <w:t>Sous Windows 7, 8.1 et 10 :</w:t>
      </w:r>
    </w:p>
    <w:p w:rsidR="00361703" w:rsidRDefault="00361703" w:rsidP="00361703">
      <w:pPr>
        <w:pStyle w:val="BodyTextL25"/>
      </w:pPr>
      <w:r>
        <w:t>Vous pouvez également utiliser le Panneau de configuration pour accéder aux paramètres du Bureau à distance.</w:t>
      </w:r>
    </w:p>
    <w:p w:rsidR="00361703" w:rsidRDefault="00361703" w:rsidP="00361703">
      <w:pPr>
        <w:pStyle w:val="SubStepAlpha"/>
        <w:numPr>
          <w:ilvl w:val="3"/>
          <w:numId w:val="11"/>
        </w:numPr>
      </w:pPr>
      <w:r>
        <w:t xml:space="preserve">Cliquez sur </w:t>
      </w:r>
      <w:r w:rsidRPr="00B62E65">
        <w:rPr>
          <w:b/>
        </w:rPr>
        <w:t>Démarrer</w:t>
      </w:r>
      <w:r>
        <w:t xml:space="preserve">, puis sur </w:t>
      </w:r>
      <w:r w:rsidRPr="00B62E65">
        <w:rPr>
          <w:b/>
        </w:rPr>
        <w:t>Panneau de configuration</w:t>
      </w:r>
      <w:r>
        <w:t xml:space="preserve">. Dans la vue Petites icônes, sélectionnez </w:t>
      </w:r>
      <w:r w:rsidRPr="00B62E65">
        <w:rPr>
          <w:b/>
        </w:rPr>
        <w:t>Système</w:t>
      </w:r>
      <w:r>
        <w:t xml:space="preserve">. Cliquez sur </w:t>
      </w:r>
      <w:r w:rsidRPr="00B62E65">
        <w:rPr>
          <w:b/>
        </w:rPr>
        <w:t>Paramètres d'utilisation à distance</w:t>
      </w:r>
      <w:r>
        <w:t>.</w:t>
      </w:r>
    </w:p>
    <w:p w:rsidR="00361703" w:rsidRDefault="00361703" w:rsidP="00A203D5">
      <w:pPr>
        <w:pStyle w:val="SubStepAlpha"/>
        <w:numPr>
          <w:ilvl w:val="3"/>
          <w:numId w:val="11"/>
        </w:numPr>
      </w:pPr>
      <w:r>
        <w:t xml:space="preserve">Dans l'onglet Utilisation à distance, cliquez sur </w:t>
      </w:r>
      <w:r w:rsidRPr="00A203D5">
        <w:rPr>
          <w:b/>
          <w:bCs/>
        </w:rPr>
        <w:t>Sélectionner des utilisateurs</w:t>
      </w:r>
      <w:r>
        <w:t>.</w:t>
      </w:r>
    </w:p>
    <w:p w:rsidR="00361703" w:rsidRDefault="00361703" w:rsidP="00361703">
      <w:pPr>
        <w:pStyle w:val="SubStepAlpha"/>
      </w:pPr>
      <w:r>
        <w:t xml:space="preserve">Cliquez sur le bouton </w:t>
      </w:r>
      <w:r w:rsidRPr="0090095A">
        <w:rPr>
          <w:b/>
        </w:rPr>
        <w:t>Ajouter</w:t>
      </w:r>
      <w:r>
        <w:t xml:space="preserve"> et saisissez le nom du nouveau compte d'utilisateur que vous avez créé dans la zone </w:t>
      </w:r>
      <w:r w:rsidRPr="0090095A">
        <w:rPr>
          <w:b/>
        </w:rPr>
        <w:t>Entrez les noms des objets à sélectionner</w:t>
      </w:r>
      <w:r>
        <w:t xml:space="preserve">, puis cliquez sur </w:t>
      </w:r>
      <w:r w:rsidRPr="0090095A">
        <w:rPr>
          <w:b/>
        </w:rPr>
        <w:t>OK</w:t>
      </w:r>
      <w:r>
        <w:t xml:space="preserve">. Votre ordinateur est maintenant prêt à accéder au Bureau à distance. </w:t>
      </w:r>
    </w:p>
    <w:p w:rsidR="00361703" w:rsidRDefault="00361703" w:rsidP="00361703">
      <w:pPr>
        <w:pStyle w:val="3"/>
      </w:pPr>
      <w:r>
        <w:lastRenderedPageBreak/>
        <w:t>Connectez-vous à l'ordinateur de votre partenaire à l'aide du Bureau à distance.</w:t>
      </w:r>
    </w:p>
    <w:p w:rsidR="00361703" w:rsidRPr="002C2478" w:rsidRDefault="00361703" w:rsidP="00361703">
      <w:pPr>
        <w:pStyle w:val="BodyTextL25"/>
      </w:pPr>
      <w:r>
        <w:t>Au cours de cette étape, vous allez échanger vos ordinateurs avec votre partenaire. Vous devrez utiliser l'ordinateur de votre partenaire pour vous connecter à votre ordinateur.</w:t>
      </w:r>
    </w:p>
    <w:p w:rsidR="00361703" w:rsidRDefault="00361703" w:rsidP="00361703">
      <w:pPr>
        <w:pStyle w:val="SubStepAlpha"/>
      </w:pPr>
      <w:r>
        <w:t xml:space="preserve">Cliquez sur </w:t>
      </w:r>
      <w:r>
        <w:rPr>
          <w:b/>
        </w:rPr>
        <w:t>Démarrer</w:t>
      </w:r>
      <w:r>
        <w:t xml:space="preserve"> et recherchez </w:t>
      </w:r>
      <w:r w:rsidRPr="004879A9">
        <w:rPr>
          <w:b/>
        </w:rPr>
        <w:t>Connexion Bureau à distance</w:t>
      </w:r>
      <w:r>
        <w:t>.</w:t>
      </w:r>
    </w:p>
    <w:p w:rsidR="00361703" w:rsidRDefault="00361703" w:rsidP="00361703">
      <w:pPr>
        <w:pStyle w:val="SubStepAlpha"/>
      </w:pPr>
      <w:r>
        <w:t xml:space="preserve">Dans la fenêtre Connexion Bureau à distance, saisissez le nom d'hôte ou l'adresse IP de l'ordinateur que vous avez enregistré au cours d'une étape précédente, puis cliquez sur </w:t>
      </w:r>
      <w:r w:rsidRPr="00B34672">
        <w:rPr>
          <w:b/>
        </w:rPr>
        <w:t>Connexion</w:t>
      </w:r>
      <w:r>
        <w:t>.</w:t>
      </w:r>
    </w:p>
    <w:p w:rsidR="00361703" w:rsidRDefault="00361703" w:rsidP="00361703">
      <w:pPr>
        <w:pStyle w:val="SubStepAlpha"/>
      </w:pPr>
      <w:r>
        <w:t xml:space="preserve">Dans la fenêtre Sécurité de Windows, saisissez le nom d'utilisateur et le mot de passe du compte créé lors d'une étape précédente. Si un message d'avertissement de certificat vous y invite, cliquez sur </w:t>
      </w:r>
      <w:r w:rsidRPr="0004548C">
        <w:rPr>
          <w:b/>
        </w:rPr>
        <w:t>Oui</w:t>
      </w:r>
      <w:r>
        <w:t>.</w:t>
      </w:r>
    </w:p>
    <w:p w:rsidR="00361703" w:rsidRDefault="00361703" w:rsidP="00361703">
      <w:pPr>
        <w:pStyle w:val="SubStepAlpha"/>
      </w:pPr>
      <w:r>
        <w:t xml:space="preserve">Un message s'affiche également si un autre utilisateur est actuellement connecté à l'ordinateur. Il vous indique qu'un autre utilisateur est connecté à l'ordinateur et que cet utilisateur sera déconnecté, et vous demande si vous souhaitez vous connecter. Cliquez sur </w:t>
      </w:r>
      <w:r w:rsidRPr="00CE3337">
        <w:rPr>
          <w:b/>
        </w:rPr>
        <w:t>Oui</w:t>
      </w:r>
      <w:r>
        <w:t>.</w:t>
      </w:r>
    </w:p>
    <w:p w:rsidR="00361703" w:rsidRDefault="00361703" w:rsidP="00361703">
      <w:pPr>
        <w:pStyle w:val="4"/>
      </w:pPr>
      <w:r>
        <w:t>Question :</w:t>
      </w:r>
    </w:p>
    <w:p w:rsidR="00361703" w:rsidRDefault="00361703" w:rsidP="00361703">
      <w:pPr>
        <w:pStyle w:val="BodyTextL50"/>
      </w:pPr>
      <w:r>
        <w:t>Quel message s'affiche sur l'ordinateur distant et quel est le délai indiqué ?</w:t>
      </w:r>
    </w:p>
    <w:p w:rsidR="00361703" w:rsidRDefault="00361703" w:rsidP="00361703">
      <w:pPr>
        <w:pStyle w:val="AnswerLineL50"/>
      </w:pPr>
      <w:r>
        <w:t>Saisissez vos réponses ici</w:t>
      </w:r>
    </w:p>
    <w:p w:rsidR="00361703" w:rsidRDefault="00361703" w:rsidP="00361703">
      <w:pPr>
        <w:pStyle w:val="BodyTextL50"/>
      </w:pPr>
      <w:r>
        <w:t>La connexion au Bureau à distance doit maintenant être établie. Vous aurez le contrôle total de votre ordinateur, comme si vous l'utilisiez physiquement.</w:t>
      </w:r>
    </w:p>
    <w:p w:rsidR="00361703" w:rsidRDefault="00361703" w:rsidP="00361703">
      <w:pPr>
        <w:pStyle w:val="3"/>
      </w:pPr>
      <w:r>
        <w:t>Mettre fin à la connexion au Bureau à distance</w:t>
      </w:r>
    </w:p>
    <w:p w:rsidR="00361703" w:rsidRPr="00AE06FC" w:rsidRDefault="00361703" w:rsidP="00361703">
      <w:pPr>
        <w:pStyle w:val="BodyTextL25"/>
        <w:rPr>
          <w:spacing w:val="-6"/>
        </w:rPr>
      </w:pPr>
      <w:r w:rsidRPr="00AE06FC">
        <w:rPr>
          <w:spacing w:val="-6"/>
        </w:rPr>
        <w:t>Pour mettre fin à la connexion au Bureau à distance, cliquez sur le signe « </w:t>
      </w:r>
      <w:r w:rsidRPr="00AE06FC">
        <w:rPr>
          <w:b/>
          <w:spacing w:val="-6"/>
        </w:rPr>
        <w:t>x</w:t>
      </w:r>
      <w:r w:rsidRPr="00AE06FC">
        <w:rPr>
          <w:spacing w:val="-6"/>
        </w:rPr>
        <w:t xml:space="preserve"> » en haut de l'écran du Bureau à distance, ou cliquez sur le bouton d'alimentation de Windows sur le Bureau à distance et sélectionnez </w:t>
      </w:r>
      <w:r w:rsidRPr="00AE06FC">
        <w:rPr>
          <w:b/>
          <w:spacing w:val="-6"/>
        </w:rPr>
        <w:t>Déconnecter</w:t>
      </w:r>
      <w:r w:rsidRPr="00AE06FC">
        <w:rPr>
          <w:spacing w:val="-6"/>
        </w:rPr>
        <w:t>.</w:t>
      </w:r>
    </w:p>
    <w:p w:rsidR="00361703" w:rsidRPr="00EA0611" w:rsidRDefault="00917D36" w:rsidP="00361703">
      <w:pPr>
        <w:pStyle w:val="Visual"/>
      </w:pPr>
      <w:r w:rsidRPr="003359A4">
        <w:rPr>
          <w:noProof/>
          <w:lang w:val="en-US" w:eastAsia="zh-CN" w:bidi="th-TH"/>
        </w:rPr>
        <w:drawing>
          <wp:inline distT="0" distB="0" distL="0" distR="0">
            <wp:extent cx="4649470" cy="250190"/>
            <wp:effectExtent l="0" t="0" r="0" b="0"/>
            <wp:docPr id="1" name="Picture 6" descr="This image displays x a the top of the remote deskto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image displays x a the top of the remote desktop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250190"/>
                    </a:xfrm>
                    <a:prstGeom prst="rect">
                      <a:avLst/>
                    </a:prstGeom>
                    <a:noFill/>
                    <a:ln>
                      <a:noFill/>
                    </a:ln>
                  </pic:spPr>
                </pic:pic>
              </a:graphicData>
            </a:graphic>
          </wp:inline>
        </w:drawing>
      </w:r>
    </w:p>
    <w:p w:rsidR="00361703" w:rsidRDefault="00361703" w:rsidP="00361703">
      <w:pPr>
        <w:pStyle w:val="2"/>
      </w:pPr>
      <w:r>
        <w:t>Remote Assistance</w:t>
      </w:r>
    </w:p>
    <w:p w:rsidR="00361703" w:rsidRPr="002C2478" w:rsidRDefault="00361703" w:rsidP="00361703">
      <w:pPr>
        <w:pStyle w:val="BodyTextL25"/>
      </w:pPr>
      <w:r>
        <w:t>L'Assistance à distance Windows permet à un utilisateur d'inviter une personne de confiance, par exemple un technicien ou un collègue de travail, à accéder à distance à son ordinateur pour l'aider à résoudre un problème. La personne sollicitée peut participer à une session avec l'utilisateur. Cette session peut comporter un bureau interactif de façon à ce que la personne sollicitée puisse contrôler l'ordinateur de l'utilisateur. L'Assistance à distance attribue dynamiquement un port, ce qui peut compliquer la configuration via les pare-feu ; cette fonction est donc mieux adaptée à la prise en charge du réseau local.</w:t>
      </w:r>
    </w:p>
    <w:p w:rsidR="00361703" w:rsidRDefault="00361703" w:rsidP="00361703">
      <w:pPr>
        <w:pStyle w:val="3"/>
      </w:pPr>
      <w:r>
        <w:t>Activer l'Assistance à distance</w:t>
      </w:r>
    </w:p>
    <w:p w:rsidR="00361703" w:rsidRPr="002C2478" w:rsidRDefault="00361703" w:rsidP="00361703">
      <w:pPr>
        <w:pStyle w:val="BodyTextL25"/>
      </w:pPr>
      <w:r>
        <w:t>Vous et votre partenaire pouvez activer l'Assistance à distance et envoyer une invitation à votre partenaire à des sessions d'assistance à distance.</w:t>
      </w:r>
    </w:p>
    <w:p w:rsidR="00361703" w:rsidRDefault="00361703" w:rsidP="00361703">
      <w:pPr>
        <w:pStyle w:val="SubStepAlpha"/>
      </w:pPr>
      <w:r>
        <w:t xml:space="preserve">Accédez au </w:t>
      </w:r>
      <w:r w:rsidRPr="00B34672">
        <w:rPr>
          <w:b/>
        </w:rPr>
        <w:t>Panneau de configuration</w:t>
      </w:r>
      <w:r>
        <w:t xml:space="preserve">. En mode d'affichage Petites icônes, sélectionnez </w:t>
      </w:r>
      <w:r>
        <w:rPr>
          <w:b/>
        </w:rPr>
        <w:t>Système</w:t>
      </w:r>
      <w:r>
        <w:t xml:space="preserve">. Cliquez sur </w:t>
      </w:r>
      <w:r>
        <w:rPr>
          <w:b/>
        </w:rPr>
        <w:t>Paramètres d'utilisation à distance</w:t>
      </w:r>
      <w:r>
        <w:t>.</w:t>
      </w:r>
    </w:p>
    <w:p w:rsidR="00361703" w:rsidRDefault="00361703" w:rsidP="00361703">
      <w:pPr>
        <w:pStyle w:val="SubStepAlpha"/>
      </w:pPr>
      <w:r>
        <w:t>Dans l'onglet Utilisation à distance, sélectionnez</w:t>
      </w:r>
      <w:r>
        <w:rPr>
          <w:b/>
          <w:bCs/>
        </w:rPr>
        <w:t xml:space="preserve"> Autoriser les connexions d'assistance à distance vers cet ordinateur.</w:t>
      </w:r>
    </w:p>
    <w:p w:rsidR="00361703" w:rsidRDefault="00361703" w:rsidP="00361703">
      <w:pPr>
        <w:pStyle w:val="SubStepAlpha"/>
      </w:pPr>
      <w:r>
        <w:t xml:space="preserve">Cliquez sur </w:t>
      </w:r>
      <w:r w:rsidRPr="00F13282">
        <w:rPr>
          <w:b/>
        </w:rPr>
        <w:t>Options avancées</w:t>
      </w:r>
      <w:r>
        <w:t>. La durée maximale de la validité des invitations peut être comprise entre 1 minute et 99 jours.</w:t>
      </w:r>
    </w:p>
    <w:p w:rsidR="00361703" w:rsidRDefault="00361703" w:rsidP="00361703">
      <w:pPr>
        <w:pStyle w:val="4"/>
      </w:pPr>
      <w:r>
        <w:t>Question :</w:t>
      </w:r>
    </w:p>
    <w:p w:rsidR="00361703" w:rsidRDefault="00361703" w:rsidP="00361703">
      <w:pPr>
        <w:pStyle w:val="BodyTextL50"/>
      </w:pPr>
      <w:r>
        <w:t>Quelle est la durée maximale de la validité des invitations d'assistance à distance par défaut ?</w:t>
      </w:r>
    </w:p>
    <w:p w:rsidR="00361703" w:rsidRDefault="00361703" w:rsidP="00361703">
      <w:pPr>
        <w:pStyle w:val="AnswerLineL50"/>
      </w:pPr>
      <w:r>
        <w:t>Saisissez vos réponses ici</w:t>
      </w:r>
    </w:p>
    <w:p w:rsidR="00361703" w:rsidRDefault="00361703" w:rsidP="00361703">
      <w:pPr>
        <w:pStyle w:val="SubStepAlpha"/>
      </w:pPr>
      <w:r>
        <w:lastRenderedPageBreak/>
        <w:t xml:space="preserve">Cliquez sur </w:t>
      </w:r>
      <w:r w:rsidRPr="00D66DA0">
        <w:rPr>
          <w:b/>
        </w:rPr>
        <w:t xml:space="preserve">Annuler </w:t>
      </w:r>
      <w:r>
        <w:t xml:space="preserve">pour revenir à l'onglet d'utilisation à distance, puis cliquez sur </w:t>
      </w:r>
      <w:r w:rsidRPr="00D66DA0">
        <w:rPr>
          <w:b/>
        </w:rPr>
        <w:t>OK</w:t>
      </w:r>
      <w:r>
        <w:t>.</w:t>
      </w:r>
    </w:p>
    <w:p w:rsidR="00361703" w:rsidRDefault="00361703" w:rsidP="00361703">
      <w:pPr>
        <w:pStyle w:val="SubStepAlpha"/>
      </w:pPr>
      <w:r>
        <w:t xml:space="preserve">Sous Windows 8.1 et 10, accédez au </w:t>
      </w:r>
      <w:r>
        <w:rPr>
          <w:b/>
        </w:rPr>
        <w:t>Panneau de configuration</w:t>
      </w:r>
      <w:r>
        <w:t xml:space="preserve">. Recherchez </w:t>
      </w:r>
      <w:r>
        <w:rPr>
          <w:b/>
        </w:rPr>
        <w:t>Assistance à distance</w:t>
      </w:r>
      <w:r>
        <w:t xml:space="preserve"> dans le champ </w:t>
      </w:r>
      <w:r>
        <w:rPr>
          <w:b/>
        </w:rPr>
        <w:t>Rechercher</w:t>
      </w:r>
      <w:r>
        <w:t xml:space="preserve"> situé dans l'angle supérieur droit du Panneau de configuration. Sélectionnez </w:t>
      </w:r>
      <w:r>
        <w:rPr>
          <w:b/>
        </w:rPr>
        <w:t>Inviter une personne à se connecter à votre PC pour vous aider ou proposer votre aide à une autre personne</w:t>
      </w:r>
      <w:r>
        <w:t>.</w:t>
      </w:r>
    </w:p>
    <w:p w:rsidR="00361703" w:rsidRPr="00B34672" w:rsidRDefault="00361703" w:rsidP="00361703">
      <w:pPr>
        <w:pStyle w:val="BodyTextL50"/>
        <w:rPr>
          <w:b/>
        </w:rPr>
      </w:pPr>
      <w:r>
        <w:t xml:space="preserve">Sous Windows 7, cliquez sur </w:t>
      </w:r>
      <w:r>
        <w:rPr>
          <w:b/>
        </w:rPr>
        <w:t>Démarrer</w:t>
      </w:r>
      <w:r>
        <w:t xml:space="preserve"> et recherchez </w:t>
      </w:r>
      <w:r>
        <w:rPr>
          <w:b/>
        </w:rPr>
        <w:t>Assistance à distance Windows</w:t>
      </w:r>
      <w:r>
        <w:t>.</w:t>
      </w:r>
    </w:p>
    <w:p w:rsidR="00361703" w:rsidRDefault="00361703" w:rsidP="00361703">
      <w:pPr>
        <w:pStyle w:val="SubStepAlpha"/>
      </w:pPr>
      <w:r>
        <w:t xml:space="preserve">Dans la fenêtre Assistance à distance Windows, sélectionnez </w:t>
      </w:r>
      <w:r>
        <w:rPr>
          <w:b/>
        </w:rPr>
        <w:t>Inviter une personne de confiance à vous aider</w:t>
      </w:r>
      <w:r>
        <w:t>.</w:t>
      </w:r>
    </w:p>
    <w:p w:rsidR="00361703" w:rsidRDefault="00361703" w:rsidP="00361703">
      <w:pPr>
        <w:pStyle w:val="SubStepAlpha"/>
      </w:pPr>
      <w:r>
        <w:t xml:space="preserve">Cliquez sur </w:t>
      </w:r>
      <w:r>
        <w:rPr>
          <w:b/>
        </w:rPr>
        <w:t>Enregistrez l'invitation en tant que fichier</w:t>
      </w:r>
      <w:r>
        <w:t>. Enregistrez le fichier dans le répertoire de votre choix. Une fois le fichier enregistré, une fenêtre contextuelle d'assistance à distance Windows s'ouvre avec le mot de passe d'invitation à fournir à votre personne de confiance.</w:t>
      </w:r>
    </w:p>
    <w:p w:rsidR="00361703" w:rsidRDefault="00361703" w:rsidP="00361703">
      <w:pPr>
        <w:pStyle w:val="4"/>
      </w:pPr>
      <w:r>
        <w:t>Question :</w:t>
      </w:r>
    </w:p>
    <w:p w:rsidR="00361703" w:rsidRDefault="00361703" w:rsidP="00361703">
      <w:pPr>
        <w:pStyle w:val="BodyTextL50"/>
      </w:pPr>
      <w:r>
        <w:t>De quels moyens disposez-vous pour envoyer une invitation à une personne de confiance à l'aide de l'Assistance à distance ?</w:t>
      </w:r>
    </w:p>
    <w:p w:rsidR="00361703" w:rsidRPr="00064362" w:rsidRDefault="00361703" w:rsidP="00361703">
      <w:pPr>
        <w:pStyle w:val="AnswerLineL50"/>
      </w:pPr>
      <w:r>
        <w:t>Saisissez vos réponses ici</w:t>
      </w:r>
    </w:p>
    <w:p w:rsidR="00361703" w:rsidRPr="00B34672" w:rsidRDefault="00361703" w:rsidP="00361703">
      <w:pPr>
        <w:pStyle w:val="SubStepAlpha"/>
      </w:pPr>
      <w:r>
        <w:t>Envoyez par e-mail le fichier d'invitation et le mot de passe à la personne de confiance.</w:t>
      </w:r>
    </w:p>
    <w:p w:rsidR="00361703" w:rsidRDefault="00361703" w:rsidP="00361703">
      <w:pPr>
        <w:pStyle w:val="BodyTextL50"/>
      </w:pPr>
      <w:r>
        <w:rPr>
          <w:b/>
        </w:rPr>
        <w:t>Remarque</w:t>
      </w:r>
      <w:r>
        <w:t> : il s'agit d'une invitation à utilisation unique. Une nouvelle invitation et un nouveau mot de passe sont nécessaires pour participer à une nouvelle session d'assistance à distance.</w:t>
      </w:r>
    </w:p>
    <w:p w:rsidR="00361703" w:rsidRDefault="00361703" w:rsidP="00361703">
      <w:pPr>
        <w:pStyle w:val="3"/>
      </w:pPr>
      <w:r>
        <w:t>Utiliser l'Assistance à distance</w:t>
      </w:r>
    </w:p>
    <w:p w:rsidR="00361703" w:rsidRPr="002C2478" w:rsidRDefault="00361703" w:rsidP="00361703">
      <w:pPr>
        <w:pStyle w:val="BodyTextL25"/>
      </w:pPr>
      <w:r>
        <w:t>Votre partenaire et vous-même allez devenir la personne de confiance.</w:t>
      </w:r>
    </w:p>
    <w:p w:rsidR="00361703" w:rsidRDefault="00361703" w:rsidP="00361703">
      <w:pPr>
        <w:pStyle w:val="SubStepAlpha"/>
      </w:pPr>
      <w:r>
        <w:t>Ouvrez l'e-mail contenant l'invitation d'assistance à distance de votre partenaire.</w:t>
      </w:r>
    </w:p>
    <w:p w:rsidR="00361703" w:rsidRDefault="00361703" w:rsidP="00361703">
      <w:pPr>
        <w:pStyle w:val="SubStepAlpha"/>
      </w:pPr>
      <w:r>
        <w:t xml:space="preserve">Dans la fenêtre Assistance à distance, saisissez le mot de passe (également envoyé dans l'e-mail) pour vous connecter à l'ordinateur distant, puis cliquez sur </w:t>
      </w:r>
      <w:r w:rsidRPr="00B77F99">
        <w:rPr>
          <w:b/>
        </w:rPr>
        <w:t>OK</w:t>
      </w:r>
      <w:r>
        <w:t>.</w:t>
      </w:r>
    </w:p>
    <w:p w:rsidR="00361703" w:rsidRDefault="00361703" w:rsidP="00361703">
      <w:pPr>
        <w:pStyle w:val="SubStepAlpha"/>
      </w:pPr>
      <w:r>
        <w:t xml:space="preserve">Une fenêtre contextuelle d'assistance à distance Windows sur l'ordinateur de votre partenaire invite votre partenaire à autoriser la connexion à distance. Cliquez sur </w:t>
      </w:r>
      <w:r w:rsidRPr="00B77F99">
        <w:rPr>
          <w:b/>
        </w:rPr>
        <w:t>Oui</w:t>
      </w:r>
      <w:r>
        <w:t xml:space="preserve"> pour autoriser l'assistance à distance.</w:t>
      </w:r>
    </w:p>
    <w:p w:rsidR="00361703" w:rsidRDefault="00361703" w:rsidP="00361703">
      <w:pPr>
        <w:pStyle w:val="SubStepAlpha"/>
      </w:pPr>
      <w:r>
        <w:t>L'assistance à distance est maintenant activée, et le bureau du partenaire doit apparaître sur votre ordinateur.</w:t>
      </w:r>
    </w:p>
    <w:p w:rsidR="00361703" w:rsidRDefault="00361703" w:rsidP="00361703">
      <w:pPr>
        <w:pStyle w:val="BodyTextL50"/>
      </w:pPr>
      <w:r>
        <w:rPr>
          <w:b/>
        </w:rPr>
        <w:t>Remarque</w:t>
      </w:r>
      <w:r>
        <w:t> : contrairement à la fonction Bureau à distance, l'assistance à distance permet aux deux utilisateurs de se connecter en même temps au même ordinateur, et d'afficher le bureau.</w:t>
      </w:r>
    </w:p>
    <w:p w:rsidR="00361703" w:rsidRDefault="00361703" w:rsidP="00361703">
      <w:pPr>
        <w:pStyle w:val="SubStepAlpha"/>
      </w:pPr>
      <w:r>
        <w:t>Vous pouvez voir l'ordinateur de votre partenaire et observer les actions qu'il entreprend sur son ordinateur. Vous devez demander le contrôle pour être en mesure d'exécuter les fonctions sur l'ordinateur de votre partenaire via l'assistance à distance.</w:t>
      </w:r>
    </w:p>
    <w:p w:rsidR="00361703" w:rsidRDefault="00361703" w:rsidP="00361703">
      <w:pPr>
        <w:pStyle w:val="BodyTextL50"/>
      </w:pPr>
      <w:r>
        <w:t xml:space="preserve">Sur votre ordinateur, cliquez sur </w:t>
      </w:r>
      <w:r w:rsidRPr="004C0FF1">
        <w:rPr>
          <w:b/>
        </w:rPr>
        <w:t>Demander le contrôle</w:t>
      </w:r>
      <w:r>
        <w:t xml:space="preserve"> dans l'angle supérieur gauche de la fenêtre Assistance à distance Windows. Une fenêtre contextuelle s'affiche sur l'ordinateur de votre partenaire pour lui demander s'il accepte à de partager le contrôle de son bureau. Votre partenaire clique sur </w:t>
      </w:r>
      <w:r w:rsidRPr="004C0FF1">
        <w:rPr>
          <w:b/>
        </w:rPr>
        <w:t>Oui</w:t>
      </w:r>
      <w:r>
        <w:t>.</w:t>
      </w:r>
    </w:p>
    <w:p w:rsidR="00361703" w:rsidRDefault="00361703" w:rsidP="00361703">
      <w:pPr>
        <w:pStyle w:val="BodyTextL50"/>
      </w:pPr>
      <w:r>
        <w:t>Testez le contrôle de l'ordinateur de votre partenaire via votre ordinateur. Vous devez être en mesure de lancer des programmes et de nouvelles fenêtres à partir de votre ordinateur.</w:t>
      </w:r>
    </w:p>
    <w:p w:rsidR="00361703" w:rsidRDefault="00361703" w:rsidP="00361703">
      <w:pPr>
        <w:pStyle w:val="SubStepAlpha"/>
      </w:pPr>
      <w:r>
        <w:t>Pour mettre fin à la session d'assistance à distance, l'un des utilisateurs peut fermer la fenêtre Assistance à distance Windows sur l'ordinateur de l'autre utilisateur.</w:t>
      </w:r>
    </w:p>
    <w:p w:rsidR="00361703" w:rsidRDefault="00361703" w:rsidP="00361703">
      <w:pPr>
        <w:pStyle w:val="SubStepAlpha"/>
      </w:pPr>
      <w:r>
        <w:t>Changez de rôle et répétez cette étape.</w:t>
      </w:r>
    </w:p>
    <w:p w:rsidR="00361703" w:rsidRDefault="00361703" w:rsidP="00361703">
      <w:pPr>
        <w:pStyle w:val="1"/>
        <w:numPr>
          <w:ilvl w:val="0"/>
          <w:numId w:val="3"/>
        </w:numPr>
      </w:pPr>
      <w:r>
        <w:lastRenderedPageBreak/>
        <w:t>Questions de réflexion</w:t>
      </w:r>
    </w:p>
    <w:p w:rsidR="00361703" w:rsidRDefault="00361703" w:rsidP="00361703">
      <w:pPr>
        <w:pStyle w:val="ReflectionQ"/>
      </w:pPr>
      <w:r>
        <w:t>Quels sont les types de scénarios les plus appropriés pour l'Assistance à distance par rapport au Bureau à distance ?</w:t>
      </w:r>
    </w:p>
    <w:p w:rsidR="00361703" w:rsidRDefault="00361703" w:rsidP="00361703">
      <w:pPr>
        <w:pStyle w:val="AnswerLineL25"/>
      </w:pPr>
      <w:r>
        <w:t>Saisissez vos réponses ici</w:t>
      </w:r>
    </w:p>
    <w:p w:rsidR="00361703" w:rsidRDefault="00361703" w:rsidP="00361703">
      <w:pPr>
        <w:pStyle w:val="ReflectionQ"/>
      </w:pPr>
      <w:r>
        <w:t>Combien d'utilisateurs peuvent accéder simultanément à un ordinateur Windows ?</w:t>
      </w:r>
    </w:p>
    <w:p w:rsidR="00361703" w:rsidRDefault="00361703" w:rsidP="00361703">
      <w:pPr>
        <w:pStyle w:val="AnswerLineL25"/>
      </w:pPr>
      <w:r>
        <w:t>Saisissez vos réponses ici</w:t>
      </w:r>
    </w:p>
    <w:p w:rsidR="00361703" w:rsidRDefault="00361703" w:rsidP="00361703">
      <w:pPr>
        <w:pStyle w:val="ReflectionQ"/>
      </w:pPr>
      <w:r>
        <w:t>Quel type de composants de sécurité sont mis en œuvre avec la fonction Bureau à distance Windows ?</w:t>
      </w:r>
    </w:p>
    <w:p w:rsidR="00361703" w:rsidRDefault="00361703" w:rsidP="00361703">
      <w:pPr>
        <w:pStyle w:val="AnswerLineL25"/>
      </w:pPr>
      <w:r>
        <w:t>Saisissez vos réponses ici</w:t>
      </w:r>
    </w:p>
    <w:p w:rsidR="00361703" w:rsidRDefault="00361703" w:rsidP="00361703">
      <w:pPr>
        <w:pStyle w:val="ReflectionQ"/>
      </w:pPr>
      <w:r>
        <w:t>Comment mettre la fonction Bureau à distance au service de l'entreprise ?</w:t>
      </w:r>
    </w:p>
    <w:p w:rsidR="00361703" w:rsidRDefault="00361703" w:rsidP="00361703">
      <w:pPr>
        <w:pStyle w:val="AnswerLineL25"/>
      </w:pPr>
      <w:r>
        <w:t>Saisissez vos réponses ici</w:t>
      </w:r>
    </w:p>
    <w:p w:rsidR="00C162C0" w:rsidRPr="003359A4" w:rsidRDefault="00361703" w:rsidP="00361703">
      <w:pPr>
        <w:pStyle w:val="ConfigWindow"/>
        <w:rPr>
          <w:rStyle w:val="DevConfigGray"/>
          <w:rFonts w:ascii="Arial" w:hAnsi="Arial"/>
          <w:color w:val="FFFFFF"/>
          <w:shd w:val="clear" w:color="auto" w:fill="auto"/>
        </w:rPr>
      </w:pPr>
      <w:r w:rsidRPr="003359A4">
        <w:rPr>
          <w:rStyle w:val="DevConfigGray"/>
          <w:rFonts w:ascii="Arial" w:hAnsi="Arial"/>
          <w:color w:val="FFFFFF"/>
          <w:shd w:val="clear" w:color="auto" w:fill="auto"/>
        </w:rPr>
        <w:t>Fin du document</w:t>
      </w:r>
      <w:bookmarkStart w:id="0" w:name="_GoBack"/>
      <w:bookmarkEnd w:id="0"/>
    </w:p>
    <w:sectPr w:rsidR="00C162C0" w:rsidRPr="003359A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911" w:rsidRDefault="00A04911" w:rsidP="00710659">
      <w:pPr>
        <w:spacing w:after="0" w:line="240" w:lineRule="auto"/>
      </w:pPr>
      <w:r>
        <w:separator/>
      </w:r>
    </w:p>
    <w:p w:rsidR="00A04911" w:rsidRDefault="00A04911"/>
  </w:endnote>
  <w:endnote w:type="continuationSeparator" w:id="0">
    <w:p w:rsidR="00A04911" w:rsidRDefault="00A04911" w:rsidP="00710659">
      <w:pPr>
        <w:spacing w:after="0" w:line="240" w:lineRule="auto"/>
      </w:pPr>
      <w:r>
        <w:continuationSeparator/>
      </w:r>
    </w:p>
    <w:p w:rsidR="00A04911" w:rsidRDefault="00A04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20266B">
      <w:t xml:space="preserve">– </w:t>
    </w:r>
    <w:r w:rsidR="0020266B">
      <w:fldChar w:fldCharType="begin"/>
    </w:r>
    <w:r w:rsidR="0020266B">
      <w:instrText xml:space="preserve"> DATE  \@ "yyyy"  \* MERGEFORMAT </w:instrText>
    </w:r>
    <w:r w:rsidR="0020266B">
      <w:fldChar w:fldCharType="separate"/>
    </w:r>
    <w:r w:rsidR="00687CB2">
      <w:rPr>
        <w:noProof/>
      </w:rPr>
      <w:t>2020</w:t>
    </w:r>
    <w:r w:rsidR="0020266B">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E06FC">
      <w:rPr>
        <w:b/>
        <w:noProof/>
        <w:szCs w:val="16"/>
      </w:rPr>
      <w:t>4</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AE06FC">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20266B">
      <w:t xml:space="preserve">– </w:t>
    </w:r>
    <w:r w:rsidR="0020266B">
      <w:fldChar w:fldCharType="begin"/>
    </w:r>
    <w:r w:rsidR="0020266B">
      <w:instrText xml:space="preserve"> DATE  \@ "yyyy"  \* MERGEFORMAT </w:instrText>
    </w:r>
    <w:r w:rsidR="0020266B">
      <w:fldChar w:fldCharType="separate"/>
    </w:r>
    <w:r w:rsidR="00687CB2">
      <w:rPr>
        <w:noProof/>
      </w:rPr>
      <w:t>2020</w:t>
    </w:r>
    <w:r w:rsidR="0020266B">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203D5">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A203D5">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911" w:rsidRDefault="00A04911" w:rsidP="00710659">
      <w:pPr>
        <w:spacing w:after="0" w:line="240" w:lineRule="auto"/>
      </w:pPr>
      <w:r>
        <w:separator/>
      </w:r>
    </w:p>
    <w:p w:rsidR="00A04911" w:rsidRDefault="00A04911"/>
  </w:footnote>
  <w:footnote w:type="continuationSeparator" w:id="0">
    <w:p w:rsidR="00A04911" w:rsidRDefault="00A04911" w:rsidP="00710659">
      <w:pPr>
        <w:spacing w:after="0" w:line="240" w:lineRule="auto"/>
      </w:pPr>
      <w:r>
        <w:continuationSeparator/>
      </w:r>
    </w:p>
    <w:p w:rsidR="00A04911" w:rsidRDefault="00A049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3359A4" w:rsidP="008402F2">
    <w:pPr>
      <w:pStyle w:val="PageHead"/>
    </w:pPr>
    <w:r>
      <w:t>Travaux pratiques : Bureau à distance et Assistance à distance de Windows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917D36" w:rsidP="006C3FCF">
    <w:pPr>
      <w:ind w:left="-288"/>
    </w:pPr>
    <w:r w:rsidRPr="003359A4">
      <w:rPr>
        <w:noProof/>
        <w:lang w:val="en-US" w:eastAsia="zh-CN" w:bidi="th-TH"/>
      </w:rPr>
      <w:drawing>
        <wp:inline distT="0" distB="0" distL="0" distR="0">
          <wp:extent cx="2587625" cy="80200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2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00CE23E6"/>
    <w:styleLink w:val="LabList"/>
    <w:lvl w:ilvl="0">
      <w:start w:val="1"/>
      <w:numFmt w:val="none"/>
      <w:suff w:val="space"/>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9BF72AC"/>
    <w:multiLevelType w:val="multilevel"/>
    <w:tmpl w:val="D89ECBD2"/>
    <w:lvl w:ilvl="0">
      <w:start w:val="1"/>
      <w:numFmt w:val="none"/>
      <w:pStyle w:val="1"/>
      <w:suff w:val="space"/>
      <w:lvlText w:val=""/>
      <w:lvlJc w:val="left"/>
      <w:pPr>
        <w:ind w:left="0" w:firstLine="0"/>
      </w:pPr>
      <w:rPr>
        <w:rFonts w:hint="default"/>
      </w:rPr>
    </w:lvl>
    <w:lvl w:ilvl="1">
      <w:start w:val="1"/>
      <w:numFmt w:val="decimal"/>
      <w:pStyle w:val="2"/>
      <w:suff w:val="space"/>
      <w:lvlText w:val="Partie %2 :"/>
      <w:lvlJc w:val="left"/>
      <w:pPr>
        <w:ind w:left="0" w:firstLine="0"/>
      </w:pPr>
      <w:rPr>
        <w:rFonts w:hint="default"/>
      </w:rPr>
    </w:lvl>
    <w:lvl w:ilvl="2">
      <w:start w:val="1"/>
      <w:numFmt w:val="decimal"/>
      <w:pStyle w:val="3"/>
      <w:suff w:val="space"/>
      <w:lvlText w:val="Étape %3 :"/>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2">
      <w:lvl w:ilvl="2">
        <w:start w:val="1"/>
        <w:numFmt w:val="lowerLetter"/>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
  </w:num>
  <w:num w:numId="14">
    <w:abstractNumId w:val="5"/>
  </w:num>
  <w:num w:numId="1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F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66B"/>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5615"/>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359A4"/>
    <w:rsid w:val="0034455D"/>
    <w:rsid w:val="0034604B"/>
    <w:rsid w:val="00346D17"/>
    <w:rsid w:val="00347972"/>
    <w:rsid w:val="0035469B"/>
    <w:rsid w:val="003559CC"/>
    <w:rsid w:val="00355D4B"/>
    <w:rsid w:val="003569D7"/>
    <w:rsid w:val="003608AC"/>
    <w:rsid w:val="00361703"/>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B2B"/>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27B"/>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87CB2"/>
    <w:rsid w:val="006904CF"/>
    <w:rsid w:val="00695EE2"/>
    <w:rsid w:val="0069660B"/>
    <w:rsid w:val="006A146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D36"/>
    <w:rsid w:val="00926CB2"/>
    <w:rsid w:val="00930386"/>
    <w:rsid w:val="009309F5"/>
    <w:rsid w:val="00933237"/>
    <w:rsid w:val="00933F28"/>
    <w:rsid w:val="009400C3"/>
    <w:rsid w:val="009453F7"/>
    <w:rsid w:val="009476C0"/>
    <w:rsid w:val="00963075"/>
    <w:rsid w:val="00963E34"/>
    <w:rsid w:val="00964DFA"/>
    <w:rsid w:val="00965DBD"/>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4911"/>
    <w:rsid w:val="00A15DF0"/>
    <w:rsid w:val="00A161D7"/>
    <w:rsid w:val="00A203D5"/>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06FC"/>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34E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3CFB"/>
    <w:rsid w:val="00C8718B"/>
    <w:rsid w:val="00C872E4"/>
    <w:rsid w:val="00C878D9"/>
    <w:rsid w:val="00C90311"/>
    <w:rsid w:val="00C91C26"/>
    <w:rsid w:val="00CA2BB2"/>
    <w:rsid w:val="00CA73D5"/>
    <w:rsid w:val="00CB2FC9"/>
    <w:rsid w:val="00CB5068"/>
    <w:rsid w:val="00CB7D2B"/>
    <w:rsid w:val="00CC1C87"/>
    <w:rsid w:val="00CC3000"/>
    <w:rsid w:val="00CC3919"/>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4C93"/>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160F"/>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5731BF-BC34-4F73-A525-BBEC0C97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6576AF"/>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0C6425"/>
    <w:pPr>
      <w:keepNext/>
      <w:keepLines/>
      <w:numPr>
        <w:numId w:val="12"/>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6576AF"/>
    <w:pPr>
      <w:keepNext/>
      <w:numPr>
        <w:ilvl w:val="1"/>
        <w:numId w:val="12"/>
      </w:numPr>
      <w:spacing w:before="120" w:after="120"/>
      <w:outlineLvl w:val="1"/>
    </w:pPr>
    <w:rPr>
      <w:rFonts w:eastAsia="Times New Roman"/>
      <w:b/>
      <w:bCs/>
      <w:sz w:val="26"/>
      <w:szCs w:val="26"/>
    </w:rPr>
  </w:style>
  <w:style w:type="paragraph" w:styleId="3">
    <w:name w:val="heading 3"/>
    <w:basedOn w:val="a"/>
    <w:next w:val="a"/>
    <w:link w:val="3Char"/>
    <w:unhideWhenUsed/>
    <w:qFormat/>
    <w:rsid w:val="006576AF"/>
    <w:pPr>
      <w:keepNext/>
      <w:numPr>
        <w:ilvl w:val="2"/>
        <w:numId w:val="12"/>
      </w:numPr>
      <w:spacing w:before="240" w:line="240" w:lineRule="auto"/>
      <w:outlineLvl w:val="2"/>
    </w:pPr>
    <w:rPr>
      <w:rFonts w:eastAsia="Times New Roman"/>
      <w:b/>
      <w:bCs/>
      <w:sz w:val="24"/>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963075"/>
    <w:pPr>
      <w:spacing w:before="0" w:after="0"/>
    </w:pPr>
    <w:rPr>
      <w:i/>
      <w:color w:val="FFFFFF"/>
    </w:rPr>
  </w:style>
  <w:style w:type="paragraph" w:customStyle="1" w:styleId="SubStepAlpha">
    <w:name w:val="SubStep Alpha"/>
    <w:basedOn w:val="BodyTextL25"/>
    <w:qFormat/>
    <w:rsid w:val="006576AF"/>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12"/>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6576A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0C6425"/>
    <w:rPr>
      <w:rFonts w:eastAsia="Times New Roman"/>
      <w:b/>
      <w:bCs/>
      <w:sz w:val="24"/>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414576-A056-49D9-B95F-E30960DAB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5</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Lab – Windows Remote Desktop and Assistance</vt:lpstr>
    </vt:vector>
  </TitlesOfParts>
  <Company>China</Company>
  <LinksUpToDate>false</LinksUpToDate>
  <CharactersWithSpaces>11217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Bureau à distance et Assistance à distance de Windows</dc:title>
  <dc:subject/>
  <dc:creator>Administrator</dc:creator>
  <cp:keywords/>
  <dc:description>2015</dc:description>
  <cp:lastModifiedBy>User</cp:lastModifiedBy>
  <cp:revision>6</cp:revision>
  <cp:lastPrinted>2019-07-17T19:15:00Z</cp:lastPrinted>
  <dcterms:created xsi:type="dcterms:W3CDTF">2020-01-21T09:43:00Z</dcterms:created>
  <dcterms:modified xsi:type="dcterms:W3CDTF">2020-01-22T02:57:00Z</dcterms:modified>
</cp:coreProperties>
</file>