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FC308" w14:textId="060E1ADE" w:rsidR="007E6111" w:rsidRDefault="002A0D32" w:rsidP="00101827">
      <w:pPr>
        <w:spacing w:after="120"/>
        <w:jc w:val="both"/>
        <w:rPr>
          <w:rFonts w:ascii="Times New Roman" w:hAnsi="Times New Roman" w:cs="Times New Roman"/>
          <w:lang w:val="vi-VN"/>
        </w:rPr>
      </w:pPr>
      <w:r>
        <w:rPr>
          <w:rFonts w:ascii="Times New Roman" w:hAnsi="Times New Roman" w:cs="Times New Roman"/>
          <w:lang w:val="vi-VN"/>
        </w:rPr>
        <w:t>Hi em</w:t>
      </w:r>
      <w:r w:rsidR="007E6111">
        <w:rPr>
          <w:rFonts w:ascii="Times New Roman" w:hAnsi="Times New Roman" w:cs="Times New Roman"/>
          <w:lang w:val="vi-VN"/>
        </w:rPr>
        <w:t xml:space="preserve">, </w:t>
      </w:r>
    </w:p>
    <w:p w14:paraId="6D69BE34" w14:textId="77777777" w:rsidR="007E6111" w:rsidRDefault="007E6111" w:rsidP="00101827">
      <w:pPr>
        <w:spacing w:after="120"/>
        <w:jc w:val="both"/>
        <w:rPr>
          <w:rFonts w:ascii="Times New Roman" w:hAnsi="Times New Roman" w:cs="Times New Roman"/>
          <w:lang w:val="vi-VN"/>
        </w:rPr>
      </w:pPr>
      <w:r>
        <w:rPr>
          <w:rFonts w:ascii="Times New Roman" w:hAnsi="Times New Roman" w:cs="Times New Roman"/>
          <w:lang w:val="vi-VN"/>
        </w:rPr>
        <w:t>Về việc đi học nước ngoài anh có một vài thông tin như sau:</w:t>
      </w:r>
    </w:p>
    <w:p w14:paraId="0FAACBF9" w14:textId="77777777" w:rsidR="004E1346" w:rsidRDefault="004E1346" w:rsidP="00101827">
      <w:pPr>
        <w:pStyle w:val="ListParagraph"/>
        <w:numPr>
          <w:ilvl w:val="0"/>
          <w:numId w:val="3"/>
        </w:numPr>
        <w:spacing w:after="120"/>
        <w:contextualSpacing w:val="0"/>
        <w:jc w:val="both"/>
        <w:rPr>
          <w:rFonts w:ascii="Times New Roman" w:hAnsi="Times New Roman" w:cs="Times New Roman"/>
          <w:lang w:val="vi-VN"/>
        </w:rPr>
      </w:pPr>
      <w:r>
        <w:rPr>
          <w:rFonts w:ascii="Times New Roman" w:hAnsi="Times New Roman" w:cs="Times New Roman"/>
          <w:lang w:val="vi-VN"/>
        </w:rPr>
        <w:t>Về học bổng, theo kinh nghiệm của anh thì có một số loại như sau:</w:t>
      </w:r>
    </w:p>
    <w:p w14:paraId="265FD43E" w14:textId="33CD5E86" w:rsidR="004E1346" w:rsidRDefault="004E1346" w:rsidP="00101827">
      <w:pPr>
        <w:pStyle w:val="ListParagraph"/>
        <w:numPr>
          <w:ilvl w:val="0"/>
          <w:numId w:val="7"/>
        </w:numPr>
        <w:spacing w:after="120"/>
        <w:contextualSpacing w:val="0"/>
        <w:jc w:val="both"/>
        <w:rPr>
          <w:rFonts w:ascii="Times New Roman" w:hAnsi="Times New Roman" w:cs="Times New Roman"/>
          <w:lang w:val="vi-VN"/>
        </w:rPr>
      </w:pPr>
      <w:r>
        <w:rPr>
          <w:rFonts w:ascii="Times New Roman" w:hAnsi="Times New Roman" w:cs="Times New Roman"/>
          <w:lang w:val="vi-VN"/>
        </w:rPr>
        <w:t>Học bổng của Chính phủ nước ngoài: các nước phát triển đều có học bổng của Chính phủ họ để cấp cho sinh viên giỏi nước ngoài vào học ở các trường ở nước họ. Học bổng này cover tất cả các chi phí từ họ</w:t>
      </w:r>
      <w:r w:rsidR="006B73A0">
        <w:rPr>
          <w:rFonts w:ascii="Times New Roman" w:hAnsi="Times New Roman" w:cs="Times New Roman"/>
          <w:lang w:val="vi-VN"/>
        </w:rPr>
        <w:t xml:space="preserve">c phí, </w:t>
      </w:r>
      <w:r>
        <w:rPr>
          <w:rFonts w:ascii="Times New Roman" w:hAnsi="Times New Roman" w:cs="Times New Roman"/>
          <w:lang w:val="vi-VN"/>
        </w:rPr>
        <w:t xml:space="preserve">scholarship amount (cấp hàng tháng như tiền lương vậy) cho đến chi phí đi lại bằng máy bay khứ hồi. </w:t>
      </w:r>
      <w:r w:rsidR="009A26D6">
        <w:rPr>
          <w:rFonts w:ascii="Times New Roman" w:hAnsi="Times New Roman" w:cs="Times New Roman"/>
          <w:lang w:val="vi-VN"/>
        </w:rPr>
        <w:t>Thông tin về</w:t>
      </w:r>
      <w:r w:rsidR="005B6BB4">
        <w:rPr>
          <w:rFonts w:ascii="Times New Roman" w:hAnsi="Times New Roman" w:cs="Times New Roman"/>
          <w:lang w:val="vi-VN"/>
        </w:rPr>
        <w:t xml:space="preserve"> các</w:t>
      </w:r>
      <w:r w:rsidR="009A26D6">
        <w:rPr>
          <w:rFonts w:ascii="Times New Roman" w:hAnsi="Times New Roman" w:cs="Times New Roman"/>
          <w:lang w:val="vi-VN"/>
        </w:rPr>
        <w:t xml:space="preserve"> học bổng này e</w:t>
      </w:r>
      <w:r w:rsidR="001153A5">
        <w:rPr>
          <w:rFonts w:ascii="Times New Roman" w:hAnsi="Times New Roman" w:cs="Times New Roman"/>
          <w:lang w:val="vi-VN"/>
        </w:rPr>
        <w:t>m có thể</w:t>
      </w:r>
      <w:r w:rsidR="009A26D6">
        <w:rPr>
          <w:rFonts w:ascii="Times New Roman" w:hAnsi="Times New Roman" w:cs="Times New Roman"/>
          <w:lang w:val="vi-VN"/>
        </w:rPr>
        <w:t xml:space="preserve"> xem </w:t>
      </w:r>
      <w:r w:rsidR="001153A5">
        <w:rPr>
          <w:rFonts w:ascii="Times New Roman" w:hAnsi="Times New Roman" w:cs="Times New Roman"/>
          <w:lang w:val="vi-VN"/>
        </w:rPr>
        <w:t xml:space="preserve">trên website </w:t>
      </w:r>
      <w:r w:rsidR="009A26D6">
        <w:rPr>
          <w:rFonts w:ascii="Times New Roman" w:hAnsi="Times New Roman" w:cs="Times New Roman"/>
          <w:lang w:val="vi-VN"/>
        </w:rPr>
        <w:t>của đại sứ quán</w:t>
      </w:r>
      <w:r w:rsidR="00AE5E7B">
        <w:rPr>
          <w:rFonts w:ascii="Times New Roman" w:hAnsi="Times New Roman" w:cs="Times New Roman"/>
          <w:lang w:val="vi-VN"/>
        </w:rPr>
        <w:t>/lãnh sự quán</w:t>
      </w:r>
      <w:r w:rsidR="009A26D6">
        <w:rPr>
          <w:rFonts w:ascii="Times New Roman" w:hAnsi="Times New Roman" w:cs="Times New Roman"/>
          <w:lang w:val="vi-VN"/>
        </w:rPr>
        <w:t xml:space="preserve"> các nước, chẳng hạn như đ/v </w:t>
      </w:r>
      <w:r w:rsidR="00AE5E7B">
        <w:rPr>
          <w:rFonts w:ascii="Times New Roman" w:hAnsi="Times New Roman" w:cs="Times New Roman"/>
          <w:lang w:val="vi-VN"/>
        </w:rPr>
        <w:t>trường hợp Nhật Bản thì có thể xem trên website của Tổng lãnh sự quán Nhật Bản ở TP.HCM</w:t>
      </w:r>
      <w:r w:rsidR="005B6BB4">
        <w:rPr>
          <w:rFonts w:ascii="Times New Roman" w:hAnsi="Times New Roman" w:cs="Times New Roman"/>
          <w:lang w:val="vi-VN"/>
        </w:rPr>
        <w:t>:</w:t>
      </w:r>
      <w:r w:rsidR="006E0D9D">
        <w:rPr>
          <w:rFonts w:ascii="Times New Roman" w:hAnsi="Times New Roman" w:cs="Times New Roman"/>
          <w:lang w:val="vi-VN"/>
        </w:rPr>
        <w:t xml:space="preserve"> </w:t>
      </w:r>
      <w:hyperlink r:id="rId6" w:history="1">
        <w:r w:rsidR="002A272A" w:rsidRPr="001F030B">
          <w:rPr>
            <w:rStyle w:val="Hyperlink"/>
            <w:rFonts w:ascii="Times New Roman" w:hAnsi="Times New Roman" w:cs="Times New Roman"/>
            <w:lang w:val="vi-VN"/>
          </w:rPr>
          <w:t>http://www.hcmcgj.vn.emb-japan.go.jp/vn/duhoc/study_v.htm</w:t>
        </w:r>
      </w:hyperlink>
      <w:r w:rsidR="002A272A">
        <w:rPr>
          <w:rFonts w:ascii="Times New Roman" w:hAnsi="Times New Roman" w:cs="Times New Roman"/>
          <w:lang w:val="vi-VN"/>
        </w:rPr>
        <w:t xml:space="preserve"> </w:t>
      </w:r>
      <w:r w:rsidR="009A26D6">
        <w:rPr>
          <w:rFonts w:ascii="Times New Roman" w:hAnsi="Times New Roman" w:cs="Times New Roman"/>
          <w:lang w:val="vi-VN"/>
        </w:rPr>
        <w:t xml:space="preserve"> </w:t>
      </w:r>
      <w:r>
        <w:rPr>
          <w:rFonts w:ascii="Times New Roman" w:hAnsi="Times New Roman" w:cs="Times New Roman"/>
          <w:lang w:val="vi-VN"/>
        </w:rPr>
        <w:t xml:space="preserve">   </w:t>
      </w:r>
    </w:p>
    <w:p w14:paraId="76215E3C" w14:textId="342A49B1" w:rsidR="00EF0D36" w:rsidRDefault="00EF0D36" w:rsidP="008B4221">
      <w:pPr>
        <w:pStyle w:val="ListParagraph"/>
        <w:spacing w:after="120"/>
        <w:contextualSpacing w:val="0"/>
        <w:jc w:val="both"/>
        <w:rPr>
          <w:rFonts w:ascii="Times New Roman" w:hAnsi="Times New Roman" w:cs="Times New Roman"/>
          <w:lang w:val="vi-VN"/>
        </w:rPr>
      </w:pPr>
      <w:r>
        <w:rPr>
          <w:rFonts w:ascii="Times New Roman" w:hAnsi="Times New Roman" w:cs="Times New Roman"/>
          <w:lang w:val="vi-VN"/>
        </w:rPr>
        <w:t xml:space="preserve">Hoặc cũng có thể xem trên website của các trường/viện nghiên cứu được </w:t>
      </w:r>
      <w:r>
        <w:rPr>
          <w:rFonts w:ascii="Times New Roman" w:hAnsi="Times New Roman" w:cs="Times New Roman"/>
          <w:lang w:val="vi-VN"/>
        </w:rPr>
        <w:t>chính phủ</w:t>
      </w:r>
      <w:r>
        <w:rPr>
          <w:rFonts w:ascii="Times New Roman" w:hAnsi="Times New Roman" w:cs="Times New Roman"/>
          <w:lang w:val="vi-VN"/>
        </w:rPr>
        <w:t xml:space="preserve"> họ uỷ quyền xét học bổng. </w:t>
      </w:r>
      <w:r>
        <w:rPr>
          <w:rFonts w:ascii="Times New Roman" w:hAnsi="Times New Roman" w:cs="Times New Roman"/>
          <w:lang w:val="vi-VN"/>
        </w:rPr>
        <w:t>Chẳng hạ</w:t>
      </w:r>
      <w:r w:rsidR="008B4221">
        <w:rPr>
          <w:rFonts w:ascii="Times New Roman" w:hAnsi="Times New Roman" w:cs="Times New Roman"/>
          <w:lang w:val="vi-VN"/>
        </w:rPr>
        <w:t>n như thông báo</w:t>
      </w:r>
      <w:r>
        <w:rPr>
          <w:rFonts w:ascii="Times New Roman" w:hAnsi="Times New Roman" w:cs="Times New Roman"/>
          <w:lang w:val="vi-VN"/>
        </w:rPr>
        <w:t xml:space="preserve"> này của trường và viện mà anh đang làm là một ví dụ:</w:t>
      </w:r>
    </w:p>
    <w:p w14:paraId="748AB313" w14:textId="1210B4E3" w:rsidR="00EF0D36" w:rsidRPr="00EF0D36" w:rsidRDefault="002A272A" w:rsidP="00EF0D36">
      <w:pPr>
        <w:pStyle w:val="ListParagraph"/>
        <w:spacing w:after="120"/>
        <w:contextualSpacing w:val="0"/>
        <w:jc w:val="both"/>
        <w:rPr>
          <w:rFonts w:ascii="Times New Roman" w:hAnsi="Times New Roman" w:cs="Times New Roman"/>
          <w:lang w:val="vi-VN"/>
        </w:rPr>
      </w:pPr>
      <w:hyperlink r:id="rId7" w:history="1">
        <w:r w:rsidRPr="001F030B">
          <w:rPr>
            <w:rStyle w:val="Hyperlink"/>
            <w:rFonts w:ascii="Times New Roman" w:hAnsi="Times New Roman" w:cs="Times New Roman"/>
            <w:lang w:val="vi-VN"/>
          </w:rPr>
          <w:t>http://www.nii.ac.jp/graduate/applications/index-mext-e.html</w:t>
        </w:r>
      </w:hyperlink>
      <w:r>
        <w:rPr>
          <w:rFonts w:ascii="Times New Roman" w:hAnsi="Times New Roman" w:cs="Times New Roman"/>
          <w:lang w:val="vi-VN"/>
        </w:rPr>
        <w:t xml:space="preserve"> </w:t>
      </w:r>
      <w:bookmarkStart w:id="0" w:name="_GoBack"/>
      <w:bookmarkEnd w:id="0"/>
      <w:r w:rsidR="00EF0D36">
        <w:rPr>
          <w:rFonts w:ascii="Times New Roman" w:hAnsi="Times New Roman" w:cs="Times New Roman"/>
          <w:lang w:val="vi-VN"/>
        </w:rPr>
        <w:t xml:space="preserve"> </w:t>
      </w:r>
    </w:p>
    <w:p w14:paraId="28AA266A" w14:textId="19CD5ACE" w:rsidR="007C55DE" w:rsidRPr="007C55DE" w:rsidRDefault="004E1346" w:rsidP="00EF0D36">
      <w:pPr>
        <w:pStyle w:val="ListParagraph"/>
        <w:numPr>
          <w:ilvl w:val="0"/>
          <w:numId w:val="7"/>
        </w:numPr>
        <w:spacing w:after="120"/>
        <w:contextualSpacing w:val="0"/>
        <w:jc w:val="both"/>
        <w:rPr>
          <w:rFonts w:ascii="Times New Roman" w:hAnsi="Times New Roman" w:cs="Times New Roman"/>
          <w:lang w:val="vi-VN"/>
        </w:rPr>
      </w:pPr>
      <w:r>
        <w:rPr>
          <w:rFonts w:ascii="Times New Roman" w:hAnsi="Times New Roman" w:cs="Times New Roman"/>
          <w:lang w:val="vi-VN"/>
        </w:rPr>
        <w:t>Học bổng của Trườ</w:t>
      </w:r>
      <w:r w:rsidR="00EF0D36">
        <w:rPr>
          <w:rFonts w:ascii="Times New Roman" w:hAnsi="Times New Roman" w:cs="Times New Roman"/>
          <w:lang w:val="vi-VN"/>
        </w:rPr>
        <w:t>ng/</w:t>
      </w:r>
      <w:r>
        <w:rPr>
          <w:rFonts w:ascii="Times New Roman" w:hAnsi="Times New Roman" w:cs="Times New Roman"/>
          <w:lang w:val="vi-VN"/>
        </w:rPr>
        <w:t>Viện nghiên cứu nước ngoài: một số trường/viện nghiên cứu có cấp học bổng riêng của họ và thường có các đợt thông báo (call for applicants) để ứng viên apply (thường thì 1 hoặc 2 đợt mỗi năm).</w:t>
      </w:r>
      <w:r w:rsidR="00C34F20">
        <w:rPr>
          <w:rFonts w:ascii="Times New Roman" w:hAnsi="Times New Roman" w:cs="Times New Roman"/>
          <w:lang w:val="vi-VN"/>
        </w:rPr>
        <w:t xml:space="preserve"> Ở một</w:t>
      </w:r>
      <w:r w:rsidR="001676A1">
        <w:rPr>
          <w:rFonts w:ascii="Times New Roman" w:hAnsi="Times New Roman" w:cs="Times New Roman"/>
          <w:lang w:val="vi-VN"/>
        </w:rPr>
        <w:t xml:space="preserve"> số trường</w:t>
      </w:r>
      <w:r w:rsidR="00C34F20">
        <w:rPr>
          <w:rFonts w:ascii="Times New Roman" w:hAnsi="Times New Roman" w:cs="Times New Roman"/>
          <w:lang w:val="vi-VN"/>
        </w:rPr>
        <w:t>,</w:t>
      </w:r>
      <w:r w:rsidR="001676A1">
        <w:rPr>
          <w:rFonts w:ascii="Times New Roman" w:hAnsi="Times New Roman" w:cs="Times New Roman"/>
          <w:lang w:val="vi-VN"/>
        </w:rPr>
        <w:t xml:space="preserve"> học bổng này</w:t>
      </w:r>
      <w:r w:rsidR="008358B4">
        <w:rPr>
          <w:rFonts w:ascii="Times New Roman" w:hAnsi="Times New Roman" w:cs="Times New Roman"/>
          <w:lang w:val="vi-VN"/>
        </w:rPr>
        <w:t xml:space="preserve"> có thể</w:t>
      </w:r>
      <w:r w:rsidR="00C34F20">
        <w:rPr>
          <w:rFonts w:ascii="Times New Roman" w:hAnsi="Times New Roman" w:cs="Times New Roman"/>
          <w:lang w:val="vi-VN"/>
        </w:rPr>
        <w:t xml:space="preserve"> được offer</w:t>
      </w:r>
      <w:r w:rsidR="001676A1">
        <w:rPr>
          <w:rFonts w:ascii="Times New Roman" w:hAnsi="Times New Roman" w:cs="Times New Roman"/>
          <w:lang w:val="vi-VN"/>
        </w:rPr>
        <w:t xml:space="preserve"> ở một số mức, như 100%, 50%, hoặc chỉ cover học phí,...</w:t>
      </w:r>
      <w:r>
        <w:rPr>
          <w:rFonts w:ascii="Times New Roman" w:hAnsi="Times New Roman" w:cs="Times New Roman"/>
          <w:lang w:val="vi-VN"/>
        </w:rPr>
        <w:t xml:space="preserve"> </w:t>
      </w:r>
      <w:r w:rsidR="00C829BC">
        <w:rPr>
          <w:rFonts w:ascii="Times New Roman" w:hAnsi="Times New Roman" w:cs="Times New Roman"/>
          <w:lang w:val="vi-VN"/>
        </w:rPr>
        <w:t>Em có thể theo dõi thông tin trên website củ</w:t>
      </w:r>
      <w:r w:rsidR="00D171A9">
        <w:rPr>
          <w:rFonts w:ascii="Times New Roman" w:hAnsi="Times New Roman" w:cs="Times New Roman"/>
          <w:lang w:val="vi-VN"/>
        </w:rPr>
        <w:t>a họ</w:t>
      </w:r>
      <w:r w:rsidR="00C829BC">
        <w:rPr>
          <w:rFonts w:ascii="Times New Roman" w:hAnsi="Times New Roman" w:cs="Times New Roman"/>
          <w:lang w:val="vi-VN"/>
        </w:rPr>
        <w:t xml:space="preserve"> để biết thời gian apply. </w:t>
      </w:r>
    </w:p>
    <w:p w14:paraId="46C99A45" w14:textId="29D8FD94" w:rsidR="004E1346" w:rsidRDefault="004E1346" w:rsidP="00101827">
      <w:pPr>
        <w:pStyle w:val="ListParagraph"/>
        <w:numPr>
          <w:ilvl w:val="0"/>
          <w:numId w:val="7"/>
        </w:numPr>
        <w:spacing w:after="120"/>
        <w:contextualSpacing w:val="0"/>
        <w:jc w:val="both"/>
        <w:rPr>
          <w:rFonts w:ascii="Times New Roman" w:hAnsi="Times New Roman" w:cs="Times New Roman"/>
          <w:lang w:val="vi-VN"/>
        </w:rPr>
      </w:pPr>
      <w:r>
        <w:rPr>
          <w:rFonts w:ascii="Times New Roman" w:hAnsi="Times New Roman" w:cs="Times New Roman"/>
          <w:lang w:val="vi-VN"/>
        </w:rPr>
        <w:t xml:space="preserve">Học bổng của Giáo sư nước ngoài: thường dành cho </w:t>
      </w:r>
      <w:r w:rsidR="00C8682E">
        <w:rPr>
          <w:rFonts w:ascii="Times New Roman" w:hAnsi="Times New Roman" w:cs="Times New Roman"/>
          <w:lang w:val="vi-VN"/>
        </w:rPr>
        <w:t xml:space="preserve">nghiên cứu ở </w:t>
      </w:r>
      <w:r>
        <w:rPr>
          <w:rFonts w:ascii="Times New Roman" w:hAnsi="Times New Roman" w:cs="Times New Roman"/>
          <w:lang w:val="vi-VN"/>
        </w:rPr>
        <w:t xml:space="preserve">các bậc học cao, offer bởi các GS nước ngoài dựa trên quỹ/dự án nghiên cứu của họ.  </w:t>
      </w:r>
    </w:p>
    <w:p w14:paraId="3F30211C" w14:textId="77777777" w:rsidR="004E1346" w:rsidRDefault="004E1346" w:rsidP="00101827">
      <w:pPr>
        <w:pStyle w:val="ListParagraph"/>
        <w:numPr>
          <w:ilvl w:val="0"/>
          <w:numId w:val="7"/>
        </w:numPr>
        <w:spacing w:after="120"/>
        <w:contextualSpacing w:val="0"/>
        <w:jc w:val="both"/>
        <w:rPr>
          <w:rFonts w:ascii="Times New Roman" w:hAnsi="Times New Roman" w:cs="Times New Roman"/>
          <w:lang w:val="vi-VN"/>
        </w:rPr>
      </w:pPr>
      <w:r>
        <w:rPr>
          <w:rFonts w:ascii="Times New Roman" w:hAnsi="Times New Roman" w:cs="Times New Roman"/>
          <w:lang w:val="vi-VN"/>
        </w:rPr>
        <w:t xml:space="preserve">Học bổng nhà nước (Việt Nam): học bổng 911 và 322 (theo đề án 911 và 322 của Chính phủ), học bổng này thường dành cho đối tượng là các cán bộ, giảng viên làm việc ở các trường, viện nghiên cứu, cơ quan nhà nước.    </w:t>
      </w:r>
    </w:p>
    <w:p w14:paraId="0A680464" w14:textId="44B5E39C" w:rsidR="00AB159D" w:rsidRDefault="004E1346" w:rsidP="00101827">
      <w:pPr>
        <w:pStyle w:val="ListParagraph"/>
        <w:numPr>
          <w:ilvl w:val="0"/>
          <w:numId w:val="7"/>
        </w:numPr>
        <w:spacing w:after="120"/>
        <w:contextualSpacing w:val="0"/>
        <w:jc w:val="both"/>
        <w:rPr>
          <w:rFonts w:ascii="Times New Roman" w:hAnsi="Times New Roman" w:cs="Times New Roman"/>
          <w:lang w:val="vi-VN"/>
        </w:rPr>
      </w:pPr>
      <w:r>
        <w:rPr>
          <w:rFonts w:ascii="Times New Roman" w:hAnsi="Times New Roman" w:cs="Times New Roman"/>
          <w:lang w:val="vi-VN"/>
        </w:rPr>
        <w:t>Học bổng của các tổ chức hoặc công ty: một số tổ chức về giáo dục hoặc một số công ty cũng có offer học bổng dựa theo các điều kiện/ràng buộc của họ, tuy nhiên dạ</w:t>
      </w:r>
      <w:r w:rsidR="00712CBB">
        <w:rPr>
          <w:rFonts w:ascii="Times New Roman" w:hAnsi="Times New Roman" w:cs="Times New Roman"/>
          <w:lang w:val="vi-VN"/>
        </w:rPr>
        <w:t>ng hb này cũng không phổ biến</w:t>
      </w:r>
      <w:r>
        <w:rPr>
          <w:rFonts w:ascii="Times New Roman" w:hAnsi="Times New Roman" w:cs="Times New Roman"/>
          <w:lang w:val="vi-VN"/>
        </w:rPr>
        <w:t xml:space="preserve"> lắm.  </w:t>
      </w:r>
    </w:p>
    <w:p w14:paraId="61D13ADE" w14:textId="34C7D82A" w:rsidR="00AC6ADD" w:rsidRPr="00AB159D" w:rsidRDefault="00AC6ADD" w:rsidP="00101827">
      <w:pPr>
        <w:pStyle w:val="ListParagraph"/>
        <w:spacing w:after="120"/>
        <w:contextualSpacing w:val="0"/>
        <w:jc w:val="both"/>
        <w:rPr>
          <w:rFonts w:ascii="Times New Roman" w:hAnsi="Times New Roman" w:cs="Times New Roman"/>
          <w:lang w:val="vi-VN"/>
        </w:rPr>
      </w:pPr>
      <w:r w:rsidRPr="00AB159D">
        <w:rPr>
          <w:rFonts w:ascii="Times New Roman" w:hAnsi="Times New Roman" w:cs="Times New Roman"/>
          <w:lang w:val="vi-VN"/>
        </w:rPr>
        <w:t>Với trường hợp củ</w:t>
      </w:r>
      <w:r w:rsidR="008628FA" w:rsidRPr="00AB159D">
        <w:rPr>
          <w:rFonts w:ascii="Times New Roman" w:hAnsi="Times New Roman" w:cs="Times New Roman"/>
          <w:lang w:val="vi-VN"/>
        </w:rPr>
        <w:t>a em</w:t>
      </w:r>
      <w:r w:rsidR="00863B32">
        <w:rPr>
          <w:rFonts w:ascii="Times New Roman" w:hAnsi="Times New Roman" w:cs="Times New Roman"/>
          <w:lang w:val="vi-VN"/>
        </w:rPr>
        <w:t>,</w:t>
      </w:r>
      <w:r w:rsidR="008628FA" w:rsidRPr="00AB159D">
        <w:rPr>
          <w:rFonts w:ascii="Times New Roman" w:hAnsi="Times New Roman" w:cs="Times New Roman"/>
          <w:lang w:val="vi-VN"/>
        </w:rPr>
        <w:t xml:space="preserve"> </w:t>
      </w:r>
      <w:r w:rsidRPr="00AB159D">
        <w:rPr>
          <w:rFonts w:ascii="Times New Roman" w:hAnsi="Times New Roman" w:cs="Times New Roman"/>
          <w:lang w:val="vi-VN"/>
        </w:rPr>
        <w:t xml:space="preserve">theo anh </w:t>
      </w:r>
      <w:r w:rsidR="008628FA" w:rsidRPr="00AB159D">
        <w:rPr>
          <w:rFonts w:ascii="Times New Roman" w:hAnsi="Times New Roman" w:cs="Times New Roman"/>
          <w:lang w:val="vi-VN"/>
        </w:rPr>
        <w:t xml:space="preserve">thì </w:t>
      </w:r>
      <w:r w:rsidRPr="00AB159D">
        <w:rPr>
          <w:rFonts w:ascii="Times New Roman" w:hAnsi="Times New Roman" w:cs="Times New Roman"/>
          <w:lang w:val="vi-VN"/>
        </w:rPr>
        <w:t>có thể hướng đến học bổng của Chính phủ nước ngoài hoặc của Trường nước ngoài</w:t>
      </w:r>
      <w:r w:rsidR="00503475" w:rsidRPr="00AB159D">
        <w:rPr>
          <w:rFonts w:ascii="Times New Roman" w:hAnsi="Times New Roman" w:cs="Times New Roman"/>
          <w:lang w:val="vi-VN"/>
        </w:rPr>
        <w:t xml:space="preserve">. </w:t>
      </w:r>
    </w:p>
    <w:p w14:paraId="17B717D1" w14:textId="77777777" w:rsidR="00B26800" w:rsidRDefault="007E6111" w:rsidP="00101827">
      <w:pPr>
        <w:pStyle w:val="ListParagraph"/>
        <w:numPr>
          <w:ilvl w:val="0"/>
          <w:numId w:val="3"/>
        </w:numPr>
        <w:spacing w:after="120"/>
        <w:contextualSpacing w:val="0"/>
        <w:jc w:val="both"/>
        <w:rPr>
          <w:rFonts w:ascii="Times New Roman" w:hAnsi="Times New Roman" w:cs="Times New Roman"/>
          <w:lang w:val="vi-VN"/>
        </w:rPr>
      </w:pPr>
      <w:r>
        <w:rPr>
          <w:rFonts w:ascii="Times New Roman" w:hAnsi="Times New Roman" w:cs="Times New Roman"/>
          <w:lang w:val="vi-VN"/>
        </w:rPr>
        <w:t>Các documents cần chuẩn bị</w:t>
      </w:r>
      <w:r w:rsidR="00744C88">
        <w:rPr>
          <w:rFonts w:ascii="Times New Roman" w:hAnsi="Times New Roman" w:cs="Times New Roman"/>
          <w:lang w:val="vi-VN"/>
        </w:rPr>
        <w:t xml:space="preserve">: </w:t>
      </w:r>
    </w:p>
    <w:p w14:paraId="5C2B91EB" w14:textId="66197561" w:rsidR="0027197C" w:rsidRDefault="0027197C" w:rsidP="00101827">
      <w:pPr>
        <w:pStyle w:val="ListParagraph"/>
        <w:spacing w:after="120"/>
        <w:ind w:left="360"/>
        <w:contextualSpacing w:val="0"/>
        <w:jc w:val="both"/>
        <w:rPr>
          <w:rFonts w:ascii="Times New Roman" w:hAnsi="Times New Roman" w:cs="Times New Roman"/>
          <w:lang w:val="vi-VN"/>
        </w:rPr>
      </w:pPr>
      <w:r>
        <w:rPr>
          <w:rFonts w:ascii="Times New Roman" w:hAnsi="Times New Roman" w:cs="Times New Roman"/>
          <w:lang w:val="vi-VN"/>
        </w:rPr>
        <w:t>Tuỳ theo yêu cầu cụ thể của từng trường khi họ ra thông báo về học bổng (call for applicants), tuy nhiên đa số các trường thường yêu cầu những giấy tờ sau</w:t>
      </w:r>
      <w:r w:rsidR="007260F4">
        <w:rPr>
          <w:rFonts w:ascii="Times New Roman" w:hAnsi="Times New Roman" w:cs="Times New Roman"/>
          <w:lang w:val="vi-VN"/>
        </w:rPr>
        <w:t>:</w:t>
      </w:r>
    </w:p>
    <w:p w14:paraId="2FB0184E" w14:textId="1F4843D2" w:rsidR="004F5F9C" w:rsidRDefault="004F5F9C" w:rsidP="00101827">
      <w:pPr>
        <w:pStyle w:val="ListParagraph"/>
        <w:numPr>
          <w:ilvl w:val="0"/>
          <w:numId w:val="5"/>
        </w:numPr>
        <w:spacing w:after="120"/>
        <w:contextualSpacing w:val="0"/>
        <w:jc w:val="both"/>
        <w:rPr>
          <w:rFonts w:ascii="Times New Roman" w:hAnsi="Times New Roman" w:cs="Times New Roman"/>
          <w:lang w:val="vi-VN"/>
        </w:rPr>
      </w:pPr>
      <w:r>
        <w:rPr>
          <w:rFonts w:ascii="Times New Roman" w:hAnsi="Times New Roman" w:cs="Times New Roman"/>
          <w:lang w:val="vi-VN"/>
        </w:rPr>
        <w:t>Appl</w:t>
      </w:r>
      <w:r w:rsidR="0087551A">
        <w:rPr>
          <w:rFonts w:ascii="Times New Roman" w:hAnsi="Times New Roman" w:cs="Times New Roman"/>
          <w:lang w:val="vi-VN"/>
        </w:rPr>
        <w:t>ication for Admission/ Scholarship</w:t>
      </w:r>
      <w:r>
        <w:rPr>
          <w:rFonts w:ascii="Times New Roman" w:hAnsi="Times New Roman" w:cs="Times New Roman"/>
          <w:lang w:val="vi-VN"/>
        </w:rPr>
        <w:t xml:space="preserve"> (có thể hiểu là đơn ứng tuyển</w:t>
      </w:r>
      <w:r w:rsidR="0021178E">
        <w:rPr>
          <w:rFonts w:ascii="Times New Roman" w:hAnsi="Times New Roman" w:cs="Times New Roman"/>
          <w:lang w:val="vi-VN"/>
        </w:rPr>
        <w:t xml:space="preserve"> vào trường hoặc ứng tuyển</w:t>
      </w:r>
      <w:r>
        <w:rPr>
          <w:rFonts w:ascii="Times New Roman" w:hAnsi="Times New Roman" w:cs="Times New Roman"/>
          <w:lang w:val="vi-VN"/>
        </w:rPr>
        <w:t xml:space="preserve"> học bổng, thường thì các trường đều có form mẫu, mình sẽ lấy form mẫu và điền thông tin của mình vào đó</w:t>
      </w:r>
      <w:r w:rsidR="003F2366">
        <w:rPr>
          <w:rFonts w:ascii="Times New Roman" w:hAnsi="Times New Roman" w:cs="Times New Roman"/>
          <w:lang w:val="vi-VN"/>
        </w:rPr>
        <w:t xml:space="preserve"> và gửi cho họ</w:t>
      </w:r>
      <w:r>
        <w:rPr>
          <w:rFonts w:ascii="Times New Roman" w:hAnsi="Times New Roman" w:cs="Times New Roman"/>
          <w:lang w:val="vi-VN"/>
        </w:rPr>
        <w:t>).</w:t>
      </w:r>
    </w:p>
    <w:p w14:paraId="4CA6E5B3" w14:textId="7C4C79D8" w:rsidR="005F6117" w:rsidRDefault="005F6117" w:rsidP="00101827">
      <w:pPr>
        <w:pStyle w:val="ListParagraph"/>
        <w:numPr>
          <w:ilvl w:val="0"/>
          <w:numId w:val="5"/>
        </w:numPr>
        <w:spacing w:after="120"/>
        <w:contextualSpacing w:val="0"/>
        <w:jc w:val="both"/>
        <w:rPr>
          <w:rFonts w:ascii="Times New Roman" w:hAnsi="Times New Roman" w:cs="Times New Roman"/>
          <w:lang w:val="vi-VN"/>
        </w:rPr>
      </w:pPr>
      <w:r>
        <w:rPr>
          <w:rFonts w:ascii="Times New Roman" w:hAnsi="Times New Roman" w:cs="Times New Roman"/>
          <w:lang w:val="vi-VN"/>
        </w:rPr>
        <w:t>Bằng cấp, bảng điểm/ học bạ của các bậc học gần nhất (ví dụ khi anh apply học bổng tiến sĩ thì họ yêu cầu bằng và học bạ bậc đại học và cao học</w:t>
      </w:r>
      <w:r w:rsidR="00C52162">
        <w:rPr>
          <w:rFonts w:ascii="Times New Roman" w:hAnsi="Times New Roman" w:cs="Times New Roman"/>
          <w:lang w:val="vi-VN"/>
        </w:rPr>
        <w:t>, trường hợp apply vào đại học thì có thể sẽ yêu cầu bằng và bảng điểm bậc phổ thông</w:t>
      </w:r>
      <w:r>
        <w:rPr>
          <w:rFonts w:ascii="Times New Roman" w:hAnsi="Times New Roman" w:cs="Times New Roman"/>
          <w:lang w:val="vi-VN"/>
        </w:rPr>
        <w:t>)</w:t>
      </w:r>
      <w:r w:rsidR="00C74322">
        <w:rPr>
          <w:rFonts w:ascii="Times New Roman" w:hAnsi="Times New Roman" w:cs="Times New Roman"/>
          <w:lang w:val="vi-VN"/>
        </w:rPr>
        <w:t>.</w:t>
      </w:r>
      <w:r w:rsidR="001849BB">
        <w:rPr>
          <w:rFonts w:ascii="Times New Roman" w:hAnsi="Times New Roman" w:cs="Times New Roman"/>
          <w:lang w:val="vi-VN"/>
        </w:rPr>
        <w:t xml:space="preserve"> Nếu có Ranking (xếp hạng, thường thì các nước phát triển trong hệ thống giáo dục của họ đều có Ranking để xếp thứ hạng </w:t>
      </w:r>
      <w:r w:rsidR="001849BB">
        <w:rPr>
          <w:rFonts w:ascii="Times New Roman" w:hAnsi="Times New Roman" w:cs="Times New Roman"/>
          <w:lang w:val="vi-VN"/>
        </w:rPr>
        <w:lastRenderedPageBreak/>
        <w:t xml:space="preserve">học sinh/sinh viên) cao trong khoá học thì càng tốt và nên cung cấp cho họ chứng nhận/bằng chứng </w:t>
      </w:r>
      <w:r w:rsidR="00DE3C95">
        <w:rPr>
          <w:rFonts w:ascii="Times New Roman" w:hAnsi="Times New Roman" w:cs="Times New Roman"/>
          <w:lang w:val="vi-VN"/>
        </w:rPr>
        <w:t>về Ranking.</w:t>
      </w:r>
    </w:p>
    <w:p w14:paraId="46D719B0" w14:textId="1D571AC8" w:rsidR="00952457" w:rsidRDefault="00A23BA2" w:rsidP="00101827">
      <w:pPr>
        <w:pStyle w:val="ListParagraph"/>
        <w:numPr>
          <w:ilvl w:val="0"/>
          <w:numId w:val="5"/>
        </w:numPr>
        <w:spacing w:after="120"/>
        <w:contextualSpacing w:val="0"/>
        <w:jc w:val="both"/>
        <w:rPr>
          <w:rFonts w:ascii="Times New Roman" w:hAnsi="Times New Roman" w:cs="Times New Roman"/>
          <w:lang w:val="vi-VN"/>
        </w:rPr>
      </w:pPr>
      <w:r>
        <w:rPr>
          <w:rFonts w:ascii="Times New Roman" w:hAnsi="Times New Roman" w:cs="Times New Roman"/>
          <w:lang w:val="vi-VN"/>
        </w:rPr>
        <w:t>Bằng tiế</w:t>
      </w:r>
      <w:r w:rsidR="000D5A83">
        <w:rPr>
          <w:rFonts w:ascii="Times New Roman" w:hAnsi="Times New Roman" w:cs="Times New Roman"/>
          <w:lang w:val="vi-VN"/>
        </w:rPr>
        <w:t>ng A</w:t>
      </w:r>
      <w:r w:rsidR="00D80150">
        <w:rPr>
          <w:rFonts w:ascii="Times New Roman" w:hAnsi="Times New Roman" w:cs="Times New Roman"/>
          <w:lang w:val="vi-VN"/>
        </w:rPr>
        <w:t xml:space="preserve">nh: </w:t>
      </w:r>
      <w:r w:rsidR="0080772F">
        <w:rPr>
          <w:rFonts w:ascii="Times New Roman" w:hAnsi="Times New Roman" w:cs="Times New Roman"/>
          <w:lang w:val="vi-VN"/>
        </w:rPr>
        <w:t>các trường nước ngoài</w:t>
      </w:r>
      <w:r>
        <w:rPr>
          <w:rFonts w:ascii="Times New Roman" w:hAnsi="Times New Roman" w:cs="Times New Roman"/>
          <w:lang w:val="vi-VN"/>
        </w:rPr>
        <w:t xml:space="preserve"> thườ</w:t>
      </w:r>
      <w:r w:rsidR="0080772F">
        <w:rPr>
          <w:rFonts w:ascii="Times New Roman" w:hAnsi="Times New Roman" w:cs="Times New Roman"/>
          <w:lang w:val="vi-VN"/>
        </w:rPr>
        <w:t>ng</w:t>
      </w:r>
      <w:r>
        <w:rPr>
          <w:rFonts w:ascii="Times New Roman" w:hAnsi="Times New Roman" w:cs="Times New Roman"/>
          <w:lang w:val="vi-VN"/>
        </w:rPr>
        <w:t xml:space="preserve"> chấp nhậ</w:t>
      </w:r>
      <w:r w:rsidR="00C66028">
        <w:rPr>
          <w:rFonts w:ascii="Times New Roman" w:hAnsi="Times New Roman" w:cs="Times New Roman"/>
          <w:lang w:val="vi-VN"/>
        </w:rPr>
        <w:t>n TOEFL và IELTS, có thể</w:t>
      </w:r>
      <w:r>
        <w:rPr>
          <w:rFonts w:ascii="Times New Roman" w:hAnsi="Times New Roman" w:cs="Times New Roman"/>
          <w:lang w:val="vi-VN"/>
        </w:rPr>
        <w:t xml:space="preserve"> chấp nhận TOEIC</w:t>
      </w:r>
      <w:r w:rsidR="00C66028">
        <w:rPr>
          <w:rFonts w:ascii="Times New Roman" w:hAnsi="Times New Roman" w:cs="Times New Roman"/>
          <w:lang w:val="vi-VN"/>
        </w:rPr>
        <w:t xml:space="preserve"> tuỳ trường</w:t>
      </w:r>
      <w:r w:rsidR="002F509C">
        <w:rPr>
          <w:rFonts w:ascii="Times New Roman" w:hAnsi="Times New Roman" w:cs="Times New Roman"/>
          <w:lang w:val="vi-VN"/>
        </w:rPr>
        <w:t xml:space="preserve">, </w:t>
      </w:r>
      <w:r w:rsidR="00395894">
        <w:rPr>
          <w:rFonts w:ascii="Times New Roman" w:hAnsi="Times New Roman" w:cs="Times New Roman"/>
          <w:lang w:val="vi-VN"/>
        </w:rPr>
        <w:t xml:space="preserve">ví dụ với IELTS thì </w:t>
      </w:r>
      <w:r w:rsidR="0057380A">
        <w:rPr>
          <w:rFonts w:ascii="Times New Roman" w:hAnsi="Times New Roman" w:cs="Times New Roman"/>
          <w:lang w:val="vi-VN"/>
        </w:rPr>
        <w:t xml:space="preserve">yêu cầu </w:t>
      </w:r>
      <w:r w:rsidR="00952FD2">
        <w:rPr>
          <w:rFonts w:ascii="Times New Roman" w:hAnsi="Times New Roman" w:cs="Times New Roman"/>
          <w:lang w:val="vi-VN"/>
        </w:rPr>
        <w:t>điể</w:t>
      </w:r>
      <w:r w:rsidR="0057380A">
        <w:rPr>
          <w:rFonts w:ascii="Times New Roman" w:hAnsi="Times New Roman" w:cs="Times New Roman"/>
          <w:lang w:val="vi-VN"/>
        </w:rPr>
        <w:t>m thường</w:t>
      </w:r>
      <w:r w:rsidR="00952FD2">
        <w:rPr>
          <w:rFonts w:ascii="Times New Roman" w:hAnsi="Times New Roman" w:cs="Times New Roman"/>
          <w:lang w:val="vi-VN"/>
        </w:rPr>
        <w:t xml:space="preserve"> </w:t>
      </w:r>
      <w:r w:rsidR="0057380A">
        <w:rPr>
          <w:rFonts w:ascii="Times New Roman" w:hAnsi="Times New Roman" w:cs="Times New Roman"/>
          <w:lang w:val="vi-VN"/>
        </w:rPr>
        <w:t xml:space="preserve">là </w:t>
      </w:r>
      <w:r w:rsidR="00952FD2">
        <w:rPr>
          <w:rFonts w:ascii="Times New Roman" w:hAnsi="Times New Roman" w:cs="Times New Roman"/>
          <w:lang w:val="vi-VN"/>
        </w:rPr>
        <w:t>&gt;= 6.5</w:t>
      </w:r>
      <w:r w:rsidR="00D80150">
        <w:rPr>
          <w:rFonts w:ascii="Times New Roman" w:hAnsi="Times New Roman" w:cs="Times New Roman"/>
          <w:lang w:val="vi-VN"/>
        </w:rPr>
        <w:t xml:space="preserve">. Điểm tiếng Anh cao cũng là một lợi thế khi họ xét học bổng. </w:t>
      </w:r>
    </w:p>
    <w:p w14:paraId="60983D69" w14:textId="1EE27ADA" w:rsidR="008848DF" w:rsidRDefault="00AB3B8C" w:rsidP="00101827">
      <w:pPr>
        <w:pStyle w:val="ListParagraph"/>
        <w:numPr>
          <w:ilvl w:val="0"/>
          <w:numId w:val="5"/>
        </w:numPr>
        <w:spacing w:after="120"/>
        <w:contextualSpacing w:val="0"/>
        <w:jc w:val="both"/>
        <w:rPr>
          <w:rFonts w:ascii="Times New Roman" w:hAnsi="Times New Roman" w:cs="Times New Roman"/>
          <w:lang w:val="vi-VN"/>
        </w:rPr>
      </w:pPr>
      <w:r>
        <w:rPr>
          <w:rFonts w:ascii="Times New Roman" w:hAnsi="Times New Roman" w:cs="Times New Roman"/>
          <w:lang w:val="vi-VN"/>
        </w:rPr>
        <w:t>Các thành tích</w:t>
      </w:r>
      <w:r w:rsidR="00EE2193">
        <w:rPr>
          <w:rFonts w:ascii="Times New Roman" w:hAnsi="Times New Roman" w:cs="Times New Roman"/>
          <w:lang w:val="vi-VN"/>
        </w:rPr>
        <w:t xml:space="preserve"> hoặc certificate</w:t>
      </w:r>
      <w:r>
        <w:rPr>
          <w:rFonts w:ascii="Times New Roman" w:hAnsi="Times New Roman" w:cs="Times New Roman"/>
          <w:lang w:val="vi-VN"/>
        </w:rPr>
        <w:t xml:space="preserve"> khác nếu có (đạt giải ở các kỳ thi học sinh giỏi quận/thành phố/quốc gia/quốc tế, các cuộc thi năng khiếu hoặc thi tiế</w:t>
      </w:r>
      <w:r w:rsidR="00A87FC5">
        <w:rPr>
          <w:rFonts w:ascii="Times New Roman" w:hAnsi="Times New Roman" w:cs="Times New Roman"/>
          <w:lang w:val="vi-VN"/>
        </w:rPr>
        <w:t>ng Anh,...), n</w:t>
      </w:r>
      <w:r w:rsidR="003B20E0">
        <w:rPr>
          <w:rFonts w:ascii="Times New Roman" w:hAnsi="Times New Roman" w:cs="Times New Roman"/>
          <w:lang w:val="vi-VN"/>
        </w:rPr>
        <w:t xml:space="preserve">ếu có thì nên cung cấp </w:t>
      </w:r>
      <w:r w:rsidR="00393EF5">
        <w:rPr>
          <w:rFonts w:ascii="Times New Roman" w:hAnsi="Times New Roman" w:cs="Times New Roman"/>
          <w:lang w:val="vi-VN"/>
        </w:rPr>
        <w:t xml:space="preserve">giấy </w:t>
      </w:r>
      <w:r w:rsidR="003B20E0">
        <w:rPr>
          <w:rFonts w:ascii="Times New Roman" w:hAnsi="Times New Roman" w:cs="Times New Roman"/>
          <w:lang w:val="vi-VN"/>
        </w:rPr>
        <w:t>certificate hoặc chứng nhận gì đó</w:t>
      </w:r>
      <w:r w:rsidR="00B70B24">
        <w:rPr>
          <w:rFonts w:ascii="Times New Roman" w:hAnsi="Times New Roman" w:cs="Times New Roman"/>
          <w:lang w:val="vi-VN"/>
        </w:rPr>
        <w:t xml:space="preserve"> về việc đạt giải</w:t>
      </w:r>
      <w:r w:rsidR="003B20E0">
        <w:rPr>
          <w:rFonts w:ascii="Times New Roman" w:hAnsi="Times New Roman" w:cs="Times New Roman"/>
          <w:lang w:val="vi-VN"/>
        </w:rPr>
        <w:t xml:space="preserve"> cho h</w:t>
      </w:r>
      <w:r w:rsidR="00E527C6">
        <w:rPr>
          <w:rFonts w:ascii="Times New Roman" w:hAnsi="Times New Roman" w:cs="Times New Roman"/>
          <w:lang w:val="vi-VN"/>
        </w:rPr>
        <w:t>ọ</w:t>
      </w:r>
      <w:r w:rsidR="001B4391">
        <w:rPr>
          <w:rFonts w:ascii="Times New Roman" w:hAnsi="Times New Roman" w:cs="Times New Roman"/>
          <w:lang w:val="vi-VN"/>
        </w:rPr>
        <w:t xml:space="preserve"> (nếu certificate bằng tiếng Việt thì nên mang đến Quận nhờ họ dịch sang tiế</w:t>
      </w:r>
      <w:r w:rsidR="004401B0">
        <w:rPr>
          <w:rFonts w:ascii="Times New Roman" w:hAnsi="Times New Roman" w:cs="Times New Roman"/>
          <w:lang w:val="vi-VN"/>
        </w:rPr>
        <w:t xml:space="preserve">ng Anh và </w:t>
      </w:r>
      <w:r w:rsidR="001B4391">
        <w:rPr>
          <w:rFonts w:ascii="Times New Roman" w:hAnsi="Times New Roman" w:cs="Times New Roman"/>
          <w:lang w:val="vi-VN"/>
        </w:rPr>
        <w:t>công chứng cho mình).</w:t>
      </w:r>
    </w:p>
    <w:p w14:paraId="352CE59C" w14:textId="7B52DEC4" w:rsidR="00986A8F" w:rsidRDefault="007260F4" w:rsidP="00101827">
      <w:pPr>
        <w:pStyle w:val="ListParagraph"/>
        <w:numPr>
          <w:ilvl w:val="0"/>
          <w:numId w:val="5"/>
        </w:numPr>
        <w:spacing w:after="120"/>
        <w:contextualSpacing w:val="0"/>
        <w:jc w:val="both"/>
        <w:rPr>
          <w:rFonts w:ascii="Times New Roman" w:hAnsi="Times New Roman" w:cs="Times New Roman"/>
          <w:lang w:val="vi-VN"/>
        </w:rPr>
      </w:pPr>
      <w:r>
        <w:rPr>
          <w:rFonts w:ascii="Times New Roman" w:hAnsi="Times New Roman" w:cs="Times New Roman"/>
          <w:lang w:val="vi-VN"/>
        </w:rPr>
        <w:t>Recommendation letter (th</w:t>
      </w:r>
      <w:r w:rsidR="00986A8F">
        <w:rPr>
          <w:rFonts w:ascii="Times New Roman" w:hAnsi="Times New Roman" w:cs="Times New Roman"/>
          <w:lang w:val="vi-VN"/>
        </w:rPr>
        <w:t>ư giới thiệu</w:t>
      </w:r>
      <w:r>
        <w:rPr>
          <w:rFonts w:ascii="Times New Roman" w:hAnsi="Times New Roman" w:cs="Times New Roman"/>
          <w:lang w:val="vi-VN"/>
        </w:rPr>
        <w:t>). Ở các bậc học cao hơn (Thạc sĩ, Tiến sĩ) thì thư giới thiệu hầu như là bắt buộc</w:t>
      </w:r>
      <w:r w:rsidR="0051105E">
        <w:rPr>
          <w:rFonts w:ascii="Times New Roman" w:hAnsi="Times New Roman" w:cs="Times New Roman"/>
          <w:lang w:val="vi-VN"/>
        </w:rPr>
        <w:t xml:space="preserve"> phải có khi apply và thường yêu cầu thư của Trưởng Khoa của khoa mà mình theo họ</w:t>
      </w:r>
      <w:r w:rsidR="00F42F11">
        <w:rPr>
          <w:rFonts w:ascii="Times New Roman" w:hAnsi="Times New Roman" w:cs="Times New Roman"/>
          <w:lang w:val="vi-VN"/>
        </w:rPr>
        <w:t>c (ví dụ khi anh apply PhD fellowship thì anh phải nhờ thầy Trưởng khoa CNTT ở ĐHBK viế</w:t>
      </w:r>
      <w:r w:rsidR="00D81AEB">
        <w:rPr>
          <w:rFonts w:ascii="Times New Roman" w:hAnsi="Times New Roman" w:cs="Times New Roman"/>
          <w:lang w:val="vi-VN"/>
        </w:rPr>
        <w:t>t recommendation letter</w:t>
      </w:r>
      <w:r w:rsidR="00F42F11">
        <w:rPr>
          <w:rFonts w:ascii="Times New Roman" w:hAnsi="Times New Roman" w:cs="Times New Roman"/>
          <w:lang w:val="vi-VN"/>
        </w:rPr>
        <w:t>). Trường hợp apply bậc đại học thì có thể yêu cầu hoặc không yêu cầu (tuỳ trường),</w:t>
      </w:r>
      <w:r w:rsidR="00C868CC">
        <w:rPr>
          <w:rFonts w:ascii="Times New Roman" w:hAnsi="Times New Roman" w:cs="Times New Roman"/>
          <w:lang w:val="vi-VN"/>
        </w:rPr>
        <w:t xml:space="preserve"> và</w:t>
      </w:r>
      <w:r w:rsidR="00F42F11">
        <w:rPr>
          <w:rFonts w:ascii="Times New Roman" w:hAnsi="Times New Roman" w:cs="Times New Roman"/>
          <w:lang w:val="vi-VN"/>
        </w:rPr>
        <w:t xml:space="preserve"> nếu họ yêu cầu thì có thể sẽ là thư giới thiệu của Hiệu trưởng trường phổ thông mà em đang học.  </w:t>
      </w:r>
      <w:r>
        <w:rPr>
          <w:rFonts w:ascii="Times New Roman" w:hAnsi="Times New Roman" w:cs="Times New Roman"/>
          <w:lang w:val="vi-VN"/>
        </w:rPr>
        <w:t xml:space="preserve"> </w:t>
      </w:r>
      <w:r w:rsidR="00986A8F">
        <w:rPr>
          <w:rFonts w:ascii="Times New Roman" w:hAnsi="Times New Roman" w:cs="Times New Roman"/>
          <w:lang w:val="vi-VN"/>
        </w:rPr>
        <w:t xml:space="preserve"> </w:t>
      </w:r>
    </w:p>
    <w:p w14:paraId="5ACAC0C8" w14:textId="77777777" w:rsidR="00A764E0" w:rsidRDefault="00A764E0" w:rsidP="00101827">
      <w:pPr>
        <w:pStyle w:val="ListParagraph"/>
        <w:numPr>
          <w:ilvl w:val="0"/>
          <w:numId w:val="5"/>
        </w:numPr>
        <w:spacing w:after="120"/>
        <w:contextualSpacing w:val="0"/>
        <w:jc w:val="both"/>
        <w:rPr>
          <w:rFonts w:ascii="Times New Roman" w:hAnsi="Times New Roman" w:cs="Times New Roman"/>
          <w:lang w:val="vi-VN"/>
        </w:rPr>
      </w:pPr>
      <w:r>
        <w:rPr>
          <w:rFonts w:ascii="Times New Roman" w:hAnsi="Times New Roman" w:cs="Times New Roman"/>
          <w:lang w:val="vi-VN"/>
        </w:rPr>
        <w:t>Bản sao Hộ chiếu (nếu em chưa có hộ chiếu thì tranh thủ đi làm đi nhé).</w:t>
      </w:r>
    </w:p>
    <w:p w14:paraId="318159BC" w14:textId="5A9B4F4C" w:rsidR="006C16A0" w:rsidRDefault="008F4F99" w:rsidP="00101827">
      <w:pPr>
        <w:pStyle w:val="ListParagraph"/>
        <w:numPr>
          <w:ilvl w:val="0"/>
          <w:numId w:val="5"/>
        </w:numPr>
        <w:spacing w:after="120"/>
        <w:contextualSpacing w:val="0"/>
        <w:jc w:val="both"/>
        <w:rPr>
          <w:rFonts w:ascii="Times New Roman" w:hAnsi="Times New Roman" w:cs="Times New Roman"/>
          <w:lang w:val="vi-VN"/>
        </w:rPr>
      </w:pPr>
      <w:r>
        <w:rPr>
          <w:rFonts w:ascii="Times New Roman" w:hAnsi="Times New Roman" w:cs="Times New Roman"/>
          <w:lang w:val="vi-VN"/>
        </w:rPr>
        <w:t>Một số trường có thể yêu cầ</w:t>
      </w:r>
      <w:r w:rsidR="008D55D1">
        <w:rPr>
          <w:rFonts w:ascii="Times New Roman" w:hAnsi="Times New Roman" w:cs="Times New Roman"/>
          <w:lang w:val="vi-VN"/>
        </w:rPr>
        <w:t>u GRE</w:t>
      </w:r>
      <w:r w:rsidR="00C8768A">
        <w:rPr>
          <w:rFonts w:ascii="Times New Roman" w:hAnsi="Times New Roman" w:cs="Times New Roman"/>
          <w:lang w:val="vi-VN"/>
        </w:rPr>
        <w:t xml:space="preserve"> hoặc </w:t>
      </w:r>
      <w:r>
        <w:rPr>
          <w:rFonts w:ascii="Times New Roman" w:hAnsi="Times New Roman" w:cs="Times New Roman"/>
          <w:lang w:val="vi-VN"/>
        </w:rPr>
        <w:t>GMAT</w:t>
      </w:r>
      <w:r w:rsidR="008D55D1">
        <w:rPr>
          <w:rFonts w:ascii="Times New Roman" w:hAnsi="Times New Roman" w:cs="Times New Roman"/>
          <w:lang w:val="vi-VN"/>
        </w:rPr>
        <w:t>.</w:t>
      </w:r>
    </w:p>
    <w:p w14:paraId="269C7300" w14:textId="67520208" w:rsidR="0027197C" w:rsidRPr="00146028" w:rsidRDefault="006C16A0" w:rsidP="00101827">
      <w:pPr>
        <w:pStyle w:val="ListParagraph"/>
        <w:numPr>
          <w:ilvl w:val="0"/>
          <w:numId w:val="5"/>
        </w:numPr>
        <w:spacing w:after="120"/>
        <w:contextualSpacing w:val="0"/>
        <w:jc w:val="both"/>
        <w:rPr>
          <w:rFonts w:ascii="Times New Roman" w:hAnsi="Times New Roman" w:cs="Times New Roman"/>
          <w:lang w:val="vi-VN"/>
        </w:rPr>
      </w:pPr>
      <w:r>
        <w:rPr>
          <w:rFonts w:ascii="Times New Roman" w:hAnsi="Times New Roman" w:cs="Times New Roman"/>
          <w:lang w:val="vi-VN"/>
        </w:rPr>
        <w:t xml:space="preserve">Nếu apply vào đại học thì có thể họ yêu cầu viết một bài luận ngắn nói về việc lý do apply học bổng, tại sao chọn trường của họ, kế hoạch </w:t>
      </w:r>
      <w:r w:rsidR="00806CB0">
        <w:rPr>
          <w:rFonts w:ascii="Times New Roman" w:hAnsi="Times New Roman" w:cs="Times New Roman"/>
          <w:lang w:val="vi-VN"/>
        </w:rPr>
        <w:t xml:space="preserve">học tập nếu trúng tuyển và kế hoạch tương lai,... </w:t>
      </w:r>
      <w:r>
        <w:rPr>
          <w:rFonts w:ascii="Times New Roman" w:hAnsi="Times New Roman" w:cs="Times New Roman"/>
          <w:lang w:val="vi-VN"/>
        </w:rPr>
        <w:t xml:space="preserve"> </w:t>
      </w:r>
      <w:r w:rsidR="008F4F99">
        <w:rPr>
          <w:rFonts w:ascii="Times New Roman" w:hAnsi="Times New Roman" w:cs="Times New Roman"/>
          <w:lang w:val="vi-VN"/>
        </w:rPr>
        <w:t xml:space="preserve"> </w:t>
      </w:r>
      <w:r w:rsidR="00A764E0" w:rsidRPr="00146028">
        <w:rPr>
          <w:rFonts w:ascii="Times New Roman" w:hAnsi="Times New Roman" w:cs="Times New Roman"/>
          <w:lang w:val="vi-VN"/>
        </w:rPr>
        <w:t xml:space="preserve"> </w:t>
      </w:r>
      <w:r w:rsidR="00AB3B8C" w:rsidRPr="00146028">
        <w:rPr>
          <w:rFonts w:ascii="Times New Roman" w:hAnsi="Times New Roman" w:cs="Times New Roman"/>
          <w:lang w:val="vi-VN"/>
        </w:rPr>
        <w:t xml:space="preserve">   </w:t>
      </w:r>
      <w:r w:rsidR="005F6117" w:rsidRPr="00146028">
        <w:rPr>
          <w:rFonts w:ascii="Times New Roman" w:hAnsi="Times New Roman" w:cs="Times New Roman"/>
          <w:lang w:val="vi-VN"/>
        </w:rPr>
        <w:t xml:space="preserve"> </w:t>
      </w:r>
      <w:r w:rsidR="0027197C" w:rsidRPr="00146028">
        <w:rPr>
          <w:rFonts w:ascii="Times New Roman" w:hAnsi="Times New Roman" w:cs="Times New Roman"/>
          <w:lang w:val="vi-VN"/>
        </w:rPr>
        <w:t xml:space="preserve">  </w:t>
      </w:r>
    </w:p>
    <w:p w14:paraId="378F8055" w14:textId="5FB1088D" w:rsidR="00744C88" w:rsidRDefault="001E701B" w:rsidP="00101827">
      <w:pPr>
        <w:pStyle w:val="ListParagraph"/>
        <w:numPr>
          <w:ilvl w:val="0"/>
          <w:numId w:val="3"/>
        </w:numPr>
        <w:spacing w:after="120"/>
        <w:contextualSpacing w:val="0"/>
        <w:jc w:val="both"/>
        <w:rPr>
          <w:rFonts w:ascii="Times New Roman" w:hAnsi="Times New Roman" w:cs="Times New Roman"/>
          <w:lang w:val="vi-VN"/>
        </w:rPr>
      </w:pPr>
      <w:r>
        <w:rPr>
          <w:rFonts w:ascii="Times New Roman" w:hAnsi="Times New Roman" w:cs="Times New Roman"/>
          <w:lang w:val="vi-VN"/>
        </w:rPr>
        <w:t xml:space="preserve">Sau khi mình gửi hồ sơ cho phía trường nước ngoài thì họ sẽ xét hồ sơ và thông thường sẽ sắp xếp một cuộc hẹn phỏng vấn với mình. Nếu trường có đại diện ở Việt Nam thì có thể sẽ phỏng vấn trực tiếp face-to-face, nếu không thì có thể phỏng vấn qua điện thoại hoặc bằng máy tính có phần mềm thoại (Skype,...).   </w:t>
      </w:r>
      <w:r w:rsidR="0027197C">
        <w:rPr>
          <w:rFonts w:ascii="Times New Roman" w:hAnsi="Times New Roman" w:cs="Times New Roman"/>
          <w:lang w:val="vi-VN"/>
        </w:rPr>
        <w:t xml:space="preserve">  </w:t>
      </w:r>
    </w:p>
    <w:p w14:paraId="2310A074" w14:textId="35FF4087" w:rsidR="00336C61" w:rsidRDefault="00773CFA" w:rsidP="00101827">
      <w:pPr>
        <w:pStyle w:val="ListParagraph"/>
        <w:numPr>
          <w:ilvl w:val="0"/>
          <w:numId w:val="3"/>
        </w:numPr>
        <w:spacing w:after="120"/>
        <w:contextualSpacing w:val="0"/>
        <w:jc w:val="both"/>
        <w:rPr>
          <w:rFonts w:ascii="Times New Roman" w:hAnsi="Times New Roman" w:cs="Times New Roman"/>
          <w:lang w:val="vi-VN"/>
        </w:rPr>
      </w:pPr>
      <w:r>
        <w:rPr>
          <w:rFonts w:ascii="Times New Roman" w:hAnsi="Times New Roman" w:cs="Times New Roman"/>
          <w:lang w:val="vi-VN"/>
        </w:rPr>
        <w:t xml:space="preserve">Sau buổi phỏng vấn mình </w:t>
      </w:r>
      <w:r w:rsidR="00FC6DD6">
        <w:rPr>
          <w:rFonts w:ascii="Times New Roman" w:hAnsi="Times New Roman" w:cs="Times New Roman"/>
          <w:lang w:val="vi-VN"/>
        </w:rPr>
        <w:t>sẽ đợi một thời gian để có kết quả (khoảng một tháng hoặc hơn, họ sẽ thông tin cụ thể về thời gian gửi kết quả)</w:t>
      </w:r>
      <w:r w:rsidR="00695770">
        <w:rPr>
          <w:rFonts w:ascii="Times New Roman" w:hAnsi="Times New Roman" w:cs="Times New Roman"/>
          <w:lang w:val="vi-VN"/>
        </w:rPr>
        <w:t>. Nếu trúng tuyển thì họ sẽ thông báo qua email, sau đó sẽ gửi bản chính về Giấy mời nhập học và giấy chứng nhận cấp học bổng</w:t>
      </w:r>
      <w:r w:rsidR="00725BDB">
        <w:rPr>
          <w:rFonts w:ascii="Times New Roman" w:hAnsi="Times New Roman" w:cs="Times New Roman"/>
          <w:lang w:val="vi-VN"/>
        </w:rPr>
        <w:t xml:space="preserve"> qua đường bưu điện</w:t>
      </w:r>
      <w:r w:rsidR="00695770">
        <w:rPr>
          <w:rFonts w:ascii="Times New Roman" w:hAnsi="Times New Roman" w:cs="Times New Roman"/>
          <w:lang w:val="vi-VN"/>
        </w:rPr>
        <w:t xml:space="preserve">, cùng một số giấy tờ khác cho việc làm thủ tục nhập học và Visa. </w:t>
      </w:r>
    </w:p>
    <w:p w14:paraId="31975B27" w14:textId="05118704" w:rsidR="00725BDB" w:rsidRDefault="00725BDB" w:rsidP="00101827">
      <w:pPr>
        <w:pStyle w:val="ListParagraph"/>
        <w:numPr>
          <w:ilvl w:val="0"/>
          <w:numId w:val="3"/>
        </w:numPr>
        <w:spacing w:after="120"/>
        <w:contextualSpacing w:val="0"/>
        <w:jc w:val="both"/>
        <w:rPr>
          <w:rFonts w:ascii="Times New Roman" w:hAnsi="Times New Roman" w:cs="Times New Roman"/>
          <w:lang w:val="vi-VN"/>
        </w:rPr>
      </w:pPr>
      <w:r>
        <w:rPr>
          <w:rFonts w:ascii="Times New Roman" w:hAnsi="Times New Roman" w:cs="Times New Roman"/>
          <w:lang w:val="vi-VN"/>
        </w:rPr>
        <w:t xml:space="preserve">Khi nhận được bản chính giấy tờ họ gửi thì </w:t>
      </w:r>
      <w:r w:rsidR="00B26800">
        <w:rPr>
          <w:rFonts w:ascii="Times New Roman" w:hAnsi="Times New Roman" w:cs="Times New Roman"/>
          <w:lang w:val="vi-VN"/>
        </w:rPr>
        <w:t>song song với việc làm thủ tục nhập học, em nên liên hệ với Đại sứ quán/Lãnh sự quán nước họ ở Việt Nam để</w:t>
      </w:r>
      <w:r w:rsidR="00936FC8">
        <w:rPr>
          <w:rFonts w:ascii="Times New Roman" w:hAnsi="Times New Roman" w:cs="Times New Roman"/>
          <w:lang w:val="vi-VN"/>
        </w:rPr>
        <w:t xml:space="preserve"> làm Visa. T</w:t>
      </w:r>
      <w:r w:rsidR="00B77747">
        <w:rPr>
          <w:rFonts w:ascii="Times New Roman" w:hAnsi="Times New Roman" w:cs="Times New Roman"/>
          <w:lang w:val="vi-VN"/>
        </w:rPr>
        <w:t>hủ tụ</w:t>
      </w:r>
      <w:r w:rsidR="00936FC8">
        <w:rPr>
          <w:rFonts w:ascii="Times New Roman" w:hAnsi="Times New Roman" w:cs="Times New Roman"/>
          <w:lang w:val="vi-VN"/>
        </w:rPr>
        <w:t>c và thời gian xét thì</w:t>
      </w:r>
      <w:r w:rsidR="008951E7">
        <w:rPr>
          <w:rFonts w:ascii="Times New Roman" w:hAnsi="Times New Roman" w:cs="Times New Roman"/>
          <w:lang w:val="vi-VN"/>
        </w:rPr>
        <w:t xml:space="preserve"> có khác nhau đôi chút</w:t>
      </w:r>
      <w:r w:rsidR="00936FC8">
        <w:rPr>
          <w:rFonts w:ascii="Times New Roman" w:hAnsi="Times New Roman" w:cs="Times New Roman"/>
          <w:lang w:val="vi-VN"/>
        </w:rPr>
        <w:t xml:space="preserve"> tuỳ từng nước và cũng</w:t>
      </w:r>
      <w:r w:rsidR="00B77747">
        <w:rPr>
          <w:rFonts w:ascii="Times New Roman" w:hAnsi="Times New Roman" w:cs="Times New Roman"/>
          <w:lang w:val="vi-VN"/>
        </w:rPr>
        <w:t xml:space="preserve"> khác nhau tuỳ dạng học bổ</w:t>
      </w:r>
      <w:r w:rsidR="0015509C">
        <w:rPr>
          <w:rFonts w:ascii="Times New Roman" w:hAnsi="Times New Roman" w:cs="Times New Roman"/>
          <w:lang w:val="vi-VN"/>
        </w:rPr>
        <w:t>ng, thường thì học bổng chính phủ thủ tục đơn giản và nhanh hơn các học bổng khác (chẳng hạn như trường hợp của anh do có Japanese Government fellowship nên chỉ cần nộp cái Visa application form là họ hẹn luôn tuần sau nhận Visa :</w:t>
      </w:r>
      <w:r w:rsidR="005B40DC">
        <w:rPr>
          <w:rFonts w:ascii="Times New Roman" w:hAnsi="Times New Roman" w:cs="Times New Roman"/>
          <w:lang w:val="vi-VN"/>
        </w:rPr>
        <w:t>-</w:t>
      </w:r>
      <w:r w:rsidR="0015509C">
        <w:rPr>
          <w:rFonts w:ascii="Times New Roman" w:hAnsi="Times New Roman" w:cs="Times New Roman"/>
          <w:lang w:val="vi-VN"/>
        </w:rPr>
        <w:t>) ).</w:t>
      </w:r>
      <w:r w:rsidR="009048C9">
        <w:rPr>
          <w:rFonts w:ascii="Times New Roman" w:hAnsi="Times New Roman" w:cs="Times New Roman"/>
          <w:lang w:val="vi-VN"/>
        </w:rPr>
        <w:t xml:space="preserve"> Thông thường nếu có giấy gọi nhập học (và giấy cấp học bổng nếu có) của nước ngoài thì gần như chắc chắn là em sẽ được cấp Visa.</w:t>
      </w:r>
    </w:p>
    <w:p w14:paraId="1A2243AF" w14:textId="4D847AC6" w:rsidR="0049744A" w:rsidRDefault="002A0D32" w:rsidP="00101827">
      <w:pPr>
        <w:pStyle w:val="ListParagraph"/>
        <w:numPr>
          <w:ilvl w:val="0"/>
          <w:numId w:val="3"/>
        </w:numPr>
        <w:spacing w:after="120"/>
        <w:contextualSpacing w:val="0"/>
        <w:jc w:val="both"/>
        <w:rPr>
          <w:rFonts w:ascii="Times New Roman" w:hAnsi="Times New Roman" w:cs="Times New Roman"/>
          <w:lang w:val="vi-VN"/>
        </w:rPr>
      </w:pPr>
      <w:r>
        <w:rPr>
          <w:rFonts w:ascii="Times New Roman" w:hAnsi="Times New Roman" w:cs="Times New Roman"/>
          <w:lang w:val="vi-VN"/>
        </w:rPr>
        <w:t>K</w:t>
      </w:r>
      <w:r w:rsidR="0049744A">
        <w:rPr>
          <w:rFonts w:ascii="Times New Roman" w:hAnsi="Times New Roman" w:cs="Times New Roman"/>
          <w:lang w:val="vi-VN"/>
        </w:rPr>
        <w:t>hi</w:t>
      </w:r>
      <w:r>
        <w:rPr>
          <w:rFonts w:ascii="Times New Roman" w:hAnsi="Times New Roman" w:cs="Times New Roman"/>
          <w:lang w:val="vi-VN"/>
        </w:rPr>
        <w:t xml:space="preserve"> có</w:t>
      </w:r>
      <w:r w:rsidR="0049744A">
        <w:rPr>
          <w:rFonts w:ascii="Times New Roman" w:hAnsi="Times New Roman" w:cs="Times New Roman"/>
          <w:lang w:val="vi-VN"/>
        </w:rPr>
        <w:t xml:space="preserve"> Visa rồi thì việc còn lại là mua vé máy bay </w:t>
      </w:r>
      <w:r>
        <w:rPr>
          <w:rFonts w:ascii="Times New Roman" w:hAnsi="Times New Roman" w:cs="Times New Roman"/>
          <w:lang w:val="vi-VN"/>
        </w:rPr>
        <w:t xml:space="preserve">và </w:t>
      </w:r>
      <w:r w:rsidR="00AF6AF4">
        <w:rPr>
          <w:rFonts w:ascii="Times New Roman" w:hAnsi="Times New Roman" w:cs="Times New Roman"/>
          <w:lang w:val="vi-VN"/>
        </w:rPr>
        <w:t xml:space="preserve">chờ ngày lên đường thôi nhỉ </w:t>
      </w:r>
      <w:r w:rsidR="00AF6AF4" w:rsidRPr="00AF6AF4">
        <w:rPr>
          <w:rFonts w:ascii="Times New Roman" w:hAnsi="Times New Roman" w:cs="Times New Roman"/>
          <w:lang w:val="vi-VN"/>
        </w:rPr>
        <w:sym w:font="Wingdings" w:char="F04A"/>
      </w:r>
      <w:r w:rsidR="00AF6AF4">
        <w:rPr>
          <w:rFonts w:ascii="Times New Roman" w:hAnsi="Times New Roman" w:cs="Times New Roman"/>
          <w:lang w:val="vi-VN"/>
        </w:rPr>
        <w:t xml:space="preserve"> </w:t>
      </w:r>
    </w:p>
    <w:p w14:paraId="0CB2C8DB" w14:textId="74D20973" w:rsidR="007E6111" w:rsidRPr="007E6111" w:rsidRDefault="00E474C8" w:rsidP="00101827">
      <w:pPr>
        <w:pStyle w:val="ListParagraph"/>
        <w:spacing w:after="120"/>
        <w:ind w:left="360"/>
        <w:contextualSpacing w:val="0"/>
        <w:jc w:val="both"/>
        <w:rPr>
          <w:rFonts w:ascii="Times New Roman" w:hAnsi="Times New Roman" w:cs="Times New Roman"/>
          <w:lang w:val="vi-VN"/>
        </w:rPr>
      </w:pPr>
      <w:r>
        <w:rPr>
          <w:rFonts w:ascii="Times New Roman" w:hAnsi="Times New Roman" w:cs="Times New Roman"/>
          <w:lang w:val="vi-VN"/>
        </w:rPr>
        <w:t xml:space="preserve"> </w:t>
      </w:r>
      <w:r w:rsidR="00695770">
        <w:rPr>
          <w:rFonts w:ascii="Times New Roman" w:hAnsi="Times New Roman" w:cs="Times New Roman"/>
          <w:lang w:val="vi-VN"/>
        </w:rPr>
        <w:t xml:space="preserve"> </w:t>
      </w:r>
    </w:p>
    <w:p w14:paraId="5F5C8F76" w14:textId="3E88C5CF" w:rsidR="008F4F99" w:rsidRDefault="00A37F1B" w:rsidP="00101827">
      <w:pPr>
        <w:spacing w:after="120"/>
        <w:jc w:val="both"/>
        <w:rPr>
          <w:rFonts w:ascii="Times New Roman" w:hAnsi="Times New Roman" w:cs="Times New Roman"/>
          <w:lang w:val="vi-VN"/>
        </w:rPr>
      </w:pPr>
      <w:r>
        <w:rPr>
          <w:rFonts w:ascii="Times New Roman" w:hAnsi="Times New Roman" w:cs="Times New Roman"/>
          <w:lang w:val="vi-VN"/>
        </w:rPr>
        <w:t>Hope that helps.</w:t>
      </w:r>
    </w:p>
    <w:p w14:paraId="5A20A581" w14:textId="18EF6FC5" w:rsidR="004334E1" w:rsidRPr="004334E1" w:rsidRDefault="005B40DC" w:rsidP="00101827">
      <w:pPr>
        <w:spacing w:after="120"/>
        <w:jc w:val="both"/>
        <w:rPr>
          <w:rFonts w:ascii="Times New Roman" w:hAnsi="Times New Roman" w:cs="Times New Roman"/>
          <w:lang w:val="vi-VN"/>
        </w:rPr>
      </w:pPr>
      <w:r>
        <w:rPr>
          <w:rFonts w:ascii="Times New Roman" w:hAnsi="Times New Roman" w:cs="Times New Roman"/>
          <w:lang w:val="vi-VN"/>
        </w:rPr>
        <w:t xml:space="preserve">anh </w:t>
      </w:r>
      <w:r w:rsidR="00BB4B59">
        <w:rPr>
          <w:rFonts w:ascii="Times New Roman" w:hAnsi="Times New Roman" w:cs="Times New Roman"/>
          <w:lang w:val="vi-VN"/>
        </w:rPr>
        <w:t>T</w:t>
      </w:r>
      <w:r>
        <w:rPr>
          <w:rFonts w:ascii="Times New Roman" w:hAnsi="Times New Roman" w:cs="Times New Roman"/>
          <w:lang w:val="vi-VN"/>
        </w:rPr>
        <w:t>hiện</w:t>
      </w:r>
      <w:r w:rsidR="00BB4B59">
        <w:rPr>
          <w:rFonts w:ascii="Times New Roman" w:hAnsi="Times New Roman" w:cs="Times New Roman"/>
          <w:lang w:val="vi-VN"/>
        </w:rPr>
        <w:t xml:space="preserve">. </w:t>
      </w:r>
    </w:p>
    <w:sectPr w:rsidR="004334E1" w:rsidRPr="004334E1" w:rsidSect="00BE0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35A54"/>
    <w:multiLevelType w:val="hybridMultilevel"/>
    <w:tmpl w:val="1A64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60F39"/>
    <w:multiLevelType w:val="hybridMultilevel"/>
    <w:tmpl w:val="58FC471C"/>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27F42F6"/>
    <w:multiLevelType w:val="hybridMultilevel"/>
    <w:tmpl w:val="4EF211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3D2CEC"/>
    <w:multiLevelType w:val="multilevel"/>
    <w:tmpl w:val="58FC471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nsid w:val="5F673239"/>
    <w:multiLevelType w:val="multilevel"/>
    <w:tmpl w:val="58FC471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nsid w:val="68CD56B5"/>
    <w:multiLevelType w:val="multilevel"/>
    <w:tmpl w:val="4EF2115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nsid w:val="76CE1020"/>
    <w:multiLevelType w:val="hybridMultilevel"/>
    <w:tmpl w:val="7980C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4E1"/>
    <w:rsid w:val="000033E9"/>
    <w:rsid w:val="00042DB4"/>
    <w:rsid w:val="00044CD9"/>
    <w:rsid w:val="00064878"/>
    <w:rsid w:val="000851A5"/>
    <w:rsid w:val="000D4940"/>
    <w:rsid w:val="000D5A83"/>
    <w:rsid w:val="00101827"/>
    <w:rsid w:val="001153A5"/>
    <w:rsid w:val="00146028"/>
    <w:rsid w:val="0015509C"/>
    <w:rsid w:val="00161B65"/>
    <w:rsid w:val="001676A1"/>
    <w:rsid w:val="0018141E"/>
    <w:rsid w:val="001849BB"/>
    <w:rsid w:val="00193D28"/>
    <w:rsid w:val="001A0EEE"/>
    <w:rsid w:val="001B1BB7"/>
    <w:rsid w:val="001B4391"/>
    <w:rsid w:val="001E701B"/>
    <w:rsid w:val="00210328"/>
    <w:rsid w:val="0021178E"/>
    <w:rsid w:val="00251D0C"/>
    <w:rsid w:val="0027197C"/>
    <w:rsid w:val="00283578"/>
    <w:rsid w:val="00290E13"/>
    <w:rsid w:val="002A0D32"/>
    <w:rsid w:val="002A272A"/>
    <w:rsid w:val="002F509C"/>
    <w:rsid w:val="00336C61"/>
    <w:rsid w:val="00346734"/>
    <w:rsid w:val="00360398"/>
    <w:rsid w:val="00391B51"/>
    <w:rsid w:val="00393EF5"/>
    <w:rsid w:val="00394512"/>
    <w:rsid w:val="00395894"/>
    <w:rsid w:val="003B20E0"/>
    <w:rsid w:val="003F2366"/>
    <w:rsid w:val="0042687A"/>
    <w:rsid w:val="004334E1"/>
    <w:rsid w:val="004401B0"/>
    <w:rsid w:val="00482527"/>
    <w:rsid w:val="0049744A"/>
    <w:rsid w:val="004E1346"/>
    <w:rsid w:val="004F5F9C"/>
    <w:rsid w:val="00503475"/>
    <w:rsid w:val="0051105E"/>
    <w:rsid w:val="0057380A"/>
    <w:rsid w:val="005B40DC"/>
    <w:rsid w:val="005B6BB4"/>
    <w:rsid w:val="005F6117"/>
    <w:rsid w:val="00660E96"/>
    <w:rsid w:val="00695770"/>
    <w:rsid w:val="006B73A0"/>
    <w:rsid w:val="006C16A0"/>
    <w:rsid w:val="006D370D"/>
    <w:rsid w:val="006E0D9D"/>
    <w:rsid w:val="00712CBB"/>
    <w:rsid w:val="00725BDB"/>
    <w:rsid w:val="007260F4"/>
    <w:rsid w:val="00744C88"/>
    <w:rsid w:val="00765E98"/>
    <w:rsid w:val="00773CFA"/>
    <w:rsid w:val="007C55DE"/>
    <w:rsid w:val="007E6111"/>
    <w:rsid w:val="00800A11"/>
    <w:rsid w:val="00806CB0"/>
    <w:rsid w:val="0080772F"/>
    <w:rsid w:val="008358B4"/>
    <w:rsid w:val="008628FA"/>
    <w:rsid w:val="00863B32"/>
    <w:rsid w:val="0087551A"/>
    <w:rsid w:val="008848DF"/>
    <w:rsid w:val="008951E7"/>
    <w:rsid w:val="008A1B62"/>
    <w:rsid w:val="008A4E59"/>
    <w:rsid w:val="008B4221"/>
    <w:rsid w:val="008D55D1"/>
    <w:rsid w:val="008F4F99"/>
    <w:rsid w:val="009048C9"/>
    <w:rsid w:val="00924799"/>
    <w:rsid w:val="00936FC8"/>
    <w:rsid w:val="00952457"/>
    <w:rsid w:val="00952FD2"/>
    <w:rsid w:val="00981085"/>
    <w:rsid w:val="00986A8F"/>
    <w:rsid w:val="009A26D6"/>
    <w:rsid w:val="009A599D"/>
    <w:rsid w:val="009E2C63"/>
    <w:rsid w:val="00A23BA2"/>
    <w:rsid w:val="00A37F1B"/>
    <w:rsid w:val="00A67A95"/>
    <w:rsid w:val="00A764E0"/>
    <w:rsid w:val="00A87FC5"/>
    <w:rsid w:val="00AB159D"/>
    <w:rsid w:val="00AB3B8C"/>
    <w:rsid w:val="00AC6ADD"/>
    <w:rsid w:val="00AE1796"/>
    <w:rsid w:val="00AE5E7B"/>
    <w:rsid w:val="00AF6AF4"/>
    <w:rsid w:val="00B26800"/>
    <w:rsid w:val="00B6070D"/>
    <w:rsid w:val="00B66E1F"/>
    <w:rsid w:val="00B70B24"/>
    <w:rsid w:val="00B770C6"/>
    <w:rsid w:val="00B77747"/>
    <w:rsid w:val="00BA37BB"/>
    <w:rsid w:val="00BB4B59"/>
    <w:rsid w:val="00BC09E3"/>
    <w:rsid w:val="00BE02FE"/>
    <w:rsid w:val="00C175E3"/>
    <w:rsid w:val="00C34F20"/>
    <w:rsid w:val="00C40EFE"/>
    <w:rsid w:val="00C44E22"/>
    <w:rsid w:val="00C52162"/>
    <w:rsid w:val="00C53191"/>
    <w:rsid w:val="00C66028"/>
    <w:rsid w:val="00C74322"/>
    <w:rsid w:val="00C829BC"/>
    <w:rsid w:val="00C8682E"/>
    <w:rsid w:val="00C868CC"/>
    <w:rsid w:val="00C8768A"/>
    <w:rsid w:val="00C9005E"/>
    <w:rsid w:val="00D171A9"/>
    <w:rsid w:val="00D33FDC"/>
    <w:rsid w:val="00D71C99"/>
    <w:rsid w:val="00D80150"/>
    <w:rsid w:val="00D81AEB"/>
    <w:rsid w:val="00DA7941"/>
    <w:rsid w:val="00DB7640"/>
    <w:rsid w:val="00DC741F"/>
    <w:rsid w:val="00DE3C95"/>
    <w:rsid w:val="00E44456"/>
    <w:rsid w:val="00E474C8"/>
    <w:rsid w:val="00E527C6"/>
    <w:rsid w:val="00EC13A6"/>
    <w:rsid w:val="00ED564C"/>
    <w:rsid w:val="00EE2193"/>
    <w:rsid w:val="00EF0D36"/>
    <w:rsid w:val="00F42949"/>
    <w:rsid w:val="00F42F11"/>
    <w:rsid w:val="00FB5EF6"/>
    <w:rsid w:val="00FC6D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6973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111"/>
    <w:pPr>
      <w:ind w:left="720"/>
      <w:contextualSpacing/>
    </w:pPr>
  </w:style>
  <w:style w:type="character" w:styleId="Hyperlink">
    <w:name w:val="Hyperlink"/>
    <w:basedOn w:val="DefaultParagraphFont"/>
    <w:uiPriority w:val="99"/>
    <w:unhideWhenUsed/>
    <w:rsid w:val="00AE5E7B"/>
    <w:rPr>
      <w:color w:val="0000FF" w:themeColor="hyperlink"/>
      <w:u w:val="single"/>
    </w:rPr>
  </w:style>
  <w:style w:type="character" w:styleId="FollowedHyperlink">
    <w:name w:val="FollowedHyperlink"/>
    <w:basedOn w:val="DefaultParagraphFont"/>
    <w:uiPriority w:val="99"/>
    <w:semiHidden/>
    <w:unhideWhenUsed/>
    <w:rsid w:val="002A272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111"/>
    <w:pPr>
      <w:ind w:left="720"/>
      <w:contextualSpacing/>
    </w:pPr>
  </w:style>
  <w:style w:type="character" w:styleId="Hyperlink">
    <w:name w:val="Hyperlink"/>
    <w:basedOn w:val="DefaultParagraphFont"/>
    <w:uiPriority w:val="99"/>
    <w:unhideWhenUsed/>
    <w:rsid w:val="00AE5E7B"/>
    <w:rPr>
      <w:color w:val="0000FF" w:themeColor="hyperlink"/>
      <w:u w:val="single"/>
    </w:rPr>
  </w:style>
  <w:style w:type="character" w:styleId="FollowedHyperlink">
    <w:name w:val="FollowedHyperlink"/>
    <w:basedOn w:val="DefaultParagraphFont"/>
    <w:uiPriority w:val="99"/>
    <w:semiHidden/>
    <w:unhideWhenUsed/>
    <w:rsid w:val="002A27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cmcgj.vn.emb-japan.go.jp/vn/duhoc/study_v.htm" TargetMode="External"/><Relationship Id="rId7" Type="http://schemas.openxmlformats.org/officeDocument/2006/relationships/hyperlink" Target="http://www.nii.ac.jp/graduate/applications/index-mext-e.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2</Pages>
  <Words>868</Words>
  <Characters>4949</Characters>
  <Application>Microsoft Macintosh Word</Application>
  <DocSecurity>0</DocSecurity>
  <Lines>41</Lines>
  <Paragraphs>11</Paragraphs>
  <ScaleCrop>false</ScaleCrop>
  <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Thien Phan</dc:creator>
  <cp:keywords/>
  <dc:description/>
  <cp:lastModifiedBy>Xuan Thien Phan</cp:lastModifiedBy>
  <cp:revision>153</cp:revision>
  <dcterms:created xsi:type="dcterms:W3CDTF">2014-11-04T11:49:00Z</dcterms:created>
  <dcterms:modified xsi:type="dcterms:W3CDTF">2014-11-04T15:52:00Z</dcterms:modified>
</cp:coreProperties>
</file>