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﻿Website học Từ vựng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Đối tượng sử dụng: trẻ nhỏ &lt; 8 tuổi.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Đặc điểm nổi bật: sinh động (animations !important), đẹp, dễ sử dụng.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Mục đích: vừa chơi vừa học, luyện trí nhớ, tạo nền tảng học Tiếng Anh.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Hướng dẫn: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Open Script =&gt; Đổi FILENAME tương ứng với SQLSever cài trong máy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Extract Project &amp; Open Project by Visual Studio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Run F5 or Ctrl-F5 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[Lưu ý]: Chạy Script nằm ở ngoài project.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[Update]: [07/05/2019]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Chuẩn: thêm vài object source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Thiện: desgin thêm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