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B3EB" w14:textId="6CE6467E" w:rsidR="00BD019F" w:rsidRPr="00FF3E1E" w:rsidRDefault="00FF3E1E">
      <w:pPr>
        <w:rPr>
          <w:b/>
          <w:bCs/>
          <w:color w:val="404040" w:themeColor="text1" w:themeTint="BF"/>
          <w:sz w:val="30"/>
          <w:szCs w:val="30"/>
        </w:rPr>
      </w:pPr>
      <w:r w:rsidRPr="00FF3E1E">
        <w:rPr>
          <w:noProof/>
          <w:color w:val="404040" w:themeColor="text1" w:themeTint="BF"/>
        </w:rPr>
        <w:pict w14:anchorId="59BB6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38.85pt;margin-top:14.9pt;width:269.9pt;height:264.55pt;z-index:251659264;mso-position-horizontal-relative:text;mso-position-vertical-relative:text;mso-width-relative:page;mso-height-relative:page">
            <v:imagedata r:id="rId5" o:title="karlon-ash-1000"/>
            <w10:wrap type="square"/>
          </v:shape>
        </w:pict>
      </w:r>
      <w:r w:rsidR="00BD019F" w:rsidRPr="00FF3E1E">
        <w:rPr>
          <w:b/>
          <w:bCs/>
          <w:color w:val="404040" w:themeColor="text1" w:themeTint="BF"/>
          <w:sz w:val="30"/>
          <w:szCs w:val="30"/>
        </w:rPr>
        <w:t>Karlon Ash Grey Tiles</w:t>
      </w:r>
      <w:r w:rsidR="00AD4A71" w:rsidRPr="00FF3E1E">
        <w:rPr>
          <w:b/>
          <w:bCs/>
          <w:color w:val="404040" w:themeColor="text1" w:themeTint="BF"/>
          <w:sz w:val="30"/>
          <w:szCs w:val="30"/>
        </w:rPr>
        <w:t>:</w:t>
      </w:r>
    </w:p>
    <w:p w14:paraId="24417EB2" w14:textId="77777777" w:rsidR="00E458A9" w:rsidRPr="00FF3E1E" w:rsidRDefault="00E458A9" w:rsidP="00E458A9">
      <w:pPr>
        <w:pStyle w:val="Heading2"/>
        <w:shd w:val="clear" w:color="auto" w:fill="F9F9F9"/>
        <w:spacing w:before="0" w:after="300"/>
        <w:rPr>
          <w:rFonts w:ascii="GillSansRegular" w:hAnsi="GillSansRegular"/>
          <w:b/>
          <w:bCs/>
          <w:color w:val="404040" w:themeColor="text1" w:themeTint="BF"/>
          <w:spacing w:val="3"/>
          <w:sz w:val="33"/>
          <w:szCs w:val="33"/>
        </w:rPr>
      </w:pPr>
      <w:r w:rsidRPr="00FF3E1E">
        <w:rPr>
          <w:rFonts w:ascii="GillSansRegular" w:hAnsi="GillSansRegular"/>
          <w:b/>
          <w:bCs/>
          <w:color w:val="404040" w:themeColor="text1" w:themeTint="BF"/>
          <w:spacing w:val="3"/>
          <w:sz w:val="33"/>
          <w:szCs w:val="33"/>
        </w:rPr>
        <w:t>Product DESCRIPTION</w:t>
      </w:r>
    </w:p>
    <w:p w14:paraId="58132031" w14:textId="77777777" w:rsidR="00AD4A71" w:rsidRPr="00AD4A71" w:rsidRDefault="00AD4A71" w:rsidP="00AD4A71">
      <w:pPr>
        <w:shd w:val="clear" w:color="auto" w:fill="F9F9F9"/>
        <w:spacing w:before="75" w:after="75" w:line="240" w:lineRule="auto"/>
        <w:rPr>
          <w:rFonts w:ascii="GillSansRegular" w:eastAsia="Times New Roman" w:hAnsi="GillSansRegular" w:cs="Times New Roman"/>
          <w:color w:val="505150"/>
          <w:sz w:val="29"/>
          <w:szCs w:val="29"/>
        </w:rPr>
      </w:pPr>
      <w:r w:rsidRPr="00AD4A71">
        <w:rPr>
          <w:rFonts w:ascii="GillSansRegular" w:eastAsia="Times New Roman" w:hAnsi="GillSansRegular" w:cs="Times New Roman"/>
          <w:color w:val="505150"/>
          <w:sz w:val="29"/>
          <w:szCs w:val="29"/>
        </w:rPr>
        <w:t>Karlon Ash Grey Tiles have a beautifully authentic stone effect design with fossil-like detail, inspired by the famous Belgium Bluestone. Suitable for any floor space in the home with its durable matt anti-slip R11 finish, perfect for wet areas and wetrooms.</w:t>
      </w:r>
    </w:p>
    <w:p w14:paraId="70C6DC21" w14:textId="77777777" w:rsidR="00AD4A71" w:rsidRPr="00FF3E1E" w:rsidRDefault="00AD4A71" w:rsidP="00AD4A71">
      <w:pPr>
        <w:shd w:val="clear" w:color="auto" w:fill="F9F9F9"/>
        <w:spacing w:before="75" w:after="75" w:line="240" w:lineRule="auto"/>
        <w:rPr>
          <w:rFonts w:ascii="GillSansRegular" w:eastAsia="Times New Roman" w:hAnsi="GillSansRegular" w:cs="Times New Roman"/>
          <w:b/>
          <w:bCs/>
          <w:color w:val="404040" w:themeColor="text1" w:themeTint="BF"/>
          <w:sz w:val="29"/>
          <w:szCs w:val="29"/>
        </w:rPr>
      </w:pPr>
      <w:r w:rsidRPr="00FF3E1E">
        <w:rPr>
          <w:rFonts w:ascii="GillSansRegular" w:eastAsia="Times New Roman" w:hAnsi="GillSansRegular" w:cs="Times New Roman"/>
          <w:b/>
          <w:bCs/>
          <w:color w:val="404040" w:themeColor="text1" w:themeTint="BF"/>
          <w:sz w:val="29"/>
          <w:szCs w:val="29"/>
        </w:rPr>
        <w:t>What's special about these tiles?</w:t>
      </w:r>
    </w:p>
    <w:p w14:paraId="17F7C026" w14:textId="592B4F00" w:rsidR="00AD4A71" w:rsidRDefault="00AD4A71" w:rsidP="00AD4A71">
      <w:pPr>
        <w:shd w:val="clear" w:color="auto" w:fill="F9F9F9"/>
        <w:spacing w:before="75" w:after="75" w:line="240" w:lineRule="auto"/>
        <w:rPr>
          <w:rFonts w:ascii="GillSansRegular" w:eastAsia="Times New Roman" w:hAnsi="GillSansRegular" w:cs="Times New Roman"/>
          <w:color w:val="505150"/>
          <w:sz w:val="29"/>
          <w:szCs w:val="29"/>
        </w:rPr>
      </w:pPr>
      <w:r w:rsidRPr="00AD4A71">
        <w:rPr>
          <w:rFonts w:ascii="GillSansRegular" w:eastAsia="Times New Roman" w:hAnsi="GillSansRegular" w:cs="Times New Roman"/>
          <w:color w:val="505150"/>
          <w:sz w:val="29"/>
          <w:szCs w:val="29"/>
        </w:rPr>
        <w:t>&gt; Realistic stone effect design</w:t>
      </w:r>
      <w:r w:rsidRPr="00AD4A71">
        <w:rPr>
          <w:rFonts w:ascii="GillSansRegular" w:eastAsia="Times New Roman" w:hAnsi="GillSansRegular" w:cs="Times New Roman"/>
          <w:color w:val="505150"/>
          <w:sz w:val="29"/>
          <w:szCs w:val="29"/>
        </w:rPr>
        <w:br/>
        <w:t>&gt; Perfect for a calming natural scheme</w:t>
      </w:r>
      <w:r w:rsidRPr="00AD4A71">
        <w:rPr>
          <w:rFonts w:ascii="GillSansRegular" w:eastAsia="Times New Roman" w:hAnsi="GillSansRegular" w:cs="Times New Roman"/>
          <w:color w:val="505150"/>
          <w:sz w:val="29"/>
          <w:szCs w:val="29"/>
        </w:rPr>
        <w:br/>
        <w:t>&gt; Made from durable porcelain </w:t>
      </w:r>
      <w:r w:rsidRPr="00AD4A71">
        <w:rPr>
          <w:rFonts w:ascii="GillSansRegular" w:eastAsia="Times New Roman" w:hAnsi="GillSansRegular" w:cs="Times New Roman"/>
          <w:color w:val="505150"/>
          <w:sz w:val="29"/>
          <w:szCs w:val="29"/>
        </w:rPr>
        <w:br/>
        <w:t>&gt; Durable matt anti-slip R11 finish</w:t>
      </w:r>
    </w:p>
    <w:p w14:paraId="6D829D52" w14:textId="77777777" w:rsidR="000F40D8" w:rsidRPr="00AD4A71" w:rsidRDefault="000F40D8" w:rsidP="00AD4A71">
      <w:pPr>
        <w:shd w:val="clear" w:color="auto" w:fill="F9F9F9"/>
        <w:spacing w:before="75" w:after="75" w:line="240" w:lineRule="auto"/>
        <w:rPr>
          <w:rFonts w:ascii="GillSansRegular" w:eastAsia="Times New Roman" w:hAnsi="GillSansRegular" w:cs="Times New Roman"/>
          <w:color w:val="505150"/>
          <w:sz w:val="29"/>
          <w:szCs w:val="29"/>
        </w:rPr>
      </w:pPr>
    </w:p>
    <w:p w14:paraId="271D01B4" w14:textId="77777777" w:rsidR="00E458A9" w:rsidRPr="00FF3E1E" w:rsidRDefault="00E458A9" w:rsidP="00E458A9">
      <w:pPr>
        <w:pStyle w:val="Heading2"/>
        <w:shd w:val="clear" w:color="auto" w:fill="F9F9F9"/>
        <w:spacing w:before="0" w:after="300"/>
        <w:rPr>
          <w:rFonts w:ascii="GillSansRegular" w:hAnsi="GillSansRegular"/>
          <w:b/>
          <w:bCs/>
          <w:color w:val="404040" w:themeColor="text1" w:themeTint="BF"/>
          <w:spacing w:val="3"/>
          <w:sz w:val="33"/>
          <w:szCs w:val="33"/>
        </w:rPr>
      </w:pPr>
      <w:r w:rsidRPr="00FF3E1E">
        <w:rPr>
          <w:rFonts w:ascii="GillSansRegular" w:hAnsi="GillSansRegular"/>
          <w:b/>
          <w:bCs/>
          <w:color w:val="404040" w:themeColor="text1" w:themeTint="BF"/>
          <w:spacing w:val="3"/>
          <w:sz w:val="33"/>
          <w:szCs w:val="33"/>
        </w:rPr>
        <w:t>Product Info</w:t>
      </w:r>
    </w:p>
    <w:p w14:paraId="021210A8" w14:textId="4C4AF097"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Product ID</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43784</w:t>
      </w:r>
    </w:p>
    <w:p w14:paraId="0A15B42F" w14:textId="71FCA0F3"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Tiles Per SQM</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2.7320538214603</w:t>
      </w:r>
    </w:p>
    <w:p w14:paraId="7DAE168F" w14:textId="03B79127"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Sale by</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Per SQM</w:t>
      </w:r>
    </w:p>
    <w:p w14:paraId="1AA47895" w14:textId="344836D9"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Size</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605x605x7mm</w:t>
      </w:r>
    </w:p>
    <w:p w14:paraId="32B2B470" w14:textId="516CE6B7"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Weight</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5.87 KG</w:t>
      </w:r>
    </w:p>
    <w:p w14:paraId="0CC0EB08" w14:textId="59DBEA0C"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Material Type</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Porcelain</w:t>
      </w:r>
    </w:p>
    <w:p w14:paraId="60054A2D" w14:textId="64AEB9F4"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Finish</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Matt</w:t>
      </w:r>
    </w:p>
    <w:p w14:paraId="45FB89FF" w14:textId="1E20BF8D"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Colour</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Grey</w:t>
      </w:r>
    </w:p>
    <w:p w14:paraId="5DE9D9D2" w14:textId="69614C00"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Suitability</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Floors</w:t>
      </w:r>
    </w:p>
    <w:p w14:paraId="6F56337D" w14:textId="54AD9CA7"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Grade</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4</w:t>
      </w:r>
    </w:p>
    <w:p w14:paraId="59023952" w14:textId="235F87CA"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Rectified Edge</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No</w:t>
      </w:r>
    </w:p>
    <w:p w14:paraId="455DE2D1" w14:textId="22E9110C"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Underfloor Heating</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Yes</w:t>
      </w:r>
    </w:p>
    <w:p w14:paraId="3DD35892" w14:textId="623FC9D5"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Anti Slip Grade</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R11 / 12 Degrees</w:t>
      </w:r>
    </w:p>
    <w:p w14:paraId="6FF9C169" w14:textId="442ECD5D" w:rsidR="00AD4A71" w:rsidRPr="00AD4A71" w:rsidRDefault="00AD4A71" w:rsidP="000F40D8">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D4A71">
        <w:rPr>
          <w:rFonts w:ascii="GillSansRegular" w:eastAsia="Times New Roman" w:hAnsi="GillSansRegular" w:cs="Times New Roman"/>
          <w:color w:val="565756"/>
          <w:sz w:val="26"/>
          <w:szCs w:val="26"/>
        </w:rPr>
        <w:t>Thickness (mm)</w:t>
      </w:r>
      <w:r w:rsidR="000F40D8">
        <w:rPr>
          <w:rFonts w:ascii="GillSansRegular" w:eastAsia="Times New Roman" w:hAnsi="GillSansRegular" w:cs="Times New Roman"/>
          <w:color w:val="565756"/>
          <w:sz w:val="26"/>
          <w:szCs w:val="26"/>
        </w:rPr>
        <w:t>:</w:t>
      </w:r>
      <w:r w:rsidR="000F40D8">
        <w:rPr>
          <w:rFonts w:ascii="GillSansRegular" w:eastAsia="Times New Roman" w:hAnsi="GillSansRegular" w:cs="Times New Roman"/>
          <w:color w:val="565756"/>
          <w:sz w:val="26"/>
          <w:szCs w:val="26"/>
        </w:rPr>
        <w:tab/>
      </w:r>
      <w:r w:rsidRPr="00AD4A71">
        <w:rPr>
          <w:rFonts w:ascii="GillSansRegular" w:eastAsia="Times New Roman" w:hAnsi="GillSansRegular" w:cs="Times New Roman"/>
          <w:color w:val="565756"/>
          <w:sz w:val="26"/>
          <w:szCs w:val="26"/>
        </w:rPr>
        <w:t>7</w:t>
      </w:r>
    </w:p>
    <w:p w14:paraId="77E04660" w14:textId="77777777" w:rsidR="00AD4A71" w:rsidRDefault="00AD4A71"/>
    <w:p w14:paraId="068B4A44" w14:textId="77777777" w:rsidR="00BD019F" w:rsidRDefault="00BD019F">
      <w:r>
        <w:br w:type="page"/>
      </w:r>
    </w:p>
    <w:p w14:paraId="07F39C1C" w14:textId="69FB75AD" w:rsidR="00BD019F" w:rsidRPr="00FF3E1E" w:rsidRDefault="00FF3E1E">
      <w:pPr>
        <w:rPr>
          <w:b/>
          <w:bCs/>
          <w:color w:val="C5E0B3" w:themeColor="accent6" w:themeTint="66"/>
          <w:sz w:val="30"/>
          <w:szCs w:val="30"/>
        </w:rPr>
      </w:pPr>
      <w:r w:rsidRPr="00FF3E1E">
        <w:rPr>
          <w:b/>
          <w:bCs/>
          <w:noProof/>
          <w:color w:val="C5E0B3" w:themeColor="accent6" w:themeTint="66"/>
          <w:sz w:val="30"/>
          <w:szCs w:val="30"/>
        </w:rPr>
        <w:lastRenderedPageBreak/>
        <w:pict w14:anchorId="7B1CF6BD">
          <v:shape id="_x0000_s1033" type="#_x0000_t75" style="position:absolute;margin-left:238.35pt;margin-top:0;width:270.05pt;height:263.4pt;z-index:251661312;mso-position-horizontal-relative:text;mso-position-vertical-relative:text;mso-width-relative:page;mso-height-relative:page">
            <v:imagedata r:id="rId6" o:title="anais-white-hexagon-tiles-1000"/>
            <w10:wrap type="square"/>
          </v:shape>
        </w:pict>
      </w:r>
      <w:r w:rsidR="00BD019F" w:rsidRPr="00FF3E1E">
        <w:rPr>
          <w:b/>
          <w:bCs/>
          <w:color w:val="C5E0B3" w:themeColor="accent6" w:themeTint="66"/>
          <w:sz w:val="30"/>
          <w:szCs w:val="30"/>
        </w:rPr>
        <w:t xml:space="preserve">Voronoi White Marble Effect Hexagon Tiles: </w:t>
      </w:r>
    </w:p>
    <w:p w14:paraId="058D995F" w14:textId="77777777" w:rsidR="00E458A9" w:rsidRPr="00FF3E1E" w:rsidRDefault="00E458A9" w:rsidP="00E458A9">
      <w:pPr>
        <w:pStyle w:val="Heading2"/>
        <w:shd w:val="clear" w:color="auto" w:fill="F9F9F9"/>
        <w:spacing w:before="0" w:after="300"/>
        <w:rPr>
          <w:rFonts w:ascii="GillSansRegular" w:hAnsi="GillSansRegular"/>
          <w:b/>
          <w:bCs/>
          <w:color w:val="C5E0B3" w:themeColor="accent6" w:themeTint="66"/>
          <w:spacing w:val="3"/>
          <w:sz w:val="33"/>
          <w:szCs w:val="33"/>
        </w:rPr>
      </w:pPr>
      <w:r w:rsidRPr="00FF3E1E">
        <w:rPr>
          <w:rFonts w:ascii="GillSansRegular" w:hAnsi="GillSansRegular"/>
          <w:b/>
          <w:bCs/>
          <w:color w:val="C5E0B3" w:themeColor="accent6" w:themeTint="66"/>
          <w:spacing w:val="3"/>
          <w:sz w:val="33"/>
          <w:szCs w:val="33"/>
        </w:rPr>
        <w:t>Product DESCRIPTION</w:t>
      </w:r>
    </w:p>
    <w:p w14:paraId="3089ACE8" w14:textId="77777777" w:rsidR="00AD4A71" w:rsidRPr="00AD4A71" w:rsidRDefault="00AD4A71" w:rsidP="00AD4A71">
      <w:pPr>
        <w:shd w:val="clear" w:color="auto" w:fill="F9F9F9"/>
        <w:spacing w:before="75" w:after="75" w:line="240" w:lineRule="auto"/>
        <w:rPr>
          <w:rFonts w:ascii="GillSansRegular" w:eastAsia="Times New Roman" w:hAnsi="GillSansRegular" w:cs="Times New Roman"/>
          <w:color w:val="505150"/>
          <w:sz w:val="28"/>
          <w:szCs w:val="28"/>
        </w:rPr>
      </w:pPr>
      <w:r w:rsidRPr="00AD4A71">
        <w:rPr>
          <w:rFonts w:ascii="GillSansRegular" w:eastAsia="Times New Roman" w:hAnsi="GillSansRegular" w:cs="Times New Roman"/>
          <w:color w:val="505150"/>
          <w:sz w:val="28"/>
          <w:szCs w:val="28"/>
        </w:rPr>
        <w:t>Welcome the hexagonal trend into your home this season with these gorgeous Voronoi White Hexagon Tiles. They have a realistic Carrara marble effect design; alive with grey and brown veining draped across a white backdrop. They allow you to create a natural look in a bathroom, kitchen or living room, whilst also introducing some modern, six-sided style. Made from porcelain, they can be used on both walls and floors, and they have a satin sheen and are also suitable for underfloor heating.</w:t>
      </w:r>
    </w:p>
    <w:p w14:paraId="2CBB1F71" w14:textId="77777777" w:rsidR="00AD4A71" w:rsidRPr="00FF3E1E" w:rsidRDefault="00AD4A71" w:rsidP="00AD4A71">
      <w:pPr>
        <w:shd w:val="clear" w:color="auto" w:fill="F9F9F9"/>
        <w:spacing w:before="75" w:after="75" w:line="240" w:lineRule="auto"/>
        <w:rPr>
          <w:rFonts w:ascii="GillSansRegular" w:eastAsia="Times New Roman" w:hAnsi="GillSansRegular" w:cs="Times New Roman"/>
          <w:color w:val="C5E0B3" w:themeColor="accent6" w:themeTint="66"/>
          <w:sz w:val="28"/>
          <w:szCs w:val="28"/>
        </w:rPr>
      </w:pPr>
      <w:r w:rsidRPr="00FF3E1E">
        <w:rPr>
          <w:rFonts w:ascii="GillSansRegular" w:eastAsia="Times New Roman" w:hAnsi="GillSansRegular" w:cs="Times New Roman"/>
          <w:b/>
          <w:bCs/>
          <w:color w:val="C5E0B3" w:themeColor="accent6" w:themeTint="66"/>
          <w:sz w:val="28"/>
          <w:szCs w:val="28"/>
        </w:rPr>
        <w:t>What's special about these tiles?</w:t>
      </w:r>
    </w:p>
    <w:p w14:paraId="21B1FFC1" w14:textId="77777777" w:rsidR="00AD4A71" w:rsidRPr="00AD4A71" w:rsidRDefault="00AD4A71" w:rsidP="00AD4A71">
      <w:pPr>
        <w:shd w:val="clear" w:color="auto" w:fill="F9F9F9"/>
        <w:spacing w:before="75" w:after="75" w:line="240" w:lineRule="auto"/>
        <w:rPr>
          <w:rFonts w:ascii="GillSansRegular" w:eastAsia="Times New Roman" w:hAnsi="GillSansRegular" w:cs="Times New Roman"/>
          <w:color w:val="505150"/>
          <w:sz w:val="28"/>
          <w:szCs w:val="28"/>
        </w:rPr>
      </w:pPr>
      <w:r w:rsidRPr="00AD4A71">
        <w:rPr>
          <w:rFonts w:ascii="GillSansRegular" w:eastAsia="Times New Roman" w:hAnsi="GillSansRegular" w:cs="Times New Roman"/>
          <w:color w:val="505150"/>
          <w:sz w:val="28"/>
          <w:szCs w:val="28"/>
        </w:rPr>
        <w:t>&gt; Modern hexagon shape</w:t>
      </w:r>
    </w:p>
    <w:p w14:paraId="44AD5073" w14:textId="77777777" w:rsidR="00AD4A71" w:rsidRPr="00AD4A71" w:rsidRDefault="00AD4A71" w:rsidP="00AD4A71">
      <w:pPr>
        <w:shd w:val="clear" w:color="auto" w:fill="F9F9F9"/>
        <w:spacing w:before="75" w:after="75" w:line="240" w:lineRule="auto"/>
        <w:rPr>
          <w:rFonts w:ascii="GillSansRegular" w:eastAsia="Times New Roman" w:hAnsi="GillSansRegular" w:cs="Times New Roman"/>
          <w:color w:val="505150"/>
          <w:sz w:val="28"/>
          <w:szCs w:val="28"/>
        </w:rPr>
      </w:pPr>
      <w:r w:rsidRPr="00AD4A71">
        <w:rPr>
          <w:rFonts w:ascii="GillSansRegular" w:eastAsia="Times New Roman" w:hAnsi="GillSansRegular" w:cs="Times New Roman"/>
          <w:color w:val="505150"/>
          <w:sz w:val="28"/>
          <w:szCs w:val="28"/>
        </w:rPr>
        <w:t>&gt; Natural marble effect design</w:t>
      </w:r>
    </w:p>
    <w:p w14:paraId="47F4349A" w14:textId="77777777" w:rsidR="00AD4A71" w:rsidRPr="00AD4A71" w:rsidRDefault="00AD4A71" w:rsidP="00AD4A71">
      <w:pPr>
        <w:shd w:val="clear" w:color="auto" w:fill="F9F9F9"/>
        <w:spacing w:before="75" w:after="75" w:line="240" w:lineRule="auto"/>
        <w:rPr>
          <w:rFonts w:ascii="GillSansRegular" w:eastAsia="Times New Roman" w:hAnsi="GillSansRegular" w:cs="Times New Roman"/>
          <w:color w:val="505150"/>
          <w:sz w:val="28"/>
          <w:szCs w:val="28"/>
        </w:rPr>
      </w:pPr>
      <w:r w:rsidRPr="00AD4A71">
        <w:rPr>
          <w:rFonts w:ascii="GillSansRegular" w:eastAsia="Times New Roman" w:hAnsi="GillSansRegular" w:cs="Times New Roman"/>
          <w:color w:val="505150"/>
          <w:sz w:val="28"/>
          <w:szCs w:val="28"/>
        </w:rPr>
        <w:t>&gt; Hardwearing porcelain</w:t>
      </w:r>
    </w:p>
    <w:p w14:paraId="7E92D634" w14:textId="77777777" w:rsidR="00AD4A71" w:rsidRPr="00AD4A71" w:rsidRDefault="00AD4A71" w:rsidP="00AD4A71">
      <w:pPr>
        <w:shd w:val="clear" w:color="auto" w:fill="F9F9F9"/>
        <w:spacing w:before="75" w:after="75" w:line="240" w:lineRule="auto"/>
        <w:rPr>
          <w:rFonts w:ascii="GillSansRegular" w:eastAsia="Times New Roman" w:hAnsi="GillSansRegular" w:cs="Times New Roman"/>
          <w:color w:val="505150"/>
          <w:sz w:val="28"/>
          <w:szCs w:val="28"/>
        </w:rPr>
      </w:pPr>
      <w:r w:rsidRPr="00AD4A71">
        <w:rPr>
          <w:rFonts w:ascii="GillSansRegular" w:eastAsia="Times New Roman" w:hAnsi="GillSansRegular" w:cs="Times New Roman"/>
          <w:color w:val="505150"/>
          <w:sz w:val="28"/>
          <w:szCs w:val="28"/>
        </w:rPr>
        <w:t>&gt; Shimmering gloss finish</w:t>
      </w:r>
    </w:p>
    <w:p w14:paraId="6230760F" w14:textId="77777777" w:rsidR="00AD4A71" w:rsidRPr="00FF3E1E" w:rsidRDefault="00AD4A71" w:rsidP="00AD4A71">
      <w:pPr>
        <w:shd w:val="clear" w:color="auto" w:fill="F9F9F9"/>
        <w:spacing w:before="75" w:after="75" w:line="240" w:lineRule="auto"/>
        <w:rPr>
          <w:rFonts w:ascii="GillSansRegular" w:eastAsia="Times New Roman" w:hAnsi="GillSansRegular" w:cs="Times New Roman"/>
          <w:color w:val="C5E0B3" w:themeColor="accent6" w:themeTint="66"/>
          <w:sz w:val="28"/>
          <w:szCs w:val="28"/>
        </w:rPr>
      </w:pPr>
      <w:r w:rsidRPr="00FF3E1E">
        <w:rPr>
          <w:rFonts w:ascii="GillSansRegular" w:eastAsia="Times New Roman" w:hAnsi="GillSansRegular" w:cs="Times New Roman"/>
          <w:b/>
          <w:bCs/>
          <w:color w:val="C5E0B3" w:themeColor="accent6" w:themeTint="66"/>
          <w:sz w:val="28"/>
          <w:szCs w:val="28"/>
        </w:rPr>
        <w:t>Try before you buy</w:t>
      </w:r>
    </w:p>
    <w:p w14:paraId="782E1050" w14:textId="77777777" w:rsidR="00AD4A71" w:rsidRPr="00AD4A71" w:rsidRDefault="00AD4A71" w:rsidP="00AD4A71">
      <w:pPr>
        <w:shd w:val="clear" w:color="auto" w:fill="F9F9F9"/>
        <w:spacing w:before="75" w:after="75" w:line="240" w:lineRule="auto"/>
        <w:rPr>
          <w:rFonts w:ascii="GillSansRegular" w:eastAsia="Times New Roman" w:hAnsi="GillSansRegular" w:cs="Times New Roman"/>
          <w:color w:val="505150"/>
          <w:sz w:val="28"/>
          <w:szCs w:val="28"/>
        </w:rPr>
      </w:pPr>
      <w:r w:rsidRPr="00AD4A71">
        <w:rPr>
          <w:rFonts w:ascii="GillSansRegular" w:eastAsia="Times New Roman" w:hAnsi="GillSansRegular" w:cs="Times New Roman"/>
          <w:color w:val="505150"/>
          <w:sz w:val="28"/>
          <w:szCs w:val="28"/>
        </w:rPr>
        <w:t>Want to take a closer look at these tiles before placing a full order? Order a sample tile! Samples come full size and with Free Delivery, and they're a great way to get a feel for a tile's size, colour and texture. You can even see how it looks on the wall or floor in your chosen space.</w:t>
      </w:r>
    </w:p>
    <w:p w14:paraId="23E6BAA1" w14:textId="77777777" w:rsidR="00AD4A71" w:rsidRPr="00FF3E1E" w:rsidRDefault="00AD4A71" w:rsidP="00AD4A71">
      <w:pPr>
        <w:pStyle w:val="Heading2"/>
        <w:shd w:val="clear" w:color="auto" w:fill="F9F9F9"/>
        <w:spacing w:before="0" w:after="300"/>
        <w:rPr>
          <w:rFonts w:ascii="GillSansRegular" w:hAnsi="GillSansRegular"/>
          <w:b/>
          <w:bCs/>
          <w:color w:val="C5E0B3" w:themeColor="accent6" w:themeTint="66"/>
          <w:spacing w:val="3"/>
          <w:sz w:val="33"/>
          <w:szCs w:val="33"/>
        </w:rPr>
      </w:pPr>
      <w:r w:rsidRPr="00FF3E1E">
        <w:rPr>
          <w:rFonts w:ascii="GillSansRegular" w:hAnsi="GillSansRegular"/>
          <w:b/>
          <w:bCs/>
          <w:color w:val="C5E0B3" w:themeColor="accent6" w:themeTint="66"/>
          <w:spacing w:val="3"/>
          <w:sz w:val="33"/>
          <w:szCs w:val="33"/>
        </w:rPr>
        <w:t>Product Info</w:t>
      </w:r>
    </w:p>
    <w:p w14:paraId="65928309" w14:textId="4DAE812D" w:rsidR="00AD4A71" w:rsidRPr="00E458A9" w:rsidRDefault="00AD4A71" w:rsidP="000F40D8">
      <w:pPr>
        <w:pStyle w:val="h5"/>
        <w:numPr>
          <w:ilvl w:val="0"/>
          <w:numId w:val="2"/>
        </w:numPr>
        <w:tabs>
          <w:tab w:val="left" w:pos="5040"/>
        </w:tabs>
        <w:rPr>
          <w:rFonts w:ascii="GillSansRegular" w:hAnsi="GillSansRegular"/>
          <w:color w:val="565756"/>
          <w:sz w:val="25"/>
          <w:szCs w:val="25"/>
        </w:rPr>
      </w:pPr>
      <w:r w:rsidRPr="00E458A9">
        <w:rPr>
          <w:rStyle w:val="else"/>
          <w:rFonts w:ascii="GillSansRegular" w:hAnsi="GillSansRegular"/>
          <w:color w:val="565756"/>
          <w:sz w:val="25"/>
          <w:szCs w:val="25"/>
        </w:rPr>
        <w:t>Product ID</w:t>
      </w:r>
      <w:r w:rsidR="000F40D8" w:rsidRPr="00E458A9">
        <w:rPr>
          <w:rStyle w:val="else"/>
          <w:rFonts w:ascii="GillSansRegular" w:hAnsi="GillSansRegular"/>
          <w:color w:val="565756"/>
          <w:sz w:val="25"/>
          <w:szCs w:val="25"/>
        </w:rPr>
        <w:t>:</w:t>
      </w:r>
      <w:r w:rsidR="000F40D8" w:rsidRPr="00E458A9">
        <w:rPr>
          <w:rStyle w:val="else"/>
          <w:rFonts w:ascii="GillSansRegular" w:hAnsi="GillSansRegular"/>
          <w:color w:val="565756"/>
          <w:sz w:val="25"/>
          <w:szCs w:val="25"/>
        </w:rPr>
        <w:tab/>
      </w:r>
      <w:r w:rsidRPr="00E458A9">
        <w:rPr>
          <w:rStyle w:val="detail"/>
          <w:rFonts w:ascii="GillSansRegular" w:hAnsi="GillSansRegular"/>
          <w:color w:val="565756"/>
          <w:sz w:val="25"/>
          <w:szCs w:val="25"/>
        </w:rPr>
        <w:t>15201</w:t>
      </w:r>
    </w:p>
    <w:p w14:paraId="40B9D439" w14:textId="3A9E703E" w:rsidR="00AD4A71" w:rsidRPr="00E458A9" w:rsidRDefault="00AD4A71" w:rsidP="000F40D8">
      <w:pPr>
        <w:pStyle w:val="h5"/>
        <w:numPr>
          <w:ilvl w:val="0"/>
          <w:numId w:val="2"/>
        </w:numPr>
        <w:tabs>
          <w:tab w:val="left" w:pos="5040"/>
        </w:tabs>
        <w:rPr>
          <w:rFonts w:ascii="GillSansRegular" w:hAnsi="GillSansRegular"/>
          <w:color w:val="565756"/>
          <w:sz w:val="25"/>
          <w:szCs w:val="25"/>
        </w:rPr>
      </w:pPr>
      <w:r w:rsidRPr="00E458A9">
        <w:rPr>
          <w:rStyle w:val="else"/>
          <w:rFonts w:ascii="GillSansRegular" w:hAnsi="GillSansRegular"/>
          <w:color w:val="565756"/>
          <w:sz w:val="25"/>
          <w:szCs w:val="25"/>
        </w:rPr>
        <w:t>Tiles Per SQM</w:t>
      </w:r>
      <w:r w:rsidR="000F40D8" w:rsidRPr="00E458A9">
        <w:rPr>
          <w:rStyle w:val="else"/>
          <w:rFonts w:ascii="GillSansRegular" w:hAnsi="GillSansRegular"/>
          <w:color w:val="565756"/>
          <w:sz w:val="25"/>
          <w:szCs w:val="25"/>
        </w:rPr>
        <w:t>:</w:t>
      </w:r>
      <w:r w:rsidR="000F40D8" w:rsidRPr="00E458A9">
        <w:rPr>
          <w:rStyle w:val="else"/>
          <w:rFonts w:ascii="GillSansRegular" w:hAnsi="GillSansRegular"/>
          <w:color w:val="565756"/>
          <w:sz w:val="25"/>
          <w:szCs w:val="25"/>
        </w:rPr>
        <w:tab/>
      </w:r>
      <w:r w:rsidRPr="00E458A9">
        <w:rPr>
          <w:rStyle w:val="detail"/>
          <w:rFonts w:ascii="GillSansRegular" w:hAnsi="GillSansRegular"/>
          <w:color w:val="565756"/>
          <w:sz w:val="25"/>
          <w:szCs w:val="25"/>
        </w:rPr>
        <w:t>14.310684840116</w:t>
      </w:r>
    </w:p>
    <w:p w14:paraId="340F7463" w14:textId="6B44CCA4" w:rsidR="00AD4A71" w:rsidRPr="00E458A9" w:rsidRDefault="00AD4A71" w:rsidP="000F40D8">
      <w:pPr>
        <w:pStyle w:val="h5"/>
        <w:numPr>
          <w:ilvl w:val="0"/>
          <w:numId w:val="2"/>
        </w:numPr>
        <w:tabs>
          <w:tab w:val="left" w:pos="5040"/>
        </w:tabs>
        <w:rPr>
          <w:rFonts w:ascii="GillSansRegular" w:hAnsi="GillSansRegular"/>
          <w:color w:val="565756"/>
          <w:sz w:val="25"/>
          <w:szCs w:val="25"/>
        </w:rPr>
      </w:pPr>
      <w:r w:rsidRPr="00E458A9">
        <w:rPr>
          <w:rStyle w:val="else"/>
          <w:rFonts w:ascii="GillSansRegular" w:hAnsi="GillSansRegular"/>
          <w:color w:val="565756"/>
          <w:sz w:val="25"/>
          <w:szCs w:val="25"/>
        </w:rPr>
        <w:t>Sale by</w:t>
      </w:r>
      <w:r w:rsidR="000F40D8" w:rsidRPr="00E458A9">
        <w:rPr>
          <w:rStyle w:val="else"/>
          <w:rFonts w:ascii="GillSansRegular" w:hAnsi="GillSansRegular"/>
          <w:color w:val="565756"/>
          <w:sz w:val="25"/>
          <w:szCs w:val="25"/>
        </w:rPr>
        <w:t>:</w:t>
      </w:r>
      <w:r w:rsidR="000F40D8" w:rsidRPr="00E458A9">
        <w:rPr>
          <w:rStyle w:val="else"/>
          <w:rFonts w:ascii="GillSansRegular" w:hAnsi="GillSansRegular"/>
          <w:color w:val="565756"/>
          <w:sz w:val="25"/>
          <w:szCs w:val="25"/>
        </w:rPr>
        <w:tab/>
      </w:r>
      <w:r w:rsidRPr="00E458A9">
        <w:rPr>
          <w:rStyle w:val="detail"/>
          <w:rFonts w:ascii="GillSansRegular" w:hAnsi="GillSansRegular"/>
          <w:color w:val="565756"/>
          <w:sz w:val="25"/>
          <w:szCs w:val="25"/>
        </w:rPr>
        <w:t>Per SQM</w:t>
      </w:r>
    </w:p>
    <w:p w14:paraId="4FF0C019" w14:textId="496BB2C7" w:rsidR="00AD4A71" w:rsidRPr="00E458A9" w:rsidRDefault="00AD4A71" w:rsidP="000F40D8">
      <w:pPr>
        <w:pStyle w:val="h5"/>
        <w:numPr>
          <w:ilvl w:val="0"/>
          <w:numId w:val="2"/>
        </w:numPr>
        <w:tabs>
          <w:tab w:val="left" w:pos="5040"/>
        </w:tabs>
        <w:rPr>
          <w:rFonts w:ascii="GillSansRegular" w:hAnsi="GillSansRegular"/>
          <w:color w:val="565756"/>
          <w:sz w:val="25"/>
          <w:szCs w:val="25"/>
        </w:rPr>
      </w:pPr>
      <w:r w:rsidRPr="00E458A9">
        <w:rPr>
          <w:rStyle w:val="else"/>
          <w:rFonts w:ascii="GillSansRegular" w:hAnsi="GillSansRegular"/>
          <w:color w:val="565756"/>
          <w:sz w:val="25"/>
          <w:szCs w:val="25"/>
        </w:rPr>
        <w:t>Size</w:t>
      </w:r>
      <w:r w:rsidR="000F40D8" w:rsidRPr="00E458A9">
        <w:rPr>
          <w:rStyle w:val="else"/>
          <w:rFonts w:ascii="GillSansRegular" w:hAnsi="GillSansRegular"/>
          <w:color w:val="565756"/>
          <w:sz w:val="25"/>
          <w:szCs w:val="25"/>
        </w:rPr>
        <w:t>:</w:t>
      </w:r>
      <w:r w:rsidR="000F40D8" w:rsidRPr="00E458A9">
        <w:rPr>
          <w:rStyle w:val="else"/>
          <w:rFonts w:ascii="GillSansRegular" w:hAnsi="GillSansRegular"/>
          <w:color w:val="565756"/>
          <w:sz w:val="25"/>
          <w:szCs w:val="25"/>
        </w:rPr>
        <w:tab/>
      </w:r>
      <w:r w:rsidRPr="00E458A9">
        <w:rPr>
          <w:rStyle w:val="detail"/>
          <w:rFonts w:ascii="GillSansRegular" w:hAnsi="GillSansRegular"/>
          <w:color w:val="565756"/>
          <w:sz w:val="25"/>
          <w:szCs w:val="25"/>
        </w:rPr>
        <w:t>330x285x9mm</w:t>
      </w:r>
    </w:p>
    <w:p w14:paraId="62065985" w14:textId="43B6583B" w:rsidR="00AD4A71" w:rsidRPr="00E458A9" w:rsidRDefault="00AD4A71" w:rsidP="000F40D8">
      <w:pPr>
        <w:pStyle w:val="h5"/>
        <w:numPr>
          <w:ilvl w:val="0"/>
          <w:numId w:val="2"/>
        </w:numPr>
        <w:tabs>
          <w:tab w:val="left" w:pos="5040"/>
        </w:tabs>
        <w:rPr>
          <w:rFonts w:ascii="GillSansRegular" w:hAnsi="GillSansRegular"/>
          <w:color w:val="565756"/>
          <w:sz w:val="25"/>
          <w:szCs w:val="25"/>
        </w:rPr>
      </w:pPr>
      <w:r w:rsidRPr="00E458A9">
        <w:rPr>
          <w:rStyle w:val="else"/>
          <w:rFonts w:ascii="GillSansRegular" w:hAnsi="GillSansRegular"/>
          <w:color w:val="565756"/>
          <w:sz w:val="25"/>
          <w:szCs w:val="25"/>
        </w:rPr>
        <w:t>Weight</w:t>
      </w:r>
      <w:r w:rsidR="000F40D8" w:rsidRPr="00E458A9">
        <w:rPr>
          <w:rStyle w:val="else"/>
          <w:rFonts w:ascii="GillSansRegular" w:hAnsi="GillSansRegular"/>
          <w:color w:val="565756"/>
          <w:sz w:val="25"/>
          <w:szCs w:val="25"/>
        </w:rPr>
        <w:t>:</w:t>
      </w:r>
      <w:r w:rsidR="000F40D8" w:rsidRPr="00E458A9">
        <w:rPr>
          <w:rStyle w:val="else"/>
          <w:rFonts w:ascii="GillSansRegular" w:hAnsi="GillSansRegular"/>
          <w:color w:val="565756"/>
          <w:sz w:val="25"/>
          <w:szCs w:val="25"/>
        </w:rPr>
        <w:tab/>
      </w:r>
      <w:r w:rsidRPr="00E458A9">
        <w:rPr>
          <w:rStyle w:val="detail"/>
          <w:rFonts w:ascii="GillSansRegular" w:hAnsi="GillSansRegular"/>
          <w:color w:val="565756"/>
          <w:sz w:val="25"/>
          <w:szCs w:val="25"/>
        </w:rPr>
        <w:t>1.45 KG</w:t>
      </w:r>
    </w:p>
    <w:p w14:paraId="28A52660" w14:textId="4563A467" w:rsidR="00AD4A71" w:rsidRPr="00E458A9" w:rsidRDefault="00AD4A71" w:rsidP="000F40D8">
      <w:pPr>
        <w:pStyle w:val="h5"/>
        <w:numPr>
          <w:ilvl w:val="0"/>
          <w:numId w:val="2"/>
        </w:numPr>
        <w:tabs>
          <w:tab w:val="left" w:pos="5040"/>
        </w:tabs>
        <w:rPr>
          <w:rFonts w:ascii="GillSansRegular" w:hAnsi="GillSansRegular"/>
          <w:color w:val="565756"/>
          <w:sz w:val="25"/>
          <w:szCs w:val="25"/>
        </w:rPr>
      </w:pPr>
      <w:r w:rsidRPr="00E458A9">
        <w:rPr>
          <w:rStyle w:val="else"/>
          <w:rFonts w:ascii="GillSansRegular" w:hAnsi="GillSansRegular"/>
          <w:color w:val="565756"/>
          <w:sz w:val="25"/>
          <w:szCs w:val="25"/>
        </w:rPr>
        <w:t>Material Type</w:t>
      </w:r>
      <w:r w:rsidR="000F40D8" w:rsidRPr="00E458A9">
        <w:rPr>
          <w:rStyle w:val="else"/>
          <w:rFonts w:ascii="GillSansRegular" w:hAnsi="GillSansRegular"/>
          <w:color w:val="565756"/>
          <w:sz w:val="25"/>
          <w:szCs w:val="25"/>
        </w:rPr>
        <w:t>:</w:t>
      </w:r>
      <w:r w:rsidR="000F40D8" w:rsidRPr="00E458A9">
        <w:rPr>
          <w:rStyle w:val="else"/>
          <w:rFonts w:ascii="GillSansRegular" w:hAnsi="GillSansRegular"/>
          <w:color w:val="565756"/>
          <w:sz w:val="25"/>
          <w:szCs w:val="25"/>
        </w:rPr>
        <w:tab/>
      </w:r>
      <w:r w:rsidRPr="00E458A9">
        <w:rPr>
          <w:rStyle w:val="detail"/>
          <w:rFonts w:ascii="GillSansRegular" w:hAnsi="GillSansRegular"/>
          <w:color w:val="565756"/>
          <w:sz w:val="25"/>
          <w:szCs w:val="25"/>
        </w:rPr>
        <w:t>Porcelain</w:t>
      </w:r>
    </w:p>
    <w:p w14:paraId="62BDE94B" w14:textId="1AA6DC83" w:rsidR="00AD4A71" w:rsidRPr="00E458A9" w:rsidRDefault="00AD4A71" w:rsidP="000F40D8">
      <w:pPr>
        <w:pStyle w:val="h5"/>
        <w:numPr>
          <w:ilvl w:val="0"/>
          <w:numId w:val="2"/>
        </w:numPr>
        <w:tabs>
          <w:tab w:val="left" w:pos="5040"/>
        </w:tabs>
        <w:rPr>
          <w:rFonts w:ascii="GillSansRegular" w:hAnsi="GillSansRegular"/>
          <w:color w:val="565756"/>
          <w:sz w:val="25"/>
          <w:szCs w:val="25"/>
        </w:rPr>
      </w:pPr>
      <w:r w:rsidRPr="00E458A9">
        <w:rPr>
          <w:rStyle w:val="else"/>
          <w:rFonts w:ascii="GillSansRegular" w:hAnsi="GillSansRegular"/>
          <w:color w:val="565756"/>
          <w:sz w:val="25"/>
          <w:szCs w:val="25"/>
        </w:rPr>
        <w:t>Finish</w:t>
      </w:r>
      <w:r w:rsidR="000F40D8" w:rsidRPr="00E458A9">
        <w:rPr>
          <w:rStyle w:val="else"/>
          <w:rFonts w:ascii="GillSansRegular" w:hAnsi="GillSansRegular"/>
          <w:color w:val="565756"/>
          <w:sz w:val="25"/>
          <w:szCs w:val="25"/>
        </w:rPr>
        <w:t>:</w:t>
      </w:r>
      <w:r w:rsidR="000F40D8" w:rsidRPr="00E458A9">
        <w:rPr>
          <w:rStyle w:val="else"/>
          <w:rFonts w:ascii="GillSansRegular" w:hAnsi="GillSansRegular"/>
          <w:color w:val="565756"/>
          <w:sz w:val="25"/>
          <w:szCs w:val="25"/>
        </w:rPr>
        <w:tab/>
      </w:r>
      <w:r w:rsidRPr="00E458A9">
        <w:rPr>
          <w:rStyle w:val="detail"/>
          <w:rFonts w:ascii="GillSansRegular" w:hAnsi="GillSansRegular"/>
          <w:color w:val="565756"/>
          <w:sz w:val="25"/>
          <w:szCs w:val="25"/>
        </w:rPr>
        <w:t>Satin</w:t>
      </w:r>
    </w:p>
    <w:p w14:paraId="2AABD9D5" w14:textId="0E663FF2" w:rsidR="00AD4A71" w:rsidRPr="00E458A9" w:rsidRDefault="00AD4A71" w:rsidP="000F40D8">
      <w:pPr>
        <w:pStyle w:val="h5"/>
        <w:numPr>
          <w:ilvl w:val="0"/>
          <w:numId w:val="2"/>
        </w:numPr>
        <w:tabs>
          <w:tab w:val="left" w:pos="5040"/>
        </w:tabs>
        <w:rPr>
          <w:rFonts w:ascii="GillSansRegular" w:hAnsi="GillSansRegular"/>
          <w:color w:val="565756"/>
          <w:sz w:val="25"/>
          <w:szCs w:val="25"/>
        </w:rPr>
      </w:pPr>
      <w:r w:rsidRPr="00E458A9">
        <w:rPr>
          <w:rStyle w:val="else"/>
          <w:rFonts w:ascii="GillSansRegular" w:hAnsi="GillSansRegular"/>
          <w:color w:val="565756"/>
          <w:sz w:val="25"/>
          <w:szCs w:val="25"/>
        </w:rPr>
        <w:t>Colour</w:t>
      </w:r>
      <w:r w:rsidR="000F40D8" w:rsidRPr="00E458A9">
        <w:rPr>
          <w:rStyle w:val="else"/>
          <w:rFonts w:ascii="GillSansRegular" w:hAnsi="GillSansRegular"/>
          <w:color w:val="565756"/>
          <w:sz w:val="25"/>
          <w:szCs w:val="25"/>
        </w:rPr>
        <w:t>:</w:t>
      </w:r>
      <w:r w:rsidR="000F40D8" w:rsidRPr="00E458A9">
        <w:rPr>
          <w:rStyle w:val="else"/>
          <w:rFonts w:ascii="GillSansRegular" w:hAnsi="GillSansRegular"/>
          <w:color w:val="565756"/>
          <w:sz w:val="25"/>
          <w:szCs w:val="25"/>
        </w:rPr>
        <w:tab/>
      </w:r>
      <w:r w:rsidRPr="00E458A9">
        <w:rPr>
          <w:rStyle w:val="detail"/>
          <w:rFonts w:ascii="GillSansRegular" w:hAnsi="GillSansRegular"/>
          <w:color w:val="565756"/>
          <w:sz w:val="25"/>
          <w:szCs w:val="25"/>
        </w:rPr>
        <w:t>White</w:t>
      </w:r>
    </w:p>
    <w:p w14:paraId="1DD09653" w14:textId="03AFDCCB" w:rsidR="00AD4A71" w:rsidRPr="00E458A9" w:rsidRDefault="00AD4A71" w:rsidP="000F40D8">
      <w:pPr>
        <w:pStyle w:val="h5"/>
        <w:numPr>
          <w:ilvl w:val="0"/>
          <w:numId w:val="2"/>
        </w:numPr>
        <w:tabs>
          <w:tab w:val="left" w:pos="5040"/>
        </w:tabs>
        <w:rPr>
          <w:rFonts w:ascii="GillSansRegular" w:hAnsi="GillSansRegular"/>
          <w:color w:val="565756"/>
          <w:sz w:val="25"/>
          <w:szCs w:val="25"/>
        </w:rPr>
      </w:pPr>
      <w:r w:rsidRPr="00E458A9">
        <w:rPr>
          <w:rStyle w:val="else"/>
          <w:rFonts w:ascii="GillSansRegular" w:hAnsi="GillSansRegular"/>
          <w:color w:val="565756"/>
          <w:sz w:val="25"/>
          <w:szCs w:val="25"/>
        </w:rPr>
        <w:t>Suitability</w:t>
      </w:r>
      <w:r w:rsidR="000F40D8" w:rsidRPr="00E458A9">
        <w:rPr>
          <w:rStyle w:val="else"/>
          <w:rFonts w:ascii="GillSansRegular" w:hAnsi="GillSansRegular"/>
          <w:color w:val="565756"/>
          <w:sz w:val="25"/>
          <w:szCs w:val="25"/>
        </w:rPr>
        <w:t>:</w:t>
      </w:r>
      <w:r w:rsidR="000F40D8" w:rsidRPr="00E458A9">
        <w:rPr>
          <w:rStyle w:val="else"/>
          <w:rFonts w:ascii="GillSansRegular" w:hAnsi="GillSansRegular"/>
          <w:color w:val="565756"/>
          <w:sz w:val="25"/>
          <w:szCs w:val="25"/>
        </w:rPr>
        <w:tab/>
      </w:r>
      <w:r w:rsidRPr="00E458A9">
        <w:rPr>
          <w:rStyle w:val="detail"/>
          <w:rFonts w:ascii="GillSansRegular" w:hAnsi="GillSansRegular"/>
          <w:color w:val="565756"/>
          <w:sz w:val="25"/>
          <w:szCs w:val="25"/>
        </w:rPr>
        <w:t>Floors, Walls</w:t>
      </w:r>
    </w:p>
    <w:p w14:paraId="6623AEBD" w14:textId="0CB5FBDD" w:rsidR="00AD4A71" w:rsidRPr="00E458A9" w:rsidRDefault="00AD4A71" w:rsidP="000F40D8">
      <w:pPr>
        <w:pStyle w:val="h5"/>
        <w:numPr>
          <w:ilvl w:val="0"/>
          <w:numId w:val="2"/>
        </w:numPr>
        <w:tabs>
          <w:tab w:val="left" w:pos="5040"/>
        </w:tabs>
        <w:rPr>
          <w:rFonts w:ascii="GillSansRegular" w:hAnsi="GillSansRegular"/>
          <w:color w:val="565756"/>
          <w:sz w:val="25"/>
          <w:szCs w:val="25"/>
        </w:rPr>
      </w:pPr>
      <w:r w:rsidRPr="00E458A9">
        <w:rPr>
          <w:rStyle w:val="else"/>
          <w:rFonts w:ascii="GillSansRegular" w:hAnsi="GillSansRegular"/>
          <w:color w:val="565756"/>
          <w:sz w:val="25"/>
          <w:szCs w:val="25"/>
        </w:rPr>
        <w:t>Grade</w:t>
      </w:r>
      <w:r w:rsidR="000F40D8" w:rsidRPr="00E458A9">
        <w:rPr>
          <w:rStyle w:val="else"/>
          <w:rFonts w:ascii="GillSansRegular" w:hAnsi="GillSansRegular"/>
          <w:color w:val="565756"/>
          <w:sz w:val="25"/>
          <w:szCs w:val="25"/>
        </w:rPr>
        <w:t>:</w:t>
      </w:r>
      <w:r w:rsidR="000F40D8" w:rsidRPr="00E458A9">
        <w:rPr>
          <w:rStyle w:val="else"/>
          <w:rFonts w:ascii="GillSansRegular" w:hAnsi="GillSansRegular"/>
          <w:color w:val="565756"/>
          <w:sz w:val="25"/>
          <w:szCs w:val="25"/>
        </w:rPr>
        <w:tab/>
      </w:r>
      <w:r w:rsidRPr="00E458A9">
        <w:rPr>
          <w:rStyle w:val="detail"/>
          <w:rFonts w:ascii="GillSansRegular" w:hAnsi="GillSansRegular"/>
          <w:color w:val="565756"/>
          <w:sz w:val="25"/>
          <w:szCs w:val="25"/>
        </w:rPr>
        <w:t>4</w:t>
      </w:r>
    </w:p>
    <w:p w14:paraId="01F37888" w14:textId="3C8C15E4" w:rsidR="00AD4A71" w:rsidRPr="00E458A9" w:rsidRDefault="00AD4A71" w:rsidP="000F40D8">
      <w:pPr>
        <w:pStyle w:val="h5"/>
        <w:numPr>
          <w:ilvl w:val="0"/>
          <w:numId w:val="2"/>
        </w:numPr>
        <w:tabs>
          <w:tab w:val="left" w:pos="5040"/>
        </w:tabs>
        <w:rPr>
          <w:rFonts w:ascii="GillSansRegular" w:hAnsi="GillSansRegular"/>
          <w:color w:val="565756"/>
          <w:sz w:val="25"/>
          <w:szCs w:val="25"/>
        </w:rPr>
      </w:pPr>
      <w:r w:rsidRPr="00E458A9">
        <w:rPr>
          <w:rStyle w:val="else"/>
          <w:rFonts w:ascii="GillSansRegular" w:hAnsi="GillSansRegular"/>
          <w:color w:val="565756"/>
          <w:sz w:val="25"/>
          <w:szCs w:val="25"/>
        </w:rPr>
        <w:t>Rectified Edge</w:t>
      </w:r>
      <w:r w:rsidR="000F40D8" w:rsidRPr="00E458A9">
        <w:rPr>
          <w:rStyle w:val="else"/>
          <w:rFonts w:ascii="GillSansRegular" w:hAnsi="GillSansRegular"/>
          <w:color w:val="565756"/>
          <w:sz w:val="25"/>
          <w:szCs w:val="25"/>
        </w:rPr>
        <w:t>:</w:t>
      </w:r>
      <w:r w:rsidR="000F40D8" w:rsidRPr="00E458A9">
        <w:rPr>
          <w:rStyle w:val="else"/>
          <w:rFonts w:ascii="GillSansRegular" w:hAnsi="GillSansRegular"/>
          <w:color w:val="565756"/>
          <w:sz w:val="25"/>
          <w:szCs w:val="25"/>
        </w:rPr>
        <w:tab/>
      </w:r>
      <w:r w:rsidRPr="00E458A9">
        <w:rPr>
          <w:rStyle w:val="detail"/>
          <w:rFonts w:ascii="GillSansRegular" w:hAnsi="GillSansRegular"/>
          <w:color w:val="565756"/>
          <w:sz w:val="25"/>
          <w:szCs w:val="25"/>
        </w:rPr>
        <w:t>No</w:t>
      </w:r>
    </w:p>
    <w:p w14:paraId="7463B426" w14:textId="6530A60A" w:rsidR="00AD4A71" w:rsidRPr="00E458A9" w:rsidRDefault="00AD4A71" w:rsidP="000F40D8">
      <w:pPr>
        <w:pStyle w:val="h5"/>
        <w:numPr>
          <w:ilvl w:val="0"/>
          <w:numId w:val="2"/>
        </w:numPr>
        <w:tabs>
          <w:tab w:val="left" w:pos="5040"/>
        </w:tabs>
        <w:rPr>
          <w:rFonts w:ascii="GillSansRegular" w:hAnsi="GillSansRegular"/>
          <w:color w:val="565756"/>
          <w:sz w:val="25"/>
          <w:szCs w:val="25"/>
        </w:rPr>
      </w:pPr>
      <w:r w:rsidRPr="00E458A9">
        <w:rPr>
          <w:rStyle w:val="else"/>
          <w:rFonts w:ascii="GillSansRegular" w:hAnsi="GillSansRegular"/>
          <w:color w:val="565756"/>
          <w:sz w:val="25"/>
          <w:szCs w:val="25"/>
        </w:rPr>
        <w:t>Underfloor Heating</w:t>
      </w:r>
      <w:r w:rsidR="000F40D8" w:rsidRPr="00E458A9">
        <w:rPr>
          <w:rStyle w:val="else"/>
          <w:rFonts w:ascii="GillSansRegular" w:hAnsi="GillSansRegular"/>
          <w:color w:val="565756"/>
          <w:sz w:val="25"/>
          <w:szCs w:val="25"/>
        </w:rPr>
        <w:t>:</w:t>
      </w:r>
      <w:r w:rsidR="000F40D8" w:rsidRPr="00E458A9">
        <w:rPr>
          <w:rStyle w:val="else"/>
          <w:rFonts w:ascii="GillSansRegular" w:hAnsi="GillSansRegular"/>
          <w:color w:val="565756"/>
          <w:sz w:val="25"/>
          <w:szCs w:val="25"/>
        </w:rPr>
        <w:tab/>
      </w:r>
      <w:r w:rsidRPr="00E458A9">
        <w:rPr>
          <w:rStyle w:val="detail"/>
          <w:rFonts w:ascii="GillSansRegular" w:hAnsi="GillSansRegular"/>
          <w:color w:val="565756"/>
          <w:sz w:val="25"/>
          <w:szCs w:val="25"/>
        </w:rPr>
        <w:t>Yes</w:t>
      </w:r>
    </w:p>
    <w:p w14:paraId="3002FF3C" w14:textId="165EC226" w:rsidR="00AD4A71" w:rsidRPr="00E458A9" w:rsidRDefault="00AD4A71" w:rsidP="000F40D8">
      <w:pPr>
        <w:pStyle w:val="h5"/>
        <w:numPr>
          <w:ilvl w:val="0"/>
          <w:numId w:val="2"/>
        </w:numPr>
        <w:tabs>
          <w:tab w:val="left" w:pos="5040"/>
        </w:tabs>
        <w:rPr>
          <w:rFonts w:ascii="GillSansRegular" w:hAnsi="GillSansRegular"/>
          <w:color w:val="565756"/>
          <w:sz w:val="25"/>
          <w:szCs w:val="25"/>
        </w:rPr>
      </w:pPr>
      <w:r w:rsidRPr="00E458A9">
        <w:rPr>
          <w:rStyle w:val="else"/>
          <w:rFonts w:ascii="GillSansRegular" w:hAnsi="GillSansRegular"/>
          <w:color w:val="565756"/>
          <w:sz w:val="25"/>
          <w:szCs w:val="25"/>
        </w:rPr>
        <w:t>Thickness (mm)</w:t>
      </w:r>
      <w:r w:rsidR="000F40D8" w:rsidRPr="00E458A9">
        <w:rPr>
          <w:rStyle w:val="else"/>
          <w:rFonts w:ascii="GillSansRegular" w:hAnsi="GillSansRegular"/>
          <w:color w:val="565756"/>
          <w:sz w:val="25"/>
          <w:szCs w:val="25"/>
        </w:rPr>
        <w:t>:</w:t>
      </w:r>
      <w:r w:rsidR="000F40D8" w:rsidRPr="00E458A9">
        <w:rPr>
          <w:rStyle w:val="else"/>
          <w:rFonts w:ascii="GillSansRegular" w:hAnsi="GillSansRegular"/>
          <w:color w:val="565756"/>
          <w:sz w:val="25"/>
          <w:szCs w:val="25"/>
        </w:rPr>
        <w:tab/>
      </w:r>
      <w:r w:rsidRPr="00E458A9">
        <w:rPr>
          <w:rStyle w:val="detail"/>
          <w:rFonts w:ascii="GillSansRegular" w:hAnsi="GillSansRegular"/>
          <w:color w:val="565756"/>
          <w:sz w:val="25"/>
          <w:szCs w:val="25"/>
        </w:rPr>
        <w:t>9</w:t>
      </w:r>
    </w:p>
    <w:p w14:paraId="2E1473DF" w14:textId="549D6347" w:rsidR="00BD019F" w:rsidRPr="00FF3E1E" w:rsidRDefault="00FF3E1E">
      <w:pPr>
        <w:rPr>
          <w:b/>
          <w:bCs/>
          <w:color w:val="7030A0"/>
          <w:sz w:val="30"/>
          <w:szCs w:val="30"/>
        </w:rPr>
      </w:pPr>
      <w:r w:rsidRPr="00FF3E1E">
        <w:rPr>
          <w:b/>
          <w:bCs/>
          <w:noProof/>
          <w:color w:val="7030A0"/>
          <w:sz w:val="30"/>
          <w:szCs w:val="30"/>
        </w:rPr>
        <w:lastRenderedPageBreak/>
        <w:pict w14:anchorId="0B61B48C">
          <v:shape id="_x0000_s1034" type="#_x0000_t75" style="position:absolute;margin-left:246pt;margin-top:.15pt;width:262.35pt;height:262.35pt;z-index:251663360;mso-position-horizontal-relative:text;mso-position-vertical-relative:text;mso-width-relative:page;mso-height-relative:page">
            <v:imagedata r:id="rId7" o:title="stonemood-80x80"/>
            <w10:wrap type="square"/>
          </v:shape>
        </w:pict>
      </w:r>
      <w:r w:rsidR="00BD019F" w:rsidRPr="00FF3E1E">
        <w:rPr>
          <w:b/>
          <w:bCs/>
          <w:color w:val="7030A0"/>
          <w:sz w:val="30"/>
          <w:szCs w:val="30"/>
        </w:rPr>
        <w:t xml:space="preserve">Stonemood White Tiles: </w:t>
      </w:r>
    </w:p>
    <w:p w14:paraId="1C4E5E8A" w14:textId="77777777" w:rsidR="00E458A9" w:rsidRPr="00FF3E1E" w:rsidRDefault="00E458A9" w:rsidP="00E458A9">
      <w:pPr>
        <w:pStyle w:val="Heading2"/>
        <w:shd w:val="clear" w:color="auto" w:fill="F9F9F9"/>
        <w:spacing w:before="0" w:after="300"/>
        <w:rPr>
          <w:rFonts w:ascii="GillSansRegular" w:hAnsi="GillSansRegular"/>
          <w:b/>
          <w:bCs/>
          <w:color w:val="7030A0"/>
          <w:spacing w:val="3"/>
          <w:sz w:val="33"/>
          <w:szCs w:val="33"/>
        </w:rPr>
      </w:pPr>
      <w:r w:rsidRPr="00FF3E1E">
        <w:rPr>
          <w:rFonts w:ascii="GillSansRegular" w:hAnsi="GillSansRegular"/>
          <w:b/>
          <w:bCs/>
          <w:color w:val="7030A0"/>
          <w:spacing w:val="3"/>
          <w:sz w:val="33"/>
          <w:szCs w:val="33"/>
        </w:rPr>
        <w:t>Product DESCRIPTION</w:t>
      </w:r>
    </w:p>
    <w:p w14:paraId="1255D945" w14:textId="77777777" w:rsidR="00AD4A71" w:rsidRPr="00AD4A71" w:rsidRDefault="00AD4A71" w:rsidP="00AD4A71">
      <w:pPr>
        <w:shd w:val="clear" w:color="auto" w:fill="F9F9F9"/>
        <w:spacing w:before="75" w:after="290" w:line="240" w:lineRule="auto"/>
        <w:rPr>
          <w:rFonts w:ascii="GillSansRegular" w:eastAsia="Times New Roman" w:hAnsi="GillSansRegular" w:cs="Times New Roman"/>
          <w:color w:val="505150"/>
          <w:sz w:val="29"/>
          <w:szCs w:val="29"/>
        </w:rPr>
      </w:pPr>
      <w:r w:rsidRPr="00AD4A71">
        <w:rPr>
          <w:rFonts w:ascii="GillSansRegular" w:eastAsia="Times New Roman" w:hAnsi="GillSansRegular" w:cs="Times New Roman"/>
          <w:color w:val="505150"/>
          <w:sz w:val="29"/>
          <w:szCs w:val="29"/>
        </w:rPr>
        <w:t>Stonemood is an extra-large format range inspired by natural stone, it has a gentle veining to give character and movement, with a soft matt finish, perfect for creating the concept of seamless living. Available in two subtle neutral colourways creating a calm tranquil space. Made in a thinner 8mm porcelain composition whilst still maintaining its hard wearing and durable characteristics of a 10mm porcelain with the same breaking strength. The advantage of the 8mm is a lighter option for handling.</w:t>
      </w:r>
    </w:p>
    <w:p w14:paraId="027CD488" w14:textId="77777777" w:rsidR="00AD4A71" w:rsidRPr="00FF3E1E" w:rsidRDefault="00AD4A71" w:rsidP="00AD4A71">
      <w:pPr>
        <w:shd w:val="clear" w:color="auto" w:fill="F9F9F9"/>
        <w:spacing w:before="75" w:after="75" w:line="240" w:lineRule="auto"/>
        <w:rPr>
          <w:rFonts w:ascii="GillSansRegular" w:eastAsia="Times New Roman" w:hAnsi="GillSansRegular" w:cs="Times New Roman"/>
          <w:color w:val="7030A0"/>
          <w:sz w:val="29"/>
          <w:szCs w:val="29"/>
        </w:rPr>
      </w:pPr>
      <w:r w:rsidRPr="00FF3E1E">
        <w:rPr>
          <w:rFonts w:ascii="GillSansRegular" w:eastAsia="Times New Roman" w:hAnsi="GillSansRegular" w:cs="Times New Roman"/>
          <w:color w:val="7030A0"/>
          <w:sz w:val="29"/>
          <w:szCs w:val="29"/>
        </w:rPr>
        <w:t>What's special about these tiles?</w:t>
      </w:r>
    </w:p>
    <w:p w14:paraId="09F21C2F" w14:textId="77777777" w:rsidR="00AD4A71" w:rsidRPr="00AD4A71" w:rsidRDefault="00AD4A71" w:rsidP="00AD4A71">
      <w:pPr>
        <w:shd w:val="clear" w:color="auto" w:fill="F9F9F9"/>
        <w:spacing w:before="75" w:after="75" w:line="240" w:lineRule="auto"/>
        <w:rPr>
          <w:rFonts w:ascii="GillSansRegular" w:eastAsia="Times New Roman" w:hAnsi="GillSansRegular" w:cs="Times New Roman"/>
          <w:color w:val="505150"/>
          <w:sz w:val="29"/>
          <w:szCs w:val="29"/>
        </w:rPr>
      </w:pPr>
      <w:r w:rsidRPr="00AD4A71">
        <w:rPr>
          <w:rFonts w:ascii="GillSansRegular" w:eastAsia="Times New Roman" w:hAnsi="GillSansRegular" w:cs="Times New Roman"/>
          <w:color w:val="505150"/>
          <w:sz w:val="29"/>
          <w:szCs w:val="29"/>
        </w:rPr>
        <w:t>&gt; They are a stunning white stone effect.</w:t>
      </w:r>
    </w:p>
    <w:p w14:paraId="282FE216" w14:textId="77777777" w:rsidR="00AD4A71" w:rsidRPr="00AD4A71" w:rsidRDefault="00AD4A71" w:rsidP="00AD4A71">
      <w:pPr>
        <w:shd w:val="clear" w:color="auto" w:fill="F9F9F9"/>
        <w:spacing w:before="75" w:after="75" w:line="240" w:lineRule="auto"/>
        <w:rPr>
          <w:rFonts w:ascii="GillSansRegular" w:eastAsia="Times New Roman" w:hAnsi="GillSansRegular" w:cs="Times New Roman"/>
          <w:color w:val="505150"/>
          <w:sz w:val="29"/>
          <w:szCs w:val="29"/>
        </w:rPr>
      </w:pPr>
      <w:r w:rsidRPr="00AD4A71">
        <w:rPr>
          <w:rFonts w:ascii="GillSansRegular" w:eastAsia="Times New Roman" w:hAnsi="GillSansRegular" w:cs="Times New Roman"/>
          <w:color w:val="505150"/>
          <w:sz w:val="29"/>
          <w:szCs w:val="29"/>
        </w:rPr>
        <w:t>&gt; Their large size is ideal for open-plan living spaces to create a seamless effect.</w:t>
      </w:r>
    </w:p>
    <w:p w14:paraId="50013A80" w14:textId="77777777" w:rsidR="00AD4A71" w:rsidRPr="00AD4A71" w:rsidRDefault="00AD4A71" w:rsidP="00AD4A71">
      <w:pPr>
        <w:shd w:val="clear" w:color="auto" w:fill="F9F9F9"/>
        <w:spacing w:before="75" w:after="75" w:line="240" w:lineRule="auto"/>
        <w:rPr>
          <w:rFonts w:ascii="GillSansRegular" w:eastAsia="Times New Roman" w:hAnsi="GillSansRegular" w:cs="Times New Roman"/>
          <w:color w:val="505150"/>
          <w:sz w:val="29"/>
          <w:szCs w:val="29"/>
        </w:rPr>
      </w:pPr>
      <w:r w:rsidRPr="00AD4A71">
        <w:rPr>
          <w:rFonts w:ascii="GillSansRegular" w:eastAsia="Times New Roman" w:hAnsi="GillSansRegular" w:cs="Times New Roman"/>
          <w:color w:val="505150"/>
          <w:sz w:val="29"/>
          <w:szCs w:val="29"/>
        </w:rPr>
        <w:t>&gt; Their 8mm thickness reduces their weight and also makes them suitable for underfloor heating.</w:t>
      </w:r>
    </w:p>
    <w:p w14:paraId="5A2E2D42" w14:textId="169EE745" w:rsidR="00AD4A71" w:rsidRDefault="00AD4A71" w:rsidP="00AD4A71">
      <w:pPr>
        <w:shd w:val="clear" w:color="auto" w:fill="F9F9F9"/>
        <w:spacing w:before="75" w:after="75" w:line="240" w:lineRule="auto"/>
        <w:rPr>
          <w:rFonts w:ascii="GillSansRegular" w:eastAsia="Times New Roman" w:hAnsi="GillSansRegular" w:cs="Times New Roman"/>
          <w:color w:val="505150"/>
          <w:sz w:val="29"/>
          <w:szCs w:val="29"/>
        </w:rPr>
      </w:pPr>
      <w:r w:rsidRPr="00AD4A71">
        <w:rPr>
          <w:rFonts w:ascii="GillSansRegular" w:eastAsia="Times New Roman" w:hAnsi="GillSansRegular" w:cs="Times New Roman"/>
          <w:color w:val="505150"/>
          <w:sz w:val="29"/>
          <w:szCs w:val="29"/>
        </w:rPr>
        <w:t>&gt; Their ceramic body is practical and hard-wearing, yet beautiful.</w:t>
      </w:r>
    </w:p>
    <w:p w14:paraId="691AF2EB" w14:textId="77777777" w:rsidR="00CB264A" w:rsidRPr="00AD4A71" w:rsidRDefault="00CB264A" w:rsidP="00AD4A71">
      <w:pPr>
        <w:shd w:val="clear" w:color="auto" w:fill="F9F9F9"/>
        <w:spacing w:before="75" w:after="75" w:line="240" w:lineRule="auto"/>
        <w:rPr>
          <w:rFonts w:ascii="GillSansRegular" w:eastAsia="Times New Roman" w:hAnsi="GillSansRegular" w:cs="Times New Roman"/>
          <w:color w:val="505150"/>
          <w:sz w:val="29"/>
          <w:szCs w:val="29"/>
        </w:rPr>
      </w:pPr>
    </w:p>
    <w:p w14:paraId="2F2C5C55" w14:textId="77777777" w:rsidR="00941E4A" w:rsidRPr="00FF3E1E" w:rsidRDefault="00941E4A" w:rsidP="00941E4A">
      <w:pPr>
        <w:pStyle w:val="Heading2"/>
        <w:shd w:val="clear" w:color="auto" w:fill="F9F9F9"/>
        <w:spacing w:before="0" w:after="300"/>
        <w:rPr>
          <w:rFonts w:ascii="GillSansRegular" w:hAnsi="GillSansRegular"/>
          <w:b/>
          <w:bCs/>
          <w:color w:val="7030A0"/>
          <w:spacing w:val="3"/>
          <w:sz w:val="33"/>
          <w:szCs w:val="33"/>
        </w:rPr>
      </w:pPr>
      <w:r w:rsidRPr="00FF3E1E">
        <w:rPr>
          <w:rFonts w:ascii="GillSansRegular" w:hAnsi="GillSansRegular"/>
          <w:b/>
          <w:bCs/>
          <w:color w:val="7030A0"/>
          <w:spacing w:val="3"/>
          <w:sz w:val="33"/>
          <w:szCs w:val="33"/>
        </w:rPr>
        <w:t>Product Info</w:t>
      </w:r>
    </w:p>
    <w:p w14:paraId="53DEEB57" w14:textId="2D7C5E9E" w:rsidR="00941E4A" w:rsidRDefault="00941E4A" w:rsidP="000F40D8">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Product ID</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44339</w:t>
      </w:r>
    </w:p>
    <w:p w14:paraId="29F746DE" w14:textId="17469BDB" w:rsidR="00941E4A" w:rsidRDefault="00941E4A" w:rsidP="000F40D8">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Tiles Per SQM</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1.5742849991105</w:t>
      </w:r>
    </w:p>
    <w:p w14:paraId="0E667976" w14:textId="0AD5ECD7" w:rsidR="00941E4A" w:rsidRDefault="00941E4A" w:rsidP="000F40D8">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Sale by</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Per SQM</w:t>
      </w:r>
    </w:p>
    <w:p w14:paraId="0C4E49EF" w14:textId="4BEBA422" w:rsidR="00941E4A" w:rsidRDefault="00941E4A" w:rsidP="000F40D8">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Size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797x797x8mm</w:t>
      </w:r>
    </w:p>
    <w:p w14:paraId="327713CB" w14:textId="2A0496C0" w:rsidR="00941E4A" w:rsidRDefault="00941E4A" w:rsidP="000F40D8">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Weight</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7.64 KG</w:t>
      </w:r>
    </w:p>
    <w:p w14:paraId="1D3F0E8B" w14:textId="0D181AE5" w:rsidR="00941E4A" w:rsidRDefault="00941E4A" w:rsidP="000F40D8">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Material Type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Porcelain</w:t>
      </w:r>
    </w:p>
    <w:p w14:paraId="171D9C07" w14:textId="61563065" w:rsidR="00941E4A" w:rsidRDefault="00941E4A" w:rsidP="000F40D8">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Finish</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Matt</w:t>
      </w:r>
    </w:p>
    <w:p w14:paraId="65F76E7D" w14:textId="428B7406" w:rsidR="00941E4A" w:rsidRDefault="00941E4A" w:rsidP="000F40D8">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Colour</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Grey</w:t>
      </w:r>
    </w:p>
    <w:p w14:paraId="6056A938" w14:textId="7AEEE224" w:rsidR="00941E4A" w:rsidRDefault="00941E4A" w:rsidP="000F40D8">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Suitability</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Floors</w:t>
      </w:r>
    </w:p>
    <w:p w14:paraId="77A6B430" w14:textId="396688B9" w:rsidR="00941E4A" w:rsidRDefault="00941E4A" w:rsidP="000F40D8">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Grade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4</w:t>
      </w:r>
    </w:p>
    <w:p w14:paraId="515B9663" w14:textId="2D97EE9C" w:rsidR="00941E4A" w:rsidRDefault="00941E4A" w:rsidP="000F40D8">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Rectified Edge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Yes</w:t>
      </w:r>
    </w:p>
    <w:p w14:paraId="41A54508" w14:textId="38A9A280" w:rsidR="00941E4A" w:rsidRDefault="00941E4A" w:rsidP="000F40D8">
      <w:pPr>
        <w:pStyle w:val="h5"/>
        <w:numPr>
          <w:ilvl w:val="0"/>
          <w:numId w:val="3"/>
        </w:numPr>
        <w:tabs>
          <w:tab w:val="left" w:pos="5040"/>
        </w:tabs>
        <w:rPr>
          <w:rStyle w:val="detail"/>
          <w:rFonts w:ascii="GillSansRegular" w:hAnsi="GillSansRegular"/>
          <w:color w:val="565756"/>
          <w:sz w:val="26"/>
          <w:szCs w:val="26"/>
        </w:rPr>
      </w:pPr>
      <w:r>
        <w:rPr>
          <w:rStyle w:val="else"/>
          <w:rFonts w:ascii="GillSansRegular" w:hAnsi="GillSansRegular"/>
          <w:color w:val="565756"/>
          <w:sz w:val="26"/>
          <w:szCs w:val="26"/>
        </w:rPr>
        <w:t>Underfloor Heating</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Yes</w:t>
      </w:r>
    </w:p>
    <w:p w14:paraId="7CE64A02" w14:textId="5ECBDB72" w:rsidR="00941E4A" w:rsidRDefault="00941E4A" w:rsidP="000F40D8">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shd w:val="clear" w:color="auto" w:fill="F9F9F9"/>
        </w:rPr>
        <w:t>Thickness (mm)</w:t>
      </w:r>
      <w:r w:rsidR="000F40D8">
        <w:rPr>
          <w:rStyle w:val="else"/>
          <w:rFonts w:ascii="GillSansRegular" w:hAnsi="GillSansRegular"/>
          <w:color w:val="565756"/>
          <w:sz w:val="26"/>
          <w:szCs w:val="26"/>
          <w:shd w:val="clear" w:color="auto" w:fill="F9F9F9"/>
        </w:rPr>
        <w:t>:</w:t>
      </w:r>
      <w:r w:rsidR="000F40D8">
        <w:rPr>
          <w:rStyle w:val="else"/>
          <w:rFonts w:ascii="GillSansRegular" w:hAnsi="GillSansRegular"/>
          <w:color w:val="565756"/>
          <w:sz w:val="26"/>
          <w:szCs w:val="26"/>
          <w:shd w:val="clear" w:color="auto" w:fill="F9F9F9"/>
        </w:rPr>
        <w:tab/>
      </w:r>
      <w:r>
        <w:rPr>
          <w:rStyle w:val="detail"/>
          <w:rFonts w:ascii="GillSansRegular" w:hAnsi="GillSansRegular"/>
          <w:color w:val="565756"/>
          <w:sz w:val="26"/>
          <w:szCs w:val="26"/>
          <w:shd w:val="clear" w:color="auto" w:fill="F9F9F9"/>
        </w:rPr>
        <w:t>8</w:t>
      </w:r>
    </w:p>
    <w:p w14:paraId="61ADEFAD" w14:textId="77777777" w:rsidR="00E552EE" w:rsidRDefault="00E552EE">
      <w:r>
        <w:br w:type="page"/>
      </w:r>
    </w:p>
    <w:p w14:paraId="28764626" w14:textId="0730E72E" w:rsidR="00E552EE" w:rsidRPr="00FF3E1E" w:rsidRDefault="00FF3E1E">
      <w:pPr>
        <w:rPr>
          <w:b/>
          <w:bCs/>
          <w:color w:val="BF8F00" w:themeColor="accent4" w:themeShade="BF"/>
          <w:sz w:val="30"/>
          <w:szCs w:val="30"/>
        </w:rPr>
      </w:pPr>
      <w:r w:rsidRPr="00FF3E1E">
        <w:rPr>
          <w:noProof/>
          <w:color w:val="BF8F00" w:themeColor="accent4" w:themeShade="BF"/>
        </w:rPr>
        <w:lastRenderedPageBreak/>
        <w:pict w14:anchorId="77273808">
          <v:shape id="_x0000_s1035" type="#_x0000_t75" style="position:absolute;margin-left:226.4pt;margin-top:.35pt;width:288.55pt;height:288.55pt;z-index:251665408;mso-position-horizontal-relative:text;mso-position-vertical-relative:text;mso-width-relative:page;mso-height-relative:page">
            <v:imagedata r:id="rId8" o:title="almond-gloss-tiles-rustic-metro"/>
            <w10:wrap type="square"/>
          </v:shape>
        </w:pict>
      </w:r>
      <w:r w:rsidR="00E552EE" w:rsidRPr="00FF3E1E">
        <w:rPr>
          <w:b/>
          <w:bCs/>
          <w:color w:val="BF8F00" w:themeColor="accent4" w:themeShade="BF"/>
          <w:sz w:val="30"/>
          <w:szCs w:val="30"/>
        </w:rPr>
        <w:t xml:space="preserve">Almond Rustic Metro Tiles: </w:t>
      </w:r>
    </w:p>
    <w:p w14:paraId="20634B59" w14:textId="77777777" w:rsidR="00E458A9" w:rsidRPr="00FF3E1E" w:rsidRDefault="00E458A9" w:rsidP="00E458A9">
      <w:pPr>
        <w:pStyle w:val="Heading2"/>
        <w:shd w:val="clear" w:color="auto" w:fill="F9F9F9"/>
        <w:spacing w:before="0" w:after="300"/>
        <w:rPr>
          <w:rFonts w:ascii="GillSansRegular" w:hAnsi="GillSansRegular"/>
          <w:b/>
          <w:bCs/>
          <w:color w:val="BF8F00" w:themeColor="accent4" w:themeShade="BF"/>
          <w:spacing w:val="3"/>
          <w:sz w:val="33"/>
          <w:szCs w:val="33"/>
        </w:rPr>
      </w:pPr>
      <w:r w:rsidRPr="00FF3E1E">
        <w:rPr>
          <w:rFonts w:ascii="GillSansRegular" w:hAnsi="GillSansRegular"/>
          <w:b/>
          <w:bCs/>
          <w:color w:val="BF8F00" w:themeColor="accent4" w:themeShade="BF"/>
          <w:spacing w:val="3"/>
          <w:sz w:val="33"/>
          <w:szCs w:val="33"/>
        </w:rPr>
        <w:t>Product DESCRIPTION</w:t>
      </w:r>
    </w:p>
    <w:p w14:paraId="082CC6FC" w14:textId="49E60BB2" w:rsidR="00941E4A" w:rsidRDefault="00941E4A" w:rsidP="00941E4A">
      <w:pPr>
        <w:shd w:val="clear" w:color="auto" w:fill="F9F9F9"/>
        <w:spacing w:before="75" w:after="75" w:line="240" w:lineRule="auto"/>
        <w:jc w:val="both"/>
        <w:rPr>
          <w:rFonts w:ascii="GillSansRegular" w:eastAsia="Times New Roman" w:hAnsi="GillSansRegular" w:cs="Times New Roman"/>
          <w:color w:val="505150"/>
          <w:sz w:val="29"/>
          <w:szCs w:val="29"/>
        </w:rPr>
      </w:pPr>
      <w:r w:rsidRPr="00941E4A">
        <w:rPr>
          <w:rFonts w:ascii="GillSansRegular" w:eastAsia="Times New Roman" w:hAnsi="GillSansRegular" w:cs="Times New Roman"/>
          <w:color w:val="505150"/>
          <w:sz w:val="29"/>
          <w:szCs w:val="29"/>
        </w:rPr>
        <w:t>Welcome the charming country look into your bathroom or kitchen this season with the introduction of these stylish Almond Gloss Tiles. They have a bumpy rustic surface, and are perfect for creating a kitchen splashback or a feature wall in a bathroom. They're made from ceramic, have a gloss finish, and belong to our range of Rustic Metro 30x10 Tiles. Their rustic design makes them ideal for injecting the traditional farmhouse look into your interior spaces. For an eye-catching finish, adopt a Herringbone layout. Want a closer look? Order a sample tile. </w:t>
      </w:r>
    </w:p>
    <w:p w14:paraId="195B7BD7" w14:textId="77777777" w:rsidR="00CB264A" w:rsidRPr="00941E4A" w:rsidRDefault="00CB264A" w:rsidP="00941E4A">
      <w:pPr>
        <w:shd w:val="clear" w:color="auto" w:fill="F9F9F9"/>
        <w:spacing w:before="75" w:after="75" w:line="240" w:lineRule="auto"/>
        <w:jc w:val="both"/>
        <w:rPr>
          <w:rFonts w:ascii="GillSansRegular" w:eastAsia="Times New Roman" w:hAnsi="GillSansRegular" w:cs="Times New Roman"/>
          <w:color w:val="505150"/>
          <w:sz w:val="29"/>
          <w:szCs w:val="29"/>
        </w:rPr>
      </w:pPr>
    </w:p>
    <w:p w14:paraId="7E79C98C" w14:textId="77777777" w:rsidR="00941E4A" w:rsidRPr="00FF3E1E" w:rsidRDefault="00941E4A" w:rsidP="00941E4A">
      <w:pPr>
        <w:pStyle w:val="Heading2"/>
        <w:shd w:val="clear" w:color="auto" w:fill="F9F9F9"/>
        <w:spacing w:before="0" w:after="300"/>
        <w:rPr>
          <w:rFonts w:ascii="GillSansRegular" w:hAnsi="GillSansRegular"/>
          <w:b/>
          <w:bCs/>
          <w:color w:val="BF8F00" w:themeColor="accent4" w:themeShade="BF"/>
          <w:spacing w:val="3"/>
          <w:sz w:val="33"/>
          <w:szCs w:val="33"/>
        </w:rPr>
      </w:pPr>
      <w:r w:rsidRPr="00FF3E1E">
        <w:rPr>
          <w:rFonts w:ascii="GillSansRegular" w:hAnsi="GillSansRegular"/>
          <w:b/>
          <w:bCs/>
          <w:color w:val="BF8F00" w:themeColor="accent4" w:themeShade="BF"/>
          <w:spacing w:val="3"/>
          <w:sz w:val="33"/>
          <w:szCs w:val="33"/>
        </w:rPr>
        <w:t>Product Info</w:t>
      </w:r>
    </w:p>
    <w:p w14:paraId="2135FFEA" w14:textId="7EB91266" w:rsidR="00941E4A" w:rsidRDefault="00941E4A" w:rsidP="000F40D8">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Product ID</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15082</w:t>
      </w:r>
    </w:p>
    <w:p w14:paraId="2FA777D2" w14:textId="1D03D429" w:rsidR="00941E4A" w:rsidRDefault="00941E4A" w:rsidP="000F40D8">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Tiles Per SQM</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33.333333333333</w:t>
      </w:r>
    </w:p>
    <w:p w14:paraId="46AC7587" w14:textId="36EEDB2C" w:rsidR="00941E4A" w:rsidRDefault="00941E4A" w:rsidP="000F40D8">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Sale by</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Per SQM</w:t>
      </w:r>
    </w:p>
    <w:p w14:paraId="61258565" w14:textId="045AFC42" w:rsidR="00941E4A" w:rsidRDefault="00941E4A" w:rsidP="000F40D8">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Size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100x300x7mm</w:t>
      </w:r>
    </w:p>
    <w:p w14:paraId="777B6D39" w14:textId="470EC36E" w:rsidR="00941E4A" w:rsidRDefault="00941E4A" w:rsidP="000F40D8">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Weight</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0.44 KG</w:t>
      </w:r>
    </w:p>
    <w:p w14:paraId="551A155F" w14:textId="1C6C2768" w:rsidR="00941E4A" w:rsidRDefault="00941E4A" w:rsidP="000F40D8">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Material Type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Ceramic</w:t>
      </w:r>
    </w:p>
    <w:p w14:paraId="64B2CC7B" w14:textId="7C308F74" w:rsidR="00941E4A" w:rsidRDefault="00941E4A" w:rsidP="000F40D8">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Finish</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Gloss</w:t>
      </w:r>
    </w:p>
    <w:p w14:paraId="3A5B64E6" w14:textId="6DFC4AB3" w:rsidR="00941E4A" w:rsidRDefault="00941E4A" w:rsidP="000F40D8">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Colour</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Beige/Ivory</w:t>
      </w:r>
    </w:p>
    <w:p w14:paraId="5F3A99B4" w14:textId="02CAB515" w:rsidR="00941E4A" w:rsidRDefault="00941E4A" w:rsidP="000F40D8">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Suitability</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Walls</w:t>
      </w:r>
    </w:p>
    <w:p w14:paraId="66277989" w14:textId="3591AA71" w:rsidR="00941E4A" w:rsidRDefault="00941E4A" w:rsidP="000F40D8">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Grade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136E733C" w14:textId="3044734B" w:rsidR="00941E4A" w:rsidRDefault="00941E4A" w:rsidP="000F40D8">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Rectified Edge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0F477EF2" w14:textId="3D1A1AA1" w:rsidR="00941E4A" w:rsidRDefault="00941E4A" w:rsidP="000F40D8">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Underfloor Heating</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44DDBB97" w14:textId="4D07BE3D" w:rsidR="00941E4A" w:rsidRDefault="00941E4A" w:rsidP="000F40D8">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Thickness (mm)</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7</w:t>
      </w:r>
    </w:p>
    <w:p w14:paraId="5C6DFA9E" w14:textId="77777777" w:rsidR="00E552EE" w:rsidRDefault="00E552EE">
      <w:r>
        <w:br w:type="page"/>
      </w:r>
    </w:p>
    <w:p w14:paraId="02345EF0" w14:textId="08FFA74A" w:rsidR="00E552EE" w:rsidRDefault="00FF3E1E">
      <w:r>
        <w:rPr>
          <w:noProof/>
        </w:rPr>
        <w:lastRenderedPageBreak/>
        <w:pict w14:anchorId="35C606CD">
          <v:shape id="_x0000_s1036" type="#_x0000_t75" style="position:absolute;margin-left:227.45pt;margin-top:7.25pt;width:279.25pt;height:279.25pt;z-index:251667456;mso-position-horizontal-relative:text;mso-position-vertical-relative:text;mso-width-relative:page;mso-height-relative:page">
            <v:imagedata r:id="rId9" o:title="ruscello-gold-gloss-marble-effect"/>
            <w10:wrap type="square"/>
          </v:shape>
        </w:pict>
      </w:r>
    </w:p>
    <w:p w14:paraId="2E2AC101" w14:textId="45C9D970" w:rsidR="00E552EE" w:rsidRPr="00FF3E1E" w:rsidRDefault="00E552EE">
      <w:pPr>
        <w:rPr>
          <w:b/>
          <w:bCs/>
          <w:color w:val="833C0B" w:themeColor="accent2" w:themeShade="80"/>
          <w:sz w:val="30"/>
          <w:szCs w:val="30"/>
        </w:rPr>
      </w:pPr>
      <w:r w:rsidRPr="00FF3E1E">
        <w:rPr>
          <w:b/>
          <w:bCs/>
          <w:color w:val="833C0B" w:themeColor="accent2" w:themeShade="80"/>
          <w:sz w:val="30"/>
          <w:szCs w:val="30"/>
        </w:rPr>
        <w:t xml:space="preserve">Ruscello Gold Gloss Marble Effect Tiles: </w:t>
      </w:r>
    </w:p>
    <w:p w14:paraId="7C4C90FE" w14:textId="77777777" w:rsidR="00E458A9" w:rsidRPr="00FF3E1E" w:rsidRDefault="00E458A9" w:rsidP="00E458A9">
      <w:pPr>
        <w:pStyle w:val="Heading2"/>
        <w:shd w:val="clear" w:color="auto" w:fill="F9F9F9"/>
        <w:spacing w:before="0" w:after="300"/>
        <w:rPr>
          <w:rFonts w:ascii="GillSansRegular" w:hAnsi="GillSansRegular"/>
          <w:b/>
          <w:bCs/>
          <w:color w:val="833C0B" w:themeColor="accent2" w:themeShade="80"/>
          <w:spacing w:val="3"/>
          <w:sz w:val="33"/>
          <w:szCs w:val="33"/>
        </w:rPr>
      </w:pPr>
      <w:r w:rsidRPr="00FF3E1E">
        <w:rPr>
          <w:rFonts w:ascii="GillSansRegular" w:hAnsi="GillSansRegular"/>
          <w:b/>
          <w:bCs/>
          <w:color w:val="833C0B" w:themeColor="accent2" w:themeShade="80"/>
          <w:spacing w:val="3"/>
          <w:sz w:val="33"/>
          <w:szCs w:val="33"/>
        </w:rPr>
        <w:t>Product DESCRIPTION</w:t>
      </w:r>
    </w:p>
    <w:p w14:paraId="3AAA72FB" w14:textId="77777777" w:rsidR="00941E4A" w:rsidRPr="00941E4A" w:rsidRDefault="00941E4A" w:rsidP="00941E4A">
      <w:pPr>
        <w:shd w:val="clear" w:color="auto" w:fill="F9F9F9"/>
        <w:spacing w:before="75" w:after="75" w:line="240" w:lineRule="auto"/>
        <w:rPr>
          <w:rFonts w:ascii="GillSansRegular" w:eastAsia="Times New Roman" w:hAnsi="GillSansRegular" w:cs="Times New Roman"/>
          <w:color w:val="505150"/>
          <w:sz w:val="29"/>
          <w:szCs w:val="29"/>
        </w:rPr>
      </w:pPr>
      <w:r w:rsidRPr="00941E4A">
        <w:rPr>
          <w:rFonts w:ascii="GillSansRegular" w:eastAsia="Times New Roman" w:hAnsi="GillSansRegular" w:cs="Times New Roman"/>
          <w:color w:val="505150"/>
          <w:sz w:val="29"/>
          <w:szCs w:val="29"/>
        </w:rPr>
        <w:t>Introduce a luxurious look into your home with our Ruscello Gold Marble Effect Gloss Tiles. Made from durable porcelain, they feature a stunning marble effect design with delicate gold veining, inspired by Italy’s famous Calacatta marble. These tiles create a lavish yet natural feel to any room they’re in, with a shimmering gloss finish that reflects light around the room for a space-enhancing effect.</w:t>
      </w:r>
    </w:p>
    <w:p w14:paraId="3809D1AA" w14:textId="77777777" w:rsidR="00941E4A" w:rsidRPr="00941E4A" w:rsidRDefault="00941E4A" w:rsidP="00941E4A">
      <w:pPr>
        <w:shd w:val="clear" w:color="auto" w:fill="F9F9F9"/>
        <w:spacing w:before="75" w:after="75" w:line="240" w:lineRule="auto"/>
        <w:rPr>
          <w:rFonts w:ascii="GillSansRegular" w:eastAsia="Times New Roman" w:hAnsi="GillSansRegular" w:cs="Times New Roman"/>
          <w:color w:val="505150"/>
          <w:sz w:val="29"/>
          <w:szCs w:val="29"/>
        </w:rPr>
      </w:pPr>
      <w:r w:rsidRPr="00941E4A">
        <w:rPr>
          <w:rFonts w:ascii="GillSansRegular" w:eastAsia="Times New Roman" w:hAnsi="GillSansRegular" w:cs="Times New Roman"/>
          <w:color w:val="505150"/>
          <w:sz w:val="29"/>
          <w:szCs w:val="29"/>
        </w:rPr>
        <w:t> </w:t>
      </w:r>
    </w:p>
    <w:p w14:paraId="6BBD2F5C" w14:textId="77777777" w:rsidR="00941E4A" w:rsidRPr="00FF3E1E" w:rsidRDefault="00941E4A" w:rsidP="00941E4A">
      <w:pPr>
        <w:shd w:val="clear" w:color="auto" w:fill="F9F9F9"/>
        <w:spacing w:before="75" w:after="75" w:line="240" w:lineRule="auto"/>
        <w:rPr>
          <w:rFonts w:ascii="GillSansRegular" w:eastAsia="Times New Roman" w:hAnsi="GillSansRegular" w:cs="Times New Roman"/>
          <w:color w:val="833C0B" w:themeColor="accent2" w:themeShade="80"/>
          <w:sz w:val="29"/>
          <w:szCs w:val="29"/>
        </w:rPr>
      </w:pPr>
      <w:r w:rsidRPr="00FF3E1E">
        <w:rPr>
          <w:rFonts w:ascii="GillSansRegular" w:eastAsia="Times New Roman" w:hAnsi="GillSansRegular" w:cs="Times New Roman"/>
          <w:b/>
          <w:bCs/>
          <w:color w:val="833C0B" w:themeColor="accent2" w:themeShade="80"/>
          <w:sz w:val="29"/>
          <w:szCs w:val="29"/>
        </w:rPr>
        <w:t>What's special about these tiles?</w:t>
      </w:r>
    </w:p>
    <w:p w14:paraId="53CEDCFF" w14:textId="65AAA837" w:rsidR="00941E4A" w:rsidRDefault="00941E4A" w:rsidP="00941E4A">
      <w:pPr>
        <w:shd w:val="clear" w:color="auto" w:fill="F9F9F9"/>
        <w:spacing w:before="75" w:after="75" w:line="240" w:lineRule="auto"/>
        <w:rPr>
          <w:rFonts w:ascii="GillSansRegular" w:eastAsia="Times New Roman" w:hAnsi="GillSansRegular" w:cs="Times New Roman"/>
          <w:color w:val="505150"/>
          <w:sz w:val="29"/>
          <w:szCs w:val="29"/>
        </w:rPr>
      </w:pPr>
      <w:r w:rsidRPr="00941E4A">
        <w:rPr>
          <w:rFonts w:ascii="GillSansRegular" w:eastAsia="Times New Roman" w:hAnsi="GillSansRegular" w:cs="Times New Roman"/>
          <w:color w:val="505150"/>
          <w:sz w:val="29"/>
          <w:szCs w:val="29"/>
        </w:rPr>
        <w:t>&gt; Luxurious marble effect design</w:t>
      </w:r>
      <w:r w:rsidRPr="00941E4A">
        <w:rPr>
          <w:rFonts w:ascii="GillSansRegular" w:eastAsia="Times New Roman" w:hAnsi="GillSansRegular" w:cs="Times New Roman"/>
          <w:color w:val="505150"/>
          <w:sz w:val="29"/>
          <w:szCs w:val="29"/>
        </w:rPr>
        <w:br/>
        <w:t>&gt; Shimmering gloss finish</w:t>
      </w:r>
      <w:r w:rsidRPr="00941E4A">
        <w:rPr>
          <w:rFonts w:ascii="GillSansRegular" w:eastAsia="Times New Roman" w:hAnsi="GillSansRegular" w:cs="Times New Roman"/>
          <w:color w:val="505150"/>
          <w:sz w:val="29"/>
          <w:szCs w:val="29"/>
        </w:rPr>
        <w:br/>
        <w:t>&gt; Organic veining for soft, elegant style</w:t>
      </w:r>
      <w:r w:rsidRPr="00941E4A">
        <w:rPr>
          <w:rFonts w:ascii="GillSansRegular" w:eastAsia="Times New Roman" w:hAnsi="GillSansRegular" w:cs="Times New Roman"/>
          <w:color w:val="505150"/>
          <w:sz w:val="29"/>
          <w:szCs w:val="29"/>
        </w:rPr>
        <w:br/>
        <w:t>&gt; Durable, hardwearing porcelain body</w:t>
      </w:r>
      <w:r w:rsidRPr="00941E4A">
        <w:rPr>
          <w:rFonts w:ascii="GillSansRegular" w:eastAsia="Times New Roman" w:hAnsi="GillSansRegular" w:cs="Times New Roman"/>
          <w:color w:val="505150"/>
          <w:sz w:val="29"/>
          <w:szCs w:val="29"/>
        </w:rPr>
        <w:br/>
        <w:t>&gt; Perfect for an opulent feel on flooring or walls</w:t>
      </w:r>
    </w:p>
    <w:p w14:paraId="5F044043" w14:textId="77777777" w:rsidR="00CB264A" w:rsidRPr="00941E4A" w:rsidRDefault="00CB264A" w:rsidP="00941E4A">
      <w:pPr>
        <w:shd w:val="clear" w:color="auto" w:fill="F9F9F9"/>
        <w:spacing w:before="75" w:after="75" w:line="240" w:lineRule="auto"/>
        <w:rPr>
          <w:rFonts w:ascii="GillSansRegular" w:eastAsia="Times New Roman" w:hAnsi="GillSansRegular" w:cs="Times New Roman"/>
          <w:color w:val="505150"/>
          <w:sz w:val="29"/>
          <w:szCs w:val="29"/>
        </w:rPr>
      </w:pPr>
    </w:p>
    <w:p w14:paraId="53409C6D" w14:textId="77777777" w:rsidR="00941E4A" w:rsidRPr="00FF3E1E" w:rsidRDefault="00941E4A" w:rsidP="00941E4A">
      <w:pPr>
        <w:pStyle w:val="Heading2"/>
        <w:shd w:val="clear" w:color="auto" w:fill="F9F9F9"/>
        <w:spacing w:before="0" w:after="300"/>
        <w:rPr>
          <w:rFonts w:ascii="GillSansRegular" w:hAnsi="GillSansRegular"/>
          <w:b/>
          <w:bCs/>
          <w:color w:val="833C0B" w:themeColor="accent2" w:themeShade="80"/>
          <w:spacing w:val="3"/>
          <w:sz w:val="33"/>
          <w:szCs w:val="33"/>
        </w:rPr>
      </w:pPr>
      <w:r w:rsidRPr="00FF3E1E">
        <w:rPr>
          <w:rFonts w:ascii="GillSansRegular" w:hAnsi="GillSansRegular"/>
          <w:b/>
          <w:bCs/>
          <w:color w:val="833C0B" w:themeColor="accent2" w:themeShade="80"/>
          <w:spacing w:val="3"/>
          <w:sz w:val="33"/>
          <w:szCs w:val="33"/>
        </w:rPr>
        <w:t>Product Info</w:t>
      </w:r>
    </w:p>
    <w:p w14:paraId="70BDD956" w14:textId="62E6E037" w:rsidR="00941E4A" w:rsidRDefault="00941E4A" w:rsidP="000F40D8">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Product ID</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44904</w:t>
      </w:r>
    </w:p>
    <w:p w14:paraId="3E47ACFB" w14:textId="4E348289" w:rsidR="00941E4A" w:rsidRDefault="00941E4A" w:rsidP="000F40D8">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Tiles Per SQM</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2.7777777777778</w:t>
      </w:r>
    </w:p>
    <w:p w14:paraId="5EC3F305" w14:textId="4F809277" w:rsidR="00941E4A" w:rsidRDefault="00941E4A" w:rsidP="000F40D8">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Sale by</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Per SQM</w:t>
      </w:r>
    </w:p>
    <w:p w14:paraId="1E4EFEDB" w14:textId="127FD120" w:rsidR="00941E4A" w:rsidRDefault="00941E4A" w:rsidP="000F40D8">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Size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600x600x9.5mm</w:t>
      </w:r>
    </w:p>
    <w:p w14:paraId="5793CA95" w14:textId="1409AC96" w:rsidR="00941E4A" w:rsidRDefault="00941E4A" w:rsidP="000F40D8">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Weight</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7.20 KG</w:t>
      </w:r>
    </w:p>
    <w:p w14:paraId="5BCFAAB7" w14:textId="522EBE59" w:rsidR="00941E4A" w:rsidRDefault="00941E4A" w:rsidP="000F40D8">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Material Type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Porcelain</w:t>
      </w:r>
    </w:p>
    <w:p w14:paraId="48D52099" w14:textId="66493D96" w:rsidR="00941E4A" w:rsidRDefault="00941E4A" w:rsidP="000F40D8">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Finish</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Gloss</w:t>
      </w:r>
    </w:p>
    <w:p w14:paraId="3350598F" w14:textId="22CC9ADB" w:rsidR="00941E4A" w:rsidRDefault="00941E4A" w:rsidP="000F40D8">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Colour</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White</w:t>
      </w:r>
    </w:p>
    <w:p w14:paraId="2C88A3D5" w14:textId="1E5D8499" w:rsidR="00941E4A" w:rsidRDefault="00941E4A" w:rsidP="000F40D8">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Suitability</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Floors, Walls</w:t>
      </w:r>
    </w:p>
    <w:p w14:paraId="1101F6E7" w14:textId="04B4AE8A" w:rsidR="00941E4A" w:rsidRDefault="00941E4A" w:rsidP="000F40D8">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Grade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4</w:t>
      </w:r>
    </w:p>
    <w:p w14:paraId="1369AB33" w14:textId="22988627" w:rsidR="00941E4A" w:rsidRDefault="00941E4A" w:rsidP="000F40D8">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Rectified Edge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57D98E9B" w14:textId="505F4B7A" w:rsidR="00941E4A" w:rsidRDefault="00941E4A" w:rsidP="000F40D8">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Underfloor Heating</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Yes</w:t>
      </w:r>
    </w:p>
    <w:p w14:paraId="5040AA4C" w14:textId="72DF61D5" w:rsidR="00941E4A" w:rsidRDefault="00941E4A" w:rsidP="000F40D8">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Thickness (mm)</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9.5</w:t>
      </w:r>
    </w:p>
    <w:p w14:paraId="6BA782C3" w14:textId="77777777" w:rsidR="00941E4A" w:rsidRPr="00941E4A" w:rsidRDefault="00941E4A">
      <w:pPr>
        <w:rPr>
          <w:b/>
          <w:bCs/>
          <w:sz w:val="30"/>
          <w:szCs w:val="30"/>
        </w:rPr>
      </w:pPr>
    </w:p>
    <w:p w14:paraId="3A9E37CD" w14:textId="2EACBDB7" w:rsidR="00E552EE" w:rsidRPr="00FF3E1E" w:rsidRDefault="00FF3E1E" w:rsidP="00941E4A">
      <w:pPr>
        <w:rPr>
          <w:b/>
          <w:bCs/>
          <w:color w:val="F4B083" w:themeColor="accent2" w:themeTint="99"/>
          <w:sz w:val="30"/>
          <w:szCs w:val="30"/>
        </w:rPr>
      </w:pPr>
      <w:r w:rsidRPr="00FF3E1E">
        <w:rPr>
          <w:noProof/>
          <w:color w:val="F4B083" w:themeColor="accent2" w:themeTint="99"/>
        </w:rPr>
        <w:lastRenderedPageBreak/>
        <w:pict w14:anchorId="349FCD00">
          <v:shape id="_x0000_s1037" type="#_x0000_t75" style="position:absolute;margin-left:230.2pt;margin-top:0;width:276.55pt;height:276.55pt;z-index:251669504;mso-position-horizontal-relative:text;mso-position-vertical-relative:text;mso-width-relative:page;mso-height-relative:page">
            <v:imagedata r:id="rId10" o:title="pistachio-pick-n-mix-gloss-tiles-kitchen-3"/>
            <w10:wrap type="square"/>
          </v:shape>
        </w:pict>
      </w:r>
      <w:r w:rsidR="00E552EE" w:rsidRPr="00FF3E1E">
        <w:rPr>
          <w:b/>
          <w:bCs/>
          <w:color w:val="F4B083" w:themeColor="accent2" w:themeTint="99"/>
          <w:sz w:val="30"/>
          <w:szCs w:val="30"/>
        </w:rPr>
        <w:t xml:space="preserve">Pistachio Pick n’ Mix Gloss Tiles: </w:t>
      </w:r>
    </w:p>
    <w:p w14:paraId="4EDFAF61" w14:textId="3D4958FF" w:rsidR="00E458A9" w:rsidRPr="00FF3E1E" w:rsidRDefault="00E458A9" w:rsidP="00E458A9">
      <w:pPr>
        <w:pStyle w:val="Heading2"/>
        <w:shd w:val="clear" w:color="auto" w:fill="F9F9F9"/>
        <w:spacing w:before="0" w:after="300"/>
        <w:rPr>
          <w:rFonts w:ascii="GillSansRegular" w:hAnsi="GillSansRegular"/>
          <w:b/>
          <w:bCs/>
          <w:color w:val="F4B083" w:themeColor="accent2" w:themeTint="99"/>
          <w:spacing w:val="3"/>
          <w:sz w:val="33"/>
          <w:szCs w:val="33"/>
        </w:rPr>
      </w:pPr>
      <w:r w:rsidRPr="00FF3E1E">
        <w:rPr>
          <w:rFonts w:ascii="GillSansRegular" w:hAnsi="GillSansRegular"/>
          <w:b/>
          <w:bCs/>
          <w:color w:val="F4B083" w:themeColor="accent2" w:themeTint="99"/>
          <w:spacing w:val="3"/>
          <w:sz w:val="33"/>
          <w:szCs w:val="33"/>
        </w:rPr>
        <w:t>Product DESCRIPTION</w:t>
      </w:r>
    </w:p>
    <w:p w14:paraId="6707DE95" w14:textId="77777777" w:rsidR="00941E4A" w:rsidRPr="00941E4A" w:rsidRDefault="00941E4A" w:rsidP="00941E4A">
      <w:pPr>
        <w:shd w:val="clear" w:color="auto" w:fill="F9F9F9"/>
        <w:spacing w:before="75" w:after="75" w:line="240" w:lineRule="auto"/>
        <w:rPr>
          <w:rFonts w:ascii="GillSansRegular" w:eastAsia="Times New Roman" w:hAnsi="GillSansRegular" w:cs="Times New Roman"/>
          <w:color w:val="505150"/>
          <w:sz w:val="29"/>
          <w:szCs w:val="29"/>
        </w:rPr>
      </w:pPr>
      <w:r w:rsidRPr="00941E4A">
        <w:rPr>
          <w:rFonts w:ascii="GillSansRegular" w:eastAsia="Times New Roman" w:hAnsi="GillSansRegular" w:cs="Times New Roman"/>
          <w:color w:val="505150"/>
          <w:sz w:val="29"/>
          <w:szCs w:val="29"/>
        </w:rPr>
        <w:t>Soothing and serene, our Pistachio Pick n’ Mix Gloss Tiles are designed in an uplifting shade of green, with a shimmering gloss finish that catches the light for a space-enhancing look. Made from durable ceramic, these square-shaped tiles are a great base shade for any interior design scheme, as they effortlessly match a range of different colours, patterns and styles.</w:t>
      </w:r>
    </w:p>
    <w:p w14:paraId="33F2E32E" w14:textId="77777777" w:rsidR="00941E4A" w:rsidRPr="00FF3E1E" w:rsidRDefault="00941E4A" w:rsidP="00941E4A">
      <w:pPr>
        <w:shd w:val="clear" w:color="auto" w:fill="F9F9F9"/>
        <w:spacing w:before="75" w:after="75" w:line="240" w:lineRule="auto"/>
        <w:rPr>
          <w:rFonts w:ascii="GillSansRegular" w:eastAsia="Times New Roman" w:hAnsi="GillSansRegular" w:cs="Times New Roman"/>
          <w:color w:val="F4B083" w:themeColor="accent2" w:themeTint="99"/>
          <w:sz w:val="29"/>
          <w:szCs w:val="29"/>
        </w:rPr>
      </w:pPr>
      <w:r w:rsidRPr="00FF3E1E">
        <w:rPr>
          <w:rFonts w:ascii="GillSansRegular" w:eastAsia="Times New Roman" w:hAnsi="GillSansRegular" w:cs="Times New Roman"/>
          <w:b/>
          <w:bCs/>
          <w:color w:val="F4B083" w:themeColor="accent2" w:themeTint="99"/>
          <w:sz w:val="29"/>
          <w:szCs w:val="29"/>
        </w:rPr>
        <w:t>What’s special about these tiles?</w:t>
      </w:r>
    </w:p>
    <w:p w14:paraId="08022884" w14:textId="77777777" w:rsidR="00941E4A" w:rsidRPr="00941E4A" w:rsidRDefault="00941E4A" w:rsidP="00941E4A">
      <w:pPr>
        <w:shd w:val="clear" w:color="auto" w:fill="F9F9F9"/>
        <w:spacing w:before="75" w:after="75" w:line="240" w:lineRule="auto"/>
        <w:rPr>
          <w:rFonts w:ascii="GillSansRegular" w:eastAsia="Times New Roman" w:hAnsi="GillSansRegular" w:cs="Times New Roman"/>
          <w:color w:val="505150"/>
          <w:sz w:val="29"/>
          <w:szCs w:val="29"/>
        </w:rPr>
      </w:pPr>
      <w:r w:rsidRPr="00941E4A">
        <w:rPr>
          <w:rFonts w:ascii="GillSansRegular" w:eastAsia="Times New Roman" w:hAnsi="GillSansRegular" w:cs="Times New Roman"/>
          <w:color w:val="505150"/>
          <w:sz w:val="29"/>
          <w:szCs w:val="29"/>
        </w:rPr>
        <w:t>&gt; Soothing shade of green</w:t>
      </w:r>
    </w:p>
    <w:p w14:paraId="55D90A65" w14:textId="77777777" w:rsidR="00941E4A" w:rsidRPr="00941E4A" w:rsidRDefault="00941E4A" w:rsidP="00941E4A">
      <w:pPr>
        <w:shd w:val="clear" w:color="auto" w:fill="F9F9F9"/>
        <w:spacing w:before="75" w:after="75" w:line="240" w:lineRule="auto"/>
        <w:rPr>
          <w:rFonts w:ascii="GillSansRegular" w:eastAsia="Times New Roman" w:hAnsi="GillSansRegular" w:cs="Times New Roman"/>
          <w:color w:val="505150"/>
          <w:sz w:val="29"/>
          <w:szCs w:val="29"/>
        </w:rPr>
      </w:pPr>
      <w:r w:rsidRPr="00941E4A">
        <w:rPr>
          <w:rFonts w:ascii="GillSansRegular" w:eastAsia="Times New Roman" w:hAnsi="GillSansRegular" w:cs="Times New Roman"/>
          <w:color w:val="505150"/>
          <w:sz w:val="29"/>
          <w:szCs w:val="29"/>
        </w:rPr>
        <w:t>&gt; Durable ceramic </w:t>
      </w:r>
    </w:p>
    <w:p w14:paraId="0270B89C" w14:textId="77777777" w:rsidR="00941E4A" w:rsidRPr="00941E4A" w:rsidRDefault="00941E4A" w:rsidP="00941E4A">
      <w:pPr>
        <w:shd w:val="clear" w:color="auto" w:fill="F9F9F9"/>
        <w:spacing w:before="75" w:after="75" w:line="240" w:lineRule="auto"/>
        <w:rPr>
          <w:rFonts w:ascii="GillSansRegular" w:eastAsia="Times New Roman" w:hAnsi="GillSansRegular" w:cs="Times New Roman"/>
          <w:color w:val="505150"/>
          <w:sz w:val="29"/>
          <w:szCs w:val="29"/>
        </w:rPr>
      </w:pPr>
      <w:r w:rsidRPr="00941E4A">
        <w:rPr>
          <w:rFonts w:ascii="GillSansRegular" w:eastAsia="Times New Roman" w:hAnsi="GillSansRegular" w:cs="Times New Roman"/>
          <w:color w:val="505150"/>
          <w:sz w:val="29"/>
          <w:szCs w:val="29"/>
        </w:rPr>
        <w:t>&gt; Shimmering gloss finish</w:t>
      </w:r>
    </w:p>
    <w:p w14:paraId="3966EC13" w14:textId="412234F7" w:rsidR="00941E4A" w:rsidRDefault="00941E4A" w:rsidP="00941E4A">
      <w:pPr>
        <w:shd w:val="clear" w:color="auto" w:fill="F9F9F9"/>
        <w:spacing w:before="75" w:after="75" w:line="240" w:lineRule="auto"/>
        <w:rPr>
          <w:rFonts w:ascii="GillSansRegular" w:eastAsia="Times New Roman" w:hAnsi="GillSansRegular" w:cs="Times New Roman"/>
          <w:color w:val="505150"/>
          <w:sz w:val="29"/>
          <w:szCs w:val="29"/>
        </w:rPr>
      </w:pPr>
      <w:r w:rsidRPr="00941E4A">
        <w:rPr>
          <w:rFonts w:ascii="GillSansRegular" w:eastAsia="Times New Roman" w:hAnsi="GillSansRegular" w:cs="Times New Roman"/>
          <w:color w:val="505150"/>
          <w:sz w:val="29"/>
          <w:szCs w:val="29"/>
        </w:rPr>
        <w:t>&gt; Effortlessly versatile</w:t>
      </w:r>
    </w:p>
    <w:p w14:paraId="5856AD6A" w14:textId="77777777" w:rsidR="00CB264A" w:rsidRPr="00941E4A" w:rsidRDefault="00CB264A" w:rsidP="00941E4A">
      <w:pPr>
        <w:shd w:val="clear" w:color="auto" w:fill="F9F9F9"/>
        <w:spacing w:before="75" w:after="75" w:line="240" w:lineRule="auto"/>
        <w:rPr>
          <w:rFonts w:ascii="GillSansRegular" w:eastAsia="Times New Roman" w:hAnsi="GillSansRegular" w:cs="Times New Roman"/>
          <w:color w:val="505150"/>
          <w:sz w:val="29"/>
          <w:szCs w:val="29"/>
        </w:rPr>
      </w:pPr>
    </w:p>
    <w:p w14:paraId="5A674E16" w14:textId="77777777" w:rsidR="00941E4A" w:rsidRPr="00FF3E1E" w:rsidRDefault="00941E4A" w:rsidP="00941E4A">
      <w:pPr>
        <w:pStyle w:val="Heading2"/>
        <w:shd w:val="clear" w:color="auto" w:fill="F9F9F9"/>
        <w:spacing w:before="0" w:after="300"/>
        <w:rPr>
          <w:rFonts w:ascii="GillSansRegular" w:hAnsi="GillSansRegular"/>
          <w:b/>
          <w:bCs/>
          <w:color w:val="F4B083" w:themeColor="accent2" w:themeTint="99"/>
          <w:spacing w:val="3"/>
          <w:sz w:val="33"/>
          <w:szCs w:val="33"/>
        </w:rPr>
      </w:pPr>
      <w:r w:rsidRPr="00FF3E1E">
        <w:rPr>
          <w:rFonts w:ascii="GillSansRegular" w:hAnsi="GillSansRegular"/>
          <w:b/>
          <w:bCs/>
          <w:color w:val="F4B083" w:themeColor="accent2" w:themeTint="99"/>
          <w:spacing w:val="3"/>
          <w:sz w:val="33"/>
          <w:szCs w:val="33"/>
        </w:rPr>
        <w:t>Product Info</w:t>
      </w:r>
    </w:p>
    <w:p w14:paraId="482B9994" w14:textId="104E1604" w:rsidR="00941E4A" w:rsidRDefault="00941E4A" w:rsidP="000F40D8">
      <w:pPr>
        <w:pStyle w:val="h5"/>
        <w:numPr>
          <w:ilvl w:val="0"/>
          <w:numId w:val="6"/>
        </w:numPr>
        <w:tabs>
          <w:tab w:val="left" w:pos="5040"/>
        </w:tabs>
        <w:rPr>
          <w:rFonts w:ascii="GillSansRegular" w:hAnsi="GillSansRegular"/>
          <w:color w:val="565756"/>
          <w:sz w:val="26"/>
          <w:szCs w:val="26"/>
        </w:rPr>
      </w:pPr>
      <w:r>
        <w:rPr>
          <w:rStyle w:val="else"/>
          <w:rFonts w:ascii="GillSansRegular" w:hAnsi="GillSansRegular"/>
          <w:color w:val="565756"/>
          <w:sz w:val="26"/>
          <w:szCs w:val="26"/>
        </w:rPr>
        <w:t>Product ID</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45087</w:t>
      </w:r>
    </w:p>
    <w:p w14:paraId="4BAF98B5" w14:textId="1EAF513A" w:rsidR="00941E4A" w:rsidRDefault="00941E4A" w:rsidP="000F40D8">
      <w:pPr>
        <w:pStyle w:val="h5"/>
        <w:numPr>
          <w:ilvl w:val="0"/>
          <w:numId w:val="6"/>
        </w:numPr>
        <w:tabs>
          <w:tab w:val="left" w:pos="5040"/>
        </w:tabs>
        <w:rPr>
          <w:rFonts w:ascii="GillSansRegular" w:hAnsi="GillSansRegular"/>
          <w:color w:val="565756"/>
          <w:sz w:val="26"/>
          <w:szCs w:val="26"/>
        </w:rPr>
      </w:pPr>
      <w:r>
        <w:rPr>
          <w:rStyle w:val="else"/>
          <w:rFonts w:ascii="GillSansRegular" w:hAnsi="GillSansRegular"/>
          <w:color w:val="565756"/>
          <w:sz w:val="26"/>
          <w:szCs w:val="26"/>
        </w:rPr>
        <w:t>Tiles Per SQM</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44.444444444444</w:t>
      </w:r>
    </w:p>
    <w:p w14:paraId="2A823EB5" w14:textId="46CBD345" w:rsidR="00941E4A" w:rsidRDefault="00941E4A" w:rsidP="000F40D8">
      <w:pPr>
        <w:pStyle w:val="h5"/>
        <w:numPr>
          <w:ilvl w:val="0"/>
          <w:numId w:val="6"/>
        </w:numPr>
        <w:tabs>
          <w:tab w:val="left" w:pos="5040"/>
        </w:tabs>
        <w:rPr>
          <w:rFonts w:ascii="GillSansRegular" w:hAnsi="GillSansRegular"/>
          <w:color w:val="565756"/>
          <w:sz w:val="26"/>
          <w:szCs w:val="26"/>
        </w:rPr>
      </w:pPr>
      <w:r>
        <w:rPr>
          <w:rStyle w:val="else"/>
          <w:rFonts w:ascii="GillSansRegular" w:hAnsi="GillSansRegular"/>
          <w:color w:val="565756"/>
          <w:sz w:val="26"/>
          <w:szCs w:val="26"/>
        </w:rPr>
        <w:t>Sale by</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Per SQM</w:t>
      </w:r>
    </w:p>
    <w:p w14:paraId="61AC6F42" w14:textId="1474D68F" w:rsidR="00941E4A" w:rsidRDefault="00941E4A" w:rsidP="000F40D8">
      <w:pPr>
        <w:pStyle w:val="h5"/>
        <w:numPr>
          <w:ilvl w:val="0"/>
          <w:numId w:val="6"/>
        </w:numPr>
        <w:tabs>
          <w:tab w:val="left" w:pos="5040"/>
        </w:tabs>
        <w:rPr>
          <w:rFonts w:ascii="GillSansRegular" w:hAnsi="GillSansRegular"/>
          <w:color w:val="565756"/>
          <w:sz w:val="26"/>
          <w:szCs w:val="26"/>
        </w:rPr>
      </w:pPr>
      <w:r>
        <w:rPr>
          <w:rStyle w:val="else"/>
          <w:rFonts w:ascii="GillSansRegular" w:hAnsi="GillSansRegular"/>
          <w:color w:val="565756"/>
          <w:sz w:val="26"/>
          <w:szCs w:val="26"/>
        </w:rPr>
        <w:t>Size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150x150x8mm</w:t>
      </w:r>
    </w:p>
    <w:p w14:paraId="2F351816" w14:textId="6157F347" w:rsidR="00941E4A" w:rsidRDefault="00941E4A" w:rsidP="000F40D8">
      <w:pPr>
        <w:pStyle w:val="h5"/>
        <w:numPr>
          <w:ilvl w:val="0"/>
          <w:numId w:val="6"/>
        </w:numPr>
        <w:tabs>
          <w:tab w:val="left" w:pos="5040"/>
        </w:tabs>
        <w:rPr>
          <w:rFonts w:ascii="GillSansRegular" w:hAnsi="GillSansRegular"/>
          <w:color w:val="565756"/>
          <w:sz w:val="26"/>
          <w:szCs w:val="26"/>
        </w:rPr>
      </w:pPr>
      <w:r>
        <w:rPr>
          <w:rStyle w:val="else"/>
          <w:rFonts w:ascii="GillSansRegular" w:hAnsi="GillSansRegular"/>
          <w:color w:val="565756"/>
          <w:sz w:val="26"/>
          <w:szCs w:val="26"/>
        </w:rPr>
        <w:t>Weight</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0.28 KG</w:t>
      </w:r>
    </w:p>
    <w:p w14:paraId="22E9C70E" w14:textId="061CE801" w:rsidR="00941E4A" w:rsidRDefault="00941E4A" w:rsidP="000F40D8">
      <w:pPr>
        <w:pStyle w:val="h5"/>
        <w:numPr>
          <w:ilvl w:val="0"/>
          <w:numId w:val="6"/>
        </w:numPr>
        <w:tabs>
          <w:tab w:val="left" w:pos="5040"/>
        </w:tabs>
        <w:rPr>
          <w:rFonts w:ascii="GillSansRegular" w:hAnsi="GillSansRegular"/>
          <w:color w:val="565756"/>
          <w:sz w:val="26"/>
          <w:szCs w:val="26"/>
        </w:rPr>
      </w:pPr>
      <w:r>
        <w:rPr>
          <w:rStyle w:val="else"/>
          <w:rFonts w:ascii="GillSansRegular" w:hAnsi="GillSansRegular"/>
          <w:color w:val="565756"/>
          <w:sz w:val="26"/>
          <w:szCs w:val="26"/>
        </w:rPr>
        <w:t>Material Type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Ceramic</w:t>
      </w:r>
    </w:p>
    <w:p w14:paraId="7D862D5D" w14:textId="1DFD0F7C" w:rsidR="00941E4A" w:rsidRDefault="00941E4A" w:rsidP="000F40D8">
      <w:pPr>
        <w:pStyle w:val="h5"/>
        <w:numPr>
          <w:ilvl w:val="0"/>
          <w:numId w:val="6"/>
        </w:numPr>
        <w:tabs>
          <w:tab w:val="left" w:pos="5040"/>
        </w:tabs>
        <w:rPr>
          <w:rFonts w:ascii="GillSansRegular" w:hAnsi="GillSansRegular"/>
          <w:color w:val="565756"/>
          <w:sz w:val="26"/>
          <w:szCs w:val="26"/>
        </w:rPr>
      </w:pPr>
      <w:r>
        <w:rPr>
          <w:rStyle w:val="else"/>
          <w:rFonts w:ascii="GillSansRegular" w:hAnsi="GillSansRegular"/>
          <w:color w:val="565756"/>
          <w:sz w:val="26"/>
          <w:szCs w:val="26"/>
        </w:rPr>
        <w:t>Finish</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Gloss</w:t>
      </w:r>
    </w:p>
    <w:p w14:paraId="1F873B5A" w14:textId="1047C677" w:rsidR="00941E4A" w:rsidRDefault="00941E4A" w:rsidP="000F40D8">
      <w:pPr>
        <w:pStyle w:val="h5"/>
        <w:numPr>
          <w:ilvl w:val="0"/>
          <w:numId w:val="6"/>
        </w:numPr>
        <w:tabs>
          <w:tab w:val="left" w:pos="5040"/>
        </w:tabs>
        <w:rPr>
          <w:rFonts w:ascii="GillSansRegular" w:hAnsi="GillSansRegular"/>
          <w:color w:val="565756"/>
          <w:sz w:val="26"/>
          <w:szCs w:val="26"/>
        </w:rPr>
      </w:pPr>
      <w:r>
        <w:rPr>
          <w:rStyle w:val="else"/>
          <w:rFonts w:ascii="GillSansRegular" w:hAnsi="GillSansRegular"/>
          <w:color w:val="565756"/>
          <w:sz w:val="26"/>
          <w:szCs w:val="26"/>
        </w:rPr>
        <w:t>Colour</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Green</w:t>
      </w:r>
    </w:p>
    <w:p w14:paraId="21FCBB32" w14:textId="2C958279" w:rsidR="00941E4A" w:rsidRDefault="00941E4A" w:rsidP="000F40D8">
      <w:pPr>
        <w:pStyle w:val="h5"/>
        <w:numPr>
          <w:ilvl w:val="0"/>
          <w:numId w:val="6"/>
        </w:numPr>
        <w:tabs>
          <w:tab w:val="left" w:pos="5040"/>
        </w:tabs>
        <w:rPr>
          <w:rFonts w:ascii="GillSansRegular" w:hAnsi="GillSansRegular"/>
          <w:color w:val="565756"/>
          <w:sz w:val="26"/>
          <w:szCs w:val="26"/>
        </w:rPr>
      </w:pPr>
      <w:r>
        <w:rPr>
          <w:rStyle w:val="else"/>
          <w:rFonts w:ascii="GillSansRegular" w:hAnsi="GillSansRegular"/>
          <w:color w:val="565756"/>
          <w:sz w:val="26"/>
          <w:szCs w:val="26"/>
        </w:rPr>
        <w:t>Suitability</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Walls</w:t>
      </w:r>
    </w:p>
    <w:p w14:paraId="77A63C49" w14:textId="7EBB1B1E" w:rsidR="00941E4A" w:rsidRDefault="00941E4A" w:rsidP="000F40D8">
      <w:pPr>
        <w:pStyle w:val="h5"/>
        <w:numPr>
          <w:ilvl w:val="0"/>
          <w:numId w:val="6"/>
        </w:numPr>
        <w:tabs>
          <w:tab w:val="left" w:pos="5040"/>
        </w:tabs>
        <w:rPr>
          <w:rFonts w:ascii="GillSansRegular" w:hAnsi="GillSansRegular"/>
          <w:color w:val="565756"/>
          <w:sz w:val="26"/>
          <w:szCs w:val="26"/>
        </w:rPr>
      </w:pPr>
      <w:r>
        <w:rPr>
          <w:rStyle w:val="else"/>
          <w:rFonts w:ascii="GillSansRegular" w:hAnsi="GillSansRegular"/>
          <w:color w:val="565756"/>
          <w:sz w:val="26"/>
          <w:szCs w:val="26"/>
        </w:rPr>
        <w:t>Rectified Edge</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3F63B587" w14:textId="6B0C52D2" w:rsidR="00941E4A" w:rsidRDefault="00941E4A" w:rsidP="000F40D8">
      <w:pPr>
        <w:pStyle w:val="h5"/>
        <w:numPr>
          <w:ilvl w:val="0"/>
          <w:numId w:val="6"/>
        </w:numPr>
        <w:tabs>
          <w:tab w:val="left" w:pos="5040"/>
        </w:tabs>
        <w:rPr>
          <w:rFonts w:ascii="GillSansRegular" w:hAnsi="GillSansRegular"/>
          <w:color w:val="565756"/>
          <w:sz w:val="26"/>
          <w:szCs w:val="26"/>
        </w:rPr>
      </w:pPr>
      <w:r>
        <w:rPr>
          <w:rStyle w:val="else"/>
          <w:rFonts w:ascii="GillSansRegular" w:hAnsi="GillSansRegular"/>
          <w:color w:val="565756"/>
          <w:sz w:val="26"/>
          <w:szCs w:val="26"/>
        </w:rPr>
        <w:t>Underfloor Heating</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Yes</w:t>
      </w:r>
    </w:p>
    <w:p w14:paraId="6F37E35E" w14:textId="52D2251E" w:rsidR="00941E4A" w:rsidRDefault="00941E4A" w:rsidP="000F40D8">
      <w:pPr>
        <w:pStyle w:val="h5"/>
        <w:numPr>
          <w:ilvl w:val="0"/>
          <w:numId w:val="6"/>
        </w:numPr>
        <w:tabs>
          <w:tab w:val="left" w:pos="5040"/>
        </w:tabs>
        <w:rPr>
          <w:rFonts w:ascii="GillSansRegular" w:hAnsi="GillSansRegular"/>
          <w:color w:val="565756"/>
          <w:sz w:val="26"/>
          <w:szCs w:val="26"/>
        </w:rPr>
      </w:pPr>
      <w:r>
        <w:rPr>
          <w:rStyle w:val="else"/>
          <w:rFonts w:ascii="GillSansRegular" w:hAnsi="GillSansRegular"/>
          <w:color w:val="565756"/>
          <w:sz w:val="26"/>
          <w:szCs w:val="26"/>
        </w:rPr>
        <w:t>Thickness (mm)</w:t>
      </w:r>
      <w:r w:rsidR="000F40D8">
        <w:rPr>
          <w:rStyle w:val="else"/>
          <w:rFonts w:ascii="GillSansRegular" w:hAnsi="GillSansRegular"/>
          <w:color w:val="565756"/>
          <w:sz w:val="26"/>
          <w:szCs w:val="26"/>
        </w:rPr>
        <w:t>:</w:t>
      </w:r>
      <w:r w:rsidR="000F40D8">
        <w:rPr>
          <w:rStyle w:val="else"/>
          <w:rFonts w:ascii="GillSansRegular" w:hAnsi="GillSansRegular"/>
          <w:color w:val="565756"/>
          <w:sz w:val="26"/>
          <w:szCs w:val="26"/>
        </w:rPr>
        <w:tab/>
      </w:r>
      <w:r>
        <w:rPr>
          <w:rStyle w:val="detail"/>
          <w:rFonts w:ascii="GillSansRegular" w:hAnsi="GillSansRegular"/>
          <w:color w:val="565756"/>
          <w:sz w:val="26"/>
          <w:szCs w:val="26"/>
        </w:rPr>
        <w:t>8</w:t>
      </w:r>
    </w:p>
    <w:p w14:paraId="33F6D22C" w14:textId="77777777" w:rsidR="00941E4A" w:rsidRPr="00941E4A" w:rsidRDefault="00941E4A" w:rsidP="00941E4A">
      <w:pPr>
        <w:rPr>
          <w:b/>
          <w:bCs/>
          <w:sz w:val="30"/>
          <w:szCs w:val="30"/>
        </w:rPr>
      </w:pPr>
    </w:p>
    <w:sectPr w:rsidR="00941E4A" w:rsidRPr="00941E4A" w:rsidSect="00E458A9">
      <w:pgSz w:w="12240" w:h="15840"/>
      <w:pgMar w:top="630" w:right="990" w:bottom="45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D25"/>
    <w:multiLevelType w:val="multilevel"/>
    <w:tmpl w:val="C7C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927C5"/>
    <w:multiLevelType w:val="multilevel"/>
    <w:tmpl w:val="CB7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57A7F"/>
    <w:multiLevelType w:val="multilevel"/>
    <w:tmpl w:val="5354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065E4"/>
    <w:multiLevelType w:val="multilevel"/>
    <w:tmpl w:val="64D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16604"/>
    <w:multiLevelType w:val="multilevel"/>
    <w:tmpl w:val="C41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85B06"/>
    <w:multiLevelType w:val="multilevel"/>
    <w:tmpl w:val="65D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920237">
    <w:abstractNumId w:val="0"/>
  </w:num>
  <w:num w:numId="2" w16cid:durableId="2091609750">
    <w:abstractNumId w:val="5"/>
  </w:num>
  <w:num w:numId="3" w16cid:durableId="1190410997">
    <w:abstractNumId w:val="3"/>
  </w:num>
  <w:num w:numId="4" w16cid:durableId="1679573833">
    <w:abstractNumId w:val="1"/>
  </w:num>
  <w:num w:numId="5" w16cid:durableId="1107196522">
    <w:abstractNumId w:val="2"/>
  </w:num>
  <w:num w:numId="6" w16cid:durableId="192809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19F"/>
    <w:rsid w:val="000F40D8"/>
    <w:rsid w:val="008048A5"/>
    <w:rsid w:val="00911179"/>
    <w:rsid w:val="00941E4A"/>
    <w:rsid w:val="00AD4A71"/>
    <w:rsid w:val="00BD019F"/>
    <w:rsid w:val="00CB264A"/>
    <w:rsid w:val="00E458A9"/>
    <w:rsid w:val="00E552EE"/>
    <w:rsid w:val="00FF3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28A6504"/>
  <w15:chartTrackingRefBased/>
  <w15:docId w15:val="{464EF736-0627-491D-96D0-363EBBB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A9"/>
  </w:style>
  <w:style w:type="paragraph" w:styleId="Heading1">
    <w:name w:val="heading 1"/>
    <w:basedOn w:val="Normal"/>
    <w:next w:val="Normal"/>
    <w:link w:val="Heading1Char"/>
    <w:uiPriority w:val="9"/>
    <w:qFormat/>
    <w:rsid w:val="00E458A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458A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458A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458A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458A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458A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458A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458A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58A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19F"/>
    <w:rPr>
      <w:color w:val="0563C1" w:themeColor="hyperlink"/>
      <w:u w:val="single"/>
    </w:rPr>
  </w:style>
  <w:style w:type="character" w:styleId="FollowedHyperlink">
    <w:name w:val="FollowedHyperlink"/>
    <w:basedOn w:val="DefaultParagraphFont"/>
    <w:uiPriority w:val="99"/>
    <w:semiHidden/>
    <w:unhideWhenUsed/>
    <w:rsid w:val="00AD4A71"/>
    <w:rPr>
      <w:color w:val="954F72" w:themeColor="followedHyperlink"/>
      <w:u w:val="single"/>
    </w:rPr>
  </w:style>
  <w:style w:type="character" w:customStyle="1" w:styleId="Heading2Char">
    <w:name w:val="Heading 2 Char"/>
    <w:basedOn w:val="DefaultParagraphFont"/>
    <w:link w:val="Heading2"/>
    <w:uiPriority w:val="9"/>
    <w:rsid w:val="00E458A9"/>
    <w:rPr>
      <w:caps/>
      <w:spacing w:val="15"/>
      <w:shd w:val="clear" w:color="auto" w:fill="D9E2F3" w:themeFill="accent1" w:themeFillTint="33"/>
    </w:rPr>
  </w:style>
  <w:style w:type="paragraph" w:styleId="NormalWeb">
    <w:name w:val="Normal (Web)"/>
    <w:basedOn w:val="Normal"/>
    <w:uiPriority w:val="99"/>
    <w:semiHidden/>
    <w:unhideWhenUsed/>
    <w:rsid w:val="00AD4A71"/>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E458A9"/>
    <w:rPr>
      <w:b/>
      <w:bCs/>
    </w:rPr>
  </w:style>
  <w:style w:type="paragraph" w:customStyle="1" w:styleId="h5">
    <w:name w:val="h5"/>
    <w:basedOn w:val="Normal"/>
    <w:rsid w:val="00AD4A71"/>
    <w:pPr>
      <w:spacing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AD4A71"/>
  </w:style>
  <w:style w:type="character" w:customStyle="1" w:styleId="detail">
    <w:name w:val="detail"/>
    <w:basedOn w:val="DefaultParagraphFont"/>
    <w:rsid w:val="00AD4A71"/>
  </w:style>
  <w:style w:type="character" w:customStyle="1" w:styleId="Heading1Char">
    <w:name w:val="Heading 1 Char"/>
    <w:basedOn w:val="DefaultParagraphFont"/>
    <w:link w:val="Heading1"/>
    <w:uiPriority w:val="9"/>
    <w:rsid w:val="00E458A9"/>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E458A9"/>
    <w:rPr>
      <w:caps/>
      <w:color w:val="1F3763" w:themeColor="accent1" w:themeShade="7F"/>
      <w:spacing w:val="15"/>
    </w:rPr>
  </w:style>
  <w:style w:type="character" w:customStyle="1" w:styleId="Heading4Char">
    <w:name w:val="Heading 4 Char"/>
    <w:basedOn w:val="DefaultParagraphFont"/>
    <w:link w:val="Heading4"/>
    <w:uiPriority w:val="9"/>
    <w:semiHidden/>
    <w:rsid w:val="00E458A9"/>
    <w:rPr>
      <w:caps/>
      <w:color w:val="2F5496" w:themeColor="accent1" w:themeShade="BF"/>
      <w:spacing w:val="10"/>
    </w:rPr>
  </w:style>
  <w:style w:type="character" w:customStyle="1" w:styleId="Heading5Char">
    <w:name w:val="Heading 5 Char"/>
    <w:basedOn w:val="DefaultParagraphFont"/>
    <w:link w:val="Heading5"/>
    <w:uiPriority w:val="9"/>
    <w:semiHidden/>
    <w:rsid w:val="00E458A9"/>
    <w:rPr>
      <w:caps/>
      <w:color w:val="2F5496" w:themeColor="accent1" w:themeShade="BF"/>
      <w:spacing w:val="10"/>
    </w:rPr>
  </w:style>
  <w:style w:type="character" w:customStyle="1" w:styleId="Heading6Char">
    <w:name w:val="Heading 6 Char"/>
    <w:basedOn w:val="DefaultParagraphFont"/>
    <w:link w:val="Heading6"/>
    <w:uiPriority w:val="9"/>
    <w:semiHidden/>
    <w:rsid w:val="00E458A9"/>
    <w:rPr>
      <w:caps/>
      <w:color w:val="2F5496" w:themeColor="accent1" w:themeShade="BF"/>
      <w:spacing w:val="10"/>
    </w:rPr>
  </w:style>
  <w:style w:type="character" w:customStyle="1" w:styleId="Heading7Char">
    <w:name w:val="Heading 7 Char"/>
    <w:basedOn w:val="DefaultParagraphFont"/>
    <w:link w:val="Heading7"/>
    <w:uiPriority w:val="9"/>
    <w:semiHidden/>
    <w:rsid w:val="00E458A9"/>
    <w:rPr>
      <w:caps/>
      <w:color w:val="2F5496" w:themeColor="accent1" w:themeShade="BF"/>
      <w:spacing w:val="10"/>
    </w:rPr>
  </w:style>
  <w:style w:type="character" w:customStyle="1" w:styleId="Heading8Char">
    <w:name w:val="Heading 8 Char"/>
    <w:basedOn w:val="DefaultParagraphFont"/>
    <w:link w:val="Heading8"/>
    <w:uiPriority w:val="9"/>
    <w:semiHidden/>
    <w:rsid w:val="00E458A9"/>
    <w:rPr>
      <w:caps/>
      <w:spacing w:val="10"/>
      <w:sz w:val="18"/>
      <w:szCs w:val="18"/>
    </w:rPr>
  </w:style>
  <w:style w:type="character" w:customStyle="1" w:styleId="Heading9Char">
    <w:name w:val="Heading 9 Char"/>
    <w:basedOn w:val="DefaultParagraphFont"/>
    <w:link w:val="Heading9"/>
    <w:uiPriority w:val="9"/>
    <w:semiHidden/>
    <w:rsid w:val="00E458A9"/>
    <w:rPr>
      <w:i/>
      <w:iCs/>
      <w:caps/>
      <w:spacing w:val="10"/>
      <w:sz w:val="18"/>
      <w:szCs w:val="18"/>
    </w:rPr>
  </w:style>
  <w:style w:type="paragraph" w:styleId="Caption">
    <w:name w:val="caption"/>
    <w:basedOn w:val="Normal"/>
    <w:next w:val="Normal"/>
    <w:uiPriority w:val="35"/>
    <w:semiHidden/>
    <w:unhideWhenUsed/>
    <w:qFormat/>
    <w:rsid w:val="00E458A9"/>
    <w:rPr>
      <w:b/>
      <w:bCs/>
      <w:color w:val="2F5496" w:themeColor="accent1" w:themeShade="BF"/>
      <w:sz w:val="16"/>
      <w:szCs w:val="16"/>
    </w:rPr>
  </w:style>
  <w:style w:type="paragraph" w:styleId="Title">
    <w:name w:val="Title"/>
    <w:basedOn w:val="Normal"/>
    <w:next w:val="Normal"/>
    <w:link w:val="TitleChar"/>
    <w:uiPriority w:val="10"/>
    <w:qFormat/>
    <w:rsid w:val="00E458A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458A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458A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458A9"/>
    <w:rPr>
      <w:caps/>
      <w:color w:val="595959" w:themeColor="text1" w:themeTint="A6"/>
      <w:spacing w:val="10"/>
      <w:sz w:val="21"/>
      <w:szCs w:val="21"/>
    </w:rPr>
  </w:style>
  <w:style w:type="character" w:styleId="Emphasis">
    <w:name w:val="Emphasis"/>
    <w:uiPriority w:val="20"/>
    <w:qFormat/>
    <w:rsid w:val="00E458A9"/>
    <w:rPr>
      <w:caps/>
      <w:color w:val="1F3763" w:themeColor="accent1" w:themeShade="7F"/>
      <w:spacing w:val="5"/>
    </w:rPr>
  </w:style>
  <w:style w:type="paragraph" w:styleId="NoSpacing">
    <w:name w:val="No Spacing"/>
    <w:uiPriority w:val="1"/>
    <w:qFormat/>
    <w:rsid w:val="00E458A9"/>
    <w:pPr>
      <w:spacing w:after="0" w:line="240" w:lineRule="auto"/>
    </w:pPr>
  </w:style>
  <w:style w:type="paragraph" w:styleId="Quote">
    <w:name w:val="Quote"/>
    <w:basedOn w:val="Normal"/>
    <w:next w:val="Normal"/>
    <w:link w:val="QuoteChar"/>
    <w:uiPriority w:val="29"/>
    <w:qFormat/>
    <w:rsid w:val="00E458A9"/>
    <w:rPr>
      <w:i/>
      <w:iCs/>
      <w:sz w:val="24"/>
      <w:szCs w:val="24"/>
    </w:rPr>
  </w:style>
  <w:style w:type="character" w:customStyle="1" w:styleId="QuoteChar">
    <w:name w:val="Quote Char"/>
    <w:basedOn w:val="DefaultParagraphFont"/>
    <w:link w:val="Quote"/>
    <w:uiPriority w:val="29"/>
    <w:rsid w:val="00E458A9"/>
    <w:rPr>
      <w:i/>
      <w:iCs/>
      <w:sz w:val="24"/>
      <w:szCs w:val="24"/>
    </w:rPr>
  </w:style>
  <w:style w:type="paragraph" w:styleId="IntenseQuote">
    <w:name w:val="Intense Quote"/>
    <w:basedOn w:val="Normal"/>
    <w:next w:val="Normal"/>
    <w:link w:val="IntenseQuoteChar"/>
    <w:uiPriority w:val="30"/>
    <w:qFormat/>
    <w:rsid w:val="00E458A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458A9"/>
    <w:rPr>
      <w:color w:val="4472C4" w:themeColor="accent1"/>
      <w:sz w:val="24"/>
      <w:szCs w:val="24"/>
    </w:rPr>
  </w:style>
  <w:style w:type="character" w:styleId="SubtleEmphasis">
    <w:name w:val="Subtle Emphasis"/>
    <w:uiPriority w:val="19"/>
    <w:qFormat/>
    <w:rsid w:val="00E458A9"/>
    <w:rPr>
      <w:i/>
      <w:iCs/>
      <w:color w:val="1F3763" w:themeColor="accent1" w:themeShade="7F"/>
    </w:rPr>
  </w:style>
  <w:style w:type="character" w:styleId="IntenseEmphasis">
    <w:name w:val="Intense Emphasis"/>
    <w:uiPriority w:val="21"/>
    <w:qFormat/>
    <w:rsid w:val="00E458A9"/>
    <w:rPr>
      <w:b/>
      <w:bCs/>
      <w:caps/>
      <w:color w:val="1F3763" w:themeColor="accent1" w:themeShade="7F"/>
      <w:spacing w:val="10"/>
    </w:rPr>
  </w:style>
  <w:style w:type="character" w:styleId="SubtleReference">
    <w:name w:val="Subtle Reference"/>
    <w:uiPriority w:val="31"/>
    <w:qFormat/>
    <w:rsid w:val="00E458A9"/>
    <w:rPr>
      <w:b/>
      <w:bCs/>
      <w:color w:val="4472C4" w:themeColor="accent1"/>
    </w:rPr>
  </w:style>
  <w:style w:type="character" w:styleId="IntenseReference">
    <w:name w:val="Intense Reference"/>
    <w:uiPriority w:val="32"/>
    <w:qFormat/>
    <w:rsid w:val="00E458A9"/>
    <w:rPr>
      <w:b/>
      <w:bCs/>
      <w:i/>
      <w:iCs/>
      <w:caps/>
      <w:color w:val="4472C4" w:themeColor="accent1"/>
    </w:rPr>
  </w:style>
  <w:style w:type="character" w:styleId="BookTitle">
    <w:name w:val="Book Title"/>
    <w:uiPriority w:val="33"/>
    <w:qFormat/>
    <w:rsid w:val="00E458A9"/>
    <w:rPr>
      <w:b/>
      <w:bCs/>
      <w:i/>
      <w:iCs/>
      <w:spacing w:val="0"/>
    </w:rPr>
  </w:style>
  <w:style w:type="paragraph" w:styleId="TOCHeading">
    <w:name w:val="TOC Heading"/>
    <w:basedOn w:val="Heading1"/>
    <w:next w:val="Normal"/>
    <w:uiPriority w:val="39"/>
    <w:semiHidden/>
    <w:unhideWhenUsed/>
    <w:qFormat/>
    <w:rsid w:val="00E458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1737">
      <w:bodyDiv w:val="1"/>
      <w:marLeft w:val="0"/>
      <w:marRight w:val="0"/>
      <w:marTop w:val="0"/>
      <w:marBottom w:val="0"/>
      <w:divBdr>
        <w:top w:val="none" w:sz="0" w:space="0" w:color="auto"/>
        <w:left w:val="none" w:sz="0" w:space="0" w:color="auto"/>
        <w:bottom w:val="none" w:sz="0" w:space="0" w:color="auto"/>
        <w:right w:val="none" w:sz="0" w:space="0" w:color="auto"/>
      </w:divBdr>
    </w:div>
    <w:div w:id="536546867">
      <w:bodyDiv w:val="1"/>
      <w:marLeft w:val="0"/>
      <w:marRight w:val="0"/>
      <w:marTop w:val="0"/>
      <w:marBottom w:val="0"/>
      <w:divBdr>
        <w:top w:val="none" w:sz="0" w:space="0" w:color="auto"/>
        <w:left w:val="none" w:sz="0" w:space="0" w:color="auto"/>
        <w:bottom w:val="none" w:sz="0" w:space="0" w:color="auto"/>
        <w:right w:val="none" w:sz="0" w:space="0" w:color="auto"/>
      </w:divBdr>
    </w:div>
    <w:div w:id="666790502">
      <w:bodyDiv w:val="1"/>
      <w:marLeft w:val="0"/>
      <w:marRight w:val="0"/>
      <w:marTop w:val="0"/>
      <w:marBottom w:val="0"/>
      <w:divBdr>
        <w:top w:val="none" w:sz="0" w:space="0" w:color="auto"/>
        <w:left w:val="none" w:sz="0" w:space="0" w:color="auto"/>
        <w:bottom w:val="none" w:sz="0" w:space="0" w:color="auto"/>
        <w:right w:val="none" w:sz="0" w:space="0" w:color="auto"/>
      </w:divBdr>
    </w:div>
    <w:div w:id="808321269">
      <w:bodyDiv w:val="1"/>
      <w:marLeft w:val="0"/>
      <w:marRight w:val="0"/>
      <w:marTop w:val="0"/>
      <w:marBottom w:val="0"/>
      <w:divBdr>
        <w:top w:val="none" w:sz="0" w:space="0" w:color="auto"/>
        <w:left w:val="none" w:sz="0" w:space="0" w:color="auto"/>
        <w:bottom w:val="none" w:sz="0" w:space="0" w:color="auto"/>
        <w:right w:val="none" w:sz="0" w:space="0" w:color="auto"/>
      </w:divBdr>
      <w:divsChild>
        <w:div w:id="335618815">
          <w:marLeft w:val="0"/>
          <w:marRight w:val="0"/>
          <w:marTop w:val="0"/>
          <w:marBottom w:val="0"/>
          <w:divBdr>
            <w:top w:val="none" w:sz="0" w:space="0" w:color="auto"/>
            <w:left w:val="none" w:sz="0" w:space="0" w:color="auto"/>
            <w:bottom w:val="none" w:sz="0" w:space="0" w:color="auto"/>
            <w:right w:val="none" w:sz="0" w:space="0" w:color="auto"/>
          </w:divBdr>
        </w:div>
      </w:divsChild>
    </w:div>
    <w:div w:id="1040285587">
      <w:bodyDiv w:val="1"/>
      <w:marLeft w:val="0"/>
      <w:marRight w:val="0"/>
      <w:marTop w:val="0"/>
      <w:marBottom w:val="0"/>
      <w:divBdr>
        <w:top w:val="none" w:sz="0" w:space="0" w:color="auto"/>
        <w:left w:val="none" w:sz="0" w:space="0" w:color="auto"/>
        <w:bottom w:val="none" w:sz="0" w:space="0" w:color="auto"/>
        <w:right w:val="none" w:sz="0" w:space="0" w:color="auto"/>
      </w:divBdr>
    </w:div>
    <w:div w:id="1178888825">
      <w:bodyDiv w:val="1"/>
      <w:marLeft w:val="0"/>
      <w:marRight w:val="0"/>
      <w:marTop w:val="0"/>
      <w:marBottom w:val="0"/>
      <w:divBdr>
        <w:top w:val="none" w:sz="0" w:space="0" w:color="auto"/>
        <w:left w:val="none" w:sz="0" w:space="0" w:color="auto"/>
        <w:bottom w:val="none" w:sz="0" w:space="0" w:color="auto"/>
        <w:right w:val="none" w:sz="0" w:space="0" w:color="auto"/>
      </w:divBdr>
    </w:div>
    <w:div w:id="1225721973">
      <w:bodyDiv w:val="1"/>
      <w:marLeft w:val="0"/>
      <w:marRight w:val="0"/>
      <w:marTop w:val="0"/>
      <w:marBottom w:val="0"/>
      <w:divBdr>
        <w:top w:val="none" w:sz="0" w:space="0" w:color="auto"/>
        <w:left w:val="none" w:sz="0" w:space="0" w:color="auto"/>
        <w:bottom w:val="none" w:sz="0" w:space="0" w:color="auto"/>
        <w:right w:val="none" w:sz="0" w:space="0" w:color="auto"/>
      </w:divBdr>
      <w:divsChild>
        <w:div w:id="1519851537">
          <w:marLeft w:val="0"/>
          <w:marRight w:val="0"/>
          <w:marTop w:val="0"/>
          <w:marBottom w:val="0"/>
          <w:divBdr>
            <w:top w:val="none" w:sz="0" w:space="0" w:color="auto"/>
            <w:left w:val="none" w:sz="0" w:space="0" w:color="auto"/>
            <w:bottom w:val="none" w:sz="0" w:space="0" w:color="auto"/>
            <w:right w:val="none" w:sz="0" w:space="0" w:color="auto"/>
          </w:divBdr>
        </w:div>
      </w:divsChild>
    </w:div>
    <w:div w:id="1384257905">
      <w:bodyDiv w:val="1"/>
      <w:marLeft w:val="0"/>
      <w:marRight w:val="0"/>
      <w:marTop w:val="0"/>
      <w:marBottom w:val="0"/>
      <w:divBdr>
        <w:top w:val="none" w:sz="0" w:space="0" w:color="auto"/>
        <w:left w:val="none" w:sz="0" w:space="0" w:color="auto"/>
        <w:bottom w:val="none" w:sz="0" w:space="0" w:color="auto"/>
        <w:right w:val="none" w:sz="0" w:space="0" w:color="auto"/>
      </w:divBdr>
      <w:divsChild>
        <w:div w:id="1884437293">
          <w:marLeft w:val="0"/>
          <w:marRight w:val="0"/>
          <w:marTop w:val="0"/>
          <w:marBottom w:val="0"/>
          <w:divBdr>
            <w:top w:val="none" w:sz="0" w:space="0" w:color="auto"/>
            <w:left w:val="none" w:sz="0" w:space="0" w:color="auto"/>
            <w:bottom w:val="none" w:sz="0" w:space="0" w:color="auto"/>
            <w:right w:val="none" w:sz="0" w:space="0" w:color="auto"/>
          </w:divBdr>
        </w:div>
      </w:divsChild>
    </w:div>
    <w:div w:id="1583297026">
      <w:bodyDiv w:val="1"/>
      <w:marLeft w:val="0"/>
      <w:marRight w:val="0"/>
      <w:marTop w:val="0"/>
      <w:marBottom w:val="0"/>
      <w:divBdr>
        <w:top w:val="none" w:sz="0" w:space="0" w:color="auto"/>
        <w:left w:val="none" w:sz="0" w:space="0" w:color="auto"/>
        <w:bottom w:val="none" w:sz="0" w:space="0" w:color="auto"/>
        <w:right w:val="none" w:sz="0" w:space="0" w:color="auto"/>
      </w:divBdr>
    </w:div>
    <w:div w:id="1625310958">
      <w:bodyDiv w:val="1"/>
      <w:marLeft w:val="0"/>
      <w:marRight w:val="0"/>
      <w:marTop w:val="0"/>
      <w:marBottom w:val="0"/>
      <w:divBdr>
        <w:top w:val="none" w:sz="0" w:space="0" w:color="auto"/>
        <w:left w:val="none" w:sz="0" w:space="0" w:color="auto"/>
        <w:bottom w:val="none" w:sz="0" w:space="0" w:color="auto"/>
        <w:right w:val="none" w:sz="0" w:space="0" w:color="auto"/>
      </w:divBdr>
      <w:divsChild>
        <w:div w:id="2124497477">
          <w:marLeft w:val="0"/>
          <w:marRight w:val="0"/>
          <w:marTop w:val="0"/>
          <w:marBottom w:val="0"/>
          <w:divBdr>
            <w:top w:val="none" w:sz="0" w:space="0" w:color="auto"/>
            <w:left w:val="none" w:sz="0" w:space="0" w:color="auto"/>
            <w:bottom w:val="none" w:sz="0" w:space="0" w:color="auto"/>
            <w:right w:val="none" w:sz="0" w:space="0" w:color="auto"/>
          </w:divBdr>
        </w:div>
      </w:divsChild>
    </w:div>
    <w:div w:id="1891072437">
      <w:bodyDiv w:val="1"/>
      <w:marLeft w:val="0"/>
      <w:marRight w:val="0"/>
      <w:marTop w:val="0"/>
      <w:marBottom w:val="0"/>
      <w:divBdr>
        <w:top w:val="none" w:sz="0" w:space="0" w:color="auto"/>
        <w:left w:val="none" w:sz="0" w:space="0" w:color="auto"/>
        <w:bottom w:val="none" w:sz="0" w:space="0" w:color="auto"/>
        <w:right w:val="none" w:sz="0" w:space="0" w:color="auto"/>
      </w:divBdr>
      <w:divsChild>
        <w:div w:id="1782259954">
          <w:marLeft w:val="0"/>
          <w:marRight w:val="0"/>
          <w:marTop w:val="0"/>
          <w:marBottom w:val="0"/>
          <w:divBdr>
            <w:top w:val="none" w:sz="0" w:space="0" w:color="auto"/>
            <w:left w:val="none" w:sz="0" w:space="0" w:color="auto"/>
            <w:bottom w:val="none" w:sz="0" w:space="0" w:color="auto"/>
            <w:right w:val="none" w:sz="0" w:space="0" w:color="auto"/>
          </w:divBdr>
        </w:div>
      </w:divsChild>
    </w:div>
    <w:div w:id="1943955491">
      <w:bodyDiv w:val="1"/>
      <w:marLeft w:val="0"/>
      <w:marRight w:val="0"/>
      <w:marTop w:val="0"/>
      <w:marBottom w:val="0"/>
      <w:divBdr>
        <w:top w:val="none" w:sz="0" w:space="0" w:color="auto"/>
        <w:left w:val="none" w:sz="0" w:space="0" w:color="auto"/>
        <w:bottom w:val="none" w:sz="0" w:space="0" w:color="auto"/>
        <w:right w:val="none" w:sz="0" w:space="0" w:color="auto"/>
      </w:divBdr>
      <w:divsChild>
        <w:div w:id="214901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 Hoai Tam</dc:creator>
  <cp:keywords/>
  <dc:description/>
  <cp:lastModifiedBy>Doan Thien</cp:lastModifiedBy>
  <cp:revision>5</cp:revision>
  <dcterms:created xsi:type="dcterms:W3CDTF">2022-06-16T08:38:00Z</dcterms:created>
  <dcterms:modified xsi:type="dcterms:W3CDTF">2022-07-06T05:08:00Z</dcterms:modified>
</cp:coreProperties>
</file>