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D0BF" w14:textId="77777777" w:rsidR="00634D3B" w:rsidRDefault="00634D3B">
      <w:pPr>
        <w:rPr>
          <w:b/>
          <w:bCs/>
          <w:color w:val="538135" w:themeColor="accent6" w:themeShade="BF"/>
          <w:sz w:val="30"/>
          <w:szCs w:val="30"/>
        </w:rPr>
      </w:pPr>
    </w:p>
    <w:p w14:paraId="06D921A0" w14:textId="22E5DCA1" w:rsidR="0082322F" w:rsidRPr="00526AF4" w:rsidRDefault="00526AF4">
      <w:pPr>
        <w:rPr>
          <w:b/>
          <w:bCs/>
          <w:color w:val="538135" w:themeColor="accent6" w:themeShade="BF"/>
          <w:sz w:val="30"/>
          <w:szCs w:val="30"/>
        </w:rPr>
      </w:pPr>
      <w:r w:rsidRPr="00526AF4">
        <w:rPr>
          <w:b/>
          <w:bCs/>
          <w:noProof/>
          <w:color w:val="538135" w:themeColor="accent6" w:themeShade="BF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3F65050" wp14:editId="26936B6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209925" cy="3238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22F" w:rsidRPr="00526AF4">
        <w:rPr>
          <w:b/>
          <w:bCs/>
          <w:color w:val="538135" w:themeColor="accent6" w:themeShade="BF"/>
          <w:sz w:val="30"/>
          <w:szCs w:val="30"/>
        </w:rPr>
        <w:t>Leinz Grey Porcelain</w:t>
      </w:r>
      <w:r w:rsidR="0082322F" w:rsidRPr="00526AF4">
        <w:rPr>
          <w:b/>
          <w:bCs/>
          <w:color w:val="538135" w:themeColor="accent6" w:themeShade="BF"/>
          <w:sz w:val="30"/>
          <w:szCs w:val="30"/>
        </w:rPr>
        <w:t>:</w:t>
      </w:r>
    </w:p>
    <w:p w14:paraId="563794E4" w14:textId="77777777" w:rsidR="00526AF4" w:rsidRPr="00634D3B" w:rsidRDefault="00526AF4" w:rsidP="00526AF4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634D3B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Description</w:t>
      </w:r>
    </w:p>
    <w:p w14:paraId="7D5A8E1C" w14:textId="77777777" w:rsidR="00526AF4" w:rsidRPr="00526AF4" w:rsidRDefault="00526AF4" w:rsidP="00526A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6AF4">
        <w:rPr>
          <w:rFonts w:ascii="GillSansRegular" w:eastAsia="Times New Roman" w:hAnsi="GillSansRegular" w:cs="Times New Roman"/>
          <w:color w:val="505150"/>
          <w:sz w:val="29"/>
          <w:szCs w:val="29"/>
        </w:rPr>
        <w:t>Much more durable than traditional concrete slabs, our porcelain Leinz Grey Slab Tiles are hard-wearing, easy to clean, and have an R11 anti-slip surface! Create a gorgeous neutral toned patio space in your garden, where you can lap up the sun with your friends and family!</w:t>
      </w:r>
    </w:p>
    <w:p w14:paraId="160AB26C" w14:textId="77777777" w:rsidR="00526AF4" w:rsidRPr="00526AF4" w:rsidRDefault="00526AF4" w:rsidP="00526A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38135" w:themeColor="accent6" w:themeShade="BF"/>
          <w:sz w:val="29"/>
          <w:szCs w:val="29"/>
        </w:rPr>
      </w:pPr>
      <w:r w:rsidRPr="00526AF4">
        <w:rPr>
          <w:rFonts w:ascii="GillSansRegular" w:eastAsia="Times New Roman" w:hAnsi="GillSansRegular" w:cs="Times New Roman"/>
          <w:color w:val="505150"/>
          <w:sz w:val="29"/>
          <w:szCs w:val="29"/>
        </w:rPr>
        <w:t>Have you tried our </w:t>
      </w:r>
      <w:hyperlink r:id="rId6" w:history="1">
        <w:r w:rsidRPr="00526AF4">
          <w:rPr>
            <w:rFonts w:ascii="GillSansRegular" w:eastAsia="Times New Roman" w:hAnsi="GillSansRegular" w:cs="Times New Roman"/>
            <w:color w:val="538135" w:themeColor="accent6" w:themeShade="BF"/>
            <w:sz w:val="29"/>
            <w:szCs w:val="29"/>
            <w:u w:val="single"/>
          </w:rPr>
          <w:t>20mm Paving Slab Trims</w:t>
        </w:r>
      </w:hyperlink>
      <w:r w:rsidRPr="00526AF4">
        <w:rPr>
          <w:rFonts w:ascii="GillSansRegular" w:eastAsia="Times New Roman" w:hAnsi="GillSansRegular" w:cs="Times New Roman"/>
          <w:color w:val="538135" w:themeColor="accent6" w:themeShade="BF"/>
          <w:sz w:val="29"/>
          <w:szCs w:val="29"/>
        </w:rPr>
        <w:t>?</w:t>
      </w:r>
    </w:p>
    <w:p w14:paraId="336BA297" w14:textId="77777777" w:rsidR="00526AF4" w:rsidRPr="00526AF4" w:rsidRDefault="00526AF4" w:rsidP="00526A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38135" w:themeColor="accent6" w:themeShade="BF"/>
          <w:sz w:val="29"/>
          <w:szCs w:val="29"/>
        </w:rPr>
      </w:pPr>
      <w:r w:rsidRPr="00526AF4">
        <w:rPr>
          <w:rFonts w:ascii="GillSansRegular" w:eastAsia="Times New Roman" w:hAnsi="GillSansRegular" w:cs="Times New Roman"/>
          <w:b/>
          <w:bCs/>
          <w:color w:val="538135" w:themeColor="accent6" w:themeShade="BF"/>
          <w:sz w:val="29"/>
          <w:szCs w:val="29"/>
        </w:rPr>
        <w:t>What's special about these tiles?</w:t>
      </w:r>
    </w:p>
    <w:p w14:paraId="43494E07" w14:textId="77777777" w:rsidR="00526AF4" w:rsidRPr="00526AF4" w:rsidRDefault="00526AF4" w:rsidP="00526A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6AF4">
        <w:rPr>
          <w:rFonts w:ascii="GillSansRegular" w:eastAsia="Times New Roman" w:hAnsi="GillSansRegular" w:cs="Times New Roman"/>
          <w:color w:val="505150"/>
          <w:sz w:val="29"/>
          <w:szCs w:val="29"/>
        </w:rPr>
        <w:t>&gt; Gorgeous grey colour</w:t>
      </w:r>
    </w:p>
    <w:p w14:paraId="6E432DD8" w14:textId="77777777" w:rsidR="00526AF4" w:rsidRPr="00526AF4" w:rsidRDefault="00526AF4" w:rsidP="00526A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6AF4">
        <w:rPr>
          <w:rFonts w:ascii="GillSansRegular" w:eastAsia="Times New Roman" w:hAnsi="GillSansRegular" w:cs="Times New Roman"/>
          <w:color w:val="505150"/>
          <w:sz w:val="29"/>
          <w:szCs w:val="29"/>
        </w:rPr>
        <w:t>&gt; 20mm thick durable porcelain</w:t>
      </w:r>
    </w:p>
    <w:p w14:paraId="2242A65D" w14:textId="77777777" w:rsidR="00526AF4" w:rsidRPr="00526AF4" w:rsidRDefault="00526AF4" w:rsidP="00526A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6AF4">
        <w:rPr>
          <w:rFonts w:ascii="GillSansRegular" w:eastAsia="Times New Roman" w:hAnsi="GillSansRegular" w:cs="Times New Roman"/>
          <w:color w:val="505150"/>
          <w:sz w:val="29"/>
          <w:szCs w:val="29"/>
        </w:rPr>
        <w:t>&gt; Stone effect design for a natural look</w:t>
      </w:r>
    </w:p>
    <w:p w14:paraId="71F51107" w14:textId="77777777" w:rsidR="00526AF4" w:rsidRPr="00526AF4" w:rsidRDefault="00526AF4" w:rsidP="00526A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6AF4">
        <w:rPr>
          <w:rFonts w:ascii="GillSansRegular" w:eastAsia="Times New Roman" w:hAnsi="GillSansRegular" w:cs="Times New Roman"/>
          <w:color w:val="505150"/>
          <w:sz w:val="29"/>
          <w:szCs w:val="29"/>
        </w:rPr>
        <w:t>&gt; Easier to clean than concrete slabs</w:t>
      </w:r>
    </w:p>
    <w:p w14:paraId="619B322D" w14:textId="77777777" w:rsidR="00526AF4" w:rsidRPr="00526AF4" w:rsidRDefault="00526AF4" w:rsidP="00526A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6AF4">
        <w:rPr>
          <w:rFonts w:ascii="GillSansRegular" w:eastAsia="Times New Roman" w:hAnsi="GillSansRegular" w:cs="Times New Roman"/>
          <w:color w:val="505150"/>
          <w:sz w:val="29"/>
          <w:szCs w:val="29"/>
        </w:rPr>
        <w:t>&gt; R11 anti-slip surface</w:t>
      </w:r>
    </w:p>
    <w:p w14:paraId="19E0D346" w14:textId="77777777" w:rsidR="00526AF4" w:rsidRPr="00526AF4" w:rsidRDefault="00526AF4" w:rsidP="00526A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38135" w:themeColor="accent6" w:themeShade="BF"/>
          <w:sz w:val="29"/>
          <w:szCs w:val="29"/>
        </w:rPr>
      </w:pPr>
      <w:r w:rsidRPr="00526AF4">
        <w:rPr>
          <w:rFonts w:ascii="GillSansRegular" w:eastAsia="Times New Roman" w:hAnsi="GillSansRegular" w:cs="Times New Roman"/>
          <w:b/>
          <w:bCs/>
          <w:color w:val="538135" w:themeColor="accent6" w:themeShade="BF"/>
          <w:sz w:val="29"/>
          <w:szCs w:val="29"/>
        </w:rPr>
        <w:t>Try before you buy</w:t>
      </w:r>
    </w:p>
    <w:p w14:paraId="6115DF9F" w14:textId="77777777" w:rsidR="00526AF4" w:rsidRPr="00526AF4" w:rsidRDefault="00526AF4" w:rsidP="00526A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6AF4">
        <w:rPr>
          <w:rFonts w:ascii="GillSansRegular" w:eastAsia="Times New Roman" w:hAnsi="GillSansRegular" w:cs="Times New Roman"/>
          <w:color w:val="505150"/>
          <w:sz w:val="29"/>
          <w:szCs w:val="29"/>
        </w:rPr>
        <w:t>If you'd like to take a closer look at these gorgeous slabs inspired by natural stone, order a sample! Sample tiles come full size and with free delivery, and they're a great way to see a tile's true size, colour and finish. You can also see how it looks in your chosen room.</w:t>
      </w:r>
    </w:p>
    <w:p w14:paraId="1F30C3A3" w14:textId="77777777" w:rsidR="00526AF4" w:rsidRPr="00526AF4" w:rsidRDefault="00526AF4" w:rsidP="00526AF4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6AF4">
        <w:rPr>
          <w:rFonts w:ascii="GillSansRegular" w:eastAsia="Times New Roman" w:hAnsi="GillSansRegular" w:cs="Times New Roman"/>
          <w:b/>
          <w:bCs/>
          <w:color w:val="505150"/>
          <w:sz w:val="29"/>
          <w:szCs w:val="29"/>
        </w:rPr>
        <w:t>Have you seen our selection of Norcross Rock-Tite products? They're perfect for fixing and completing outdoor projects!</w:t>
      </w:r>
    </w:p>
    <w:p w14:paraId="7A2B9F6C" w14:textId="77777777" w:rsidR="00526AF4" w:rsidRPr="00634D3B" w:rsidRDefault="00526AF4" w:rsidP="00526AF4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634D3B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Info</w:t>
      </w:r>
    </w:p>
    <w:p w14:paraId="09D54BD4" w14:textId="5096655D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44494</w:t>
      </w:r>
    </w:p>
    <w:p w14:paraId="56CAAF19" w14:textId="18D78CBB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2.8246592754749</w:t>
      </w:r>
    </w:p>
    <w:p w14:paraId="38AC3CEE" w14:textId="1ADCFB7E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42AA510D" w14:textId="2A747AC8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595x595x20mm</w:t>
      </w:r>
    </w:p>
    <w:p w14:paraId="1AF42A5B" w14:textId="2C3DC662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13.75 KG</w:t>
      </w:r>
    </w:p>
    <w:p w14:paraId="7E340603" w14:textId="09E63EE2" w:rsidR="00323F74" w:rsidRDefault="00526AF4" w:rsidP="00323F7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610710E8" w14:textId="77777777" w:rsidR="00323F74" w:rsidRPr="00526AF4" w:rsidRDefault="00323F74" w:rsidP="00323F74">
      <w:pPr>
        <w:tabs>
          <w:tab w:val="left" w:pos="5040"/>
        </w:tabs>
        <w:spacing w:beforeAutospacing="1" w:after="100" w:afterAutospacing="1" w:line="240" w:lineRule="auto"/>
        <w:ind w:left="720"/>
        <w:rPr>
          <w:rFonts w:ascii="GillSansRegular" w:eastAsia="Times New Roman" w:hAnsi="GillSansRegular" w:cs="Times New Roman"/>
          <w:color w:val="565756"/>
          <w:sz w:val="26"/>
          <w:szCs w:val="26"/>
        </w:rPr>
      </w:pPr>
    </w:p>
    <w:p w14:paraId="1EAF1722" w14:textId="36825A5B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6E399130" w14:textId="57792C8C" w:rsidR="00526AF4" w:rsidRPr="00526AF4" w:rsidRDefault="00526AF4" w:rsidP="00AC154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Pr="00161B6C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Pr="00161B6C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1D55755B" w14:textId="5D29CC5C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7283F14F" w14:textId="1D9CBC6D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4ACD47F4" w14:textId="32467429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</w:p>
    <w:p w14:paraId="404E36FB" w14:textId="4CA40D5D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139FFEC6" w14:textId="6C2579E6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7BFD9F42" w14:textId="5CAE9B74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R11 / 35 Degrees</w:t>
      </w:r>
    </w:p>
    <w:p w14:paraId="4BD3A30F" w14:textId="4698B849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38135" w:themeColor="accent6" w:themeShade="BF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7" w:tgtFrame="_blank" w:history="1">
        <w:r w:rsidRPr="00526AF4">
          <w:rPr>
            <w:rFonts w:ascii="GillSansRegular" w:eastAsia="Times New Roman" w:hAnsi="GillSansRegular" w:cs="Times New Roman"/>
            <w:color w:val="538135" w:themeColor="accent6" w:themeShade="BF"/>
            <w:sz w:val="26"/>
            <w:szCs w:val="26"/>
            <w:u w:val="single"/>
          </w:rPr>
          <w:t>20mm Installation Guide </w:t>
        </w:r>
      </w:hyperlink>
      <w:r w:rsidRPr="00526AF4">
        <w:rPr>
          <w:rFonts w:ascii="GillSansRegular" w:eastAsia="Times New Roman" w:hAnsi="GillSansRegular" w:cs="Times New Roman"/>
          <w:color w:val="538135" w:themeColor="accent6" w:themeShade="BF"/>
          <w:sz w:val="26"/>
          <w:szCs w:val="26"/>
        </w:rPr>
        <w:t>,</w:t>
      </w:r>
      <w:hyperlink r:id="rId8" w:tgtFrame="_blank" w:history="1">
        <w:r w:rsidRPr="00526AF4">
          <w:rPr>
            <w:rFonts w:ascii="GillSansRegular" w:eastAsia="Times New Roman" w:hAnsi="GillSansRegular" w:cs="Times New Roman"/>
            <w:color w:val="538135" w:themeColor="accent6" w:themeShade="BF"/>
            <w:sz w:val="26"/>
            <w:szCs w:val="26"/>
            <w:u w:val="single"/>
          </w:rPr>
          <w:t> Cleaning and Protection Guide</w:t>
        </w:r>
      </w:hyperlink>
    </w:p>
    <w:p w14:paraId="11234880" w14:textId="6E0E9107" w:rsidR="00526AF4" w:rsidRPr="00526AF4" w:rsidRDefault="00526AF4" w:rsidP="00526A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6AF4">
        <w:rPr>
          <w:rFonts w:ascii="GillSansRegular" w:eastAsia="Times New Roman" w:hAnsi="GillSansRegular" w:cs="Times New Roman"/>
          <w:color w:val="565756"/>
          <w:sz w:val="26"/>
          <w:szCs w:val="26"/>
        </w:rPr>
        <w:t>20</w:t>
      </w:r>
    </w:p>
    <w:p w14:paraId="2ED1C003" w14:textId="77777777" w:rsidR="00526AF4" w:rsidRPr="00526AF4" w:rsidRDefault="00526AF4">
      <w:pPr>
        <w:rPr>
          <w:b/>
          <w:bCs/>
          <w:sz w:val="30"/>
          <w:szCs w:val="30"/>
        </w:rPr>
      </w:pPr>
    </w:p>
    <w:sectPr w:rsidR="00526AF4" w:rsidRPr="00526AF4" w:rsidSect="00526AF4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E6782"/>
    <w:multiLevelType w:val="multilevel"/>
    <w:tmpl w:val="7BD6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72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2F"/>
    <w:rsid w:val="00161B6C"/>
    <w:rsid w:val="00323F74"/>
    <w:rsid w:val="00526AF4"/>
    <w:rsid w:val="00634D3B"/>
    <w:rsid w:val="0072380E"/>
    <w:rsid w:val="0082322F"/>
    <w:rsid w:val="00AC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52D6"/>
  <w15:chartTrackingRefBased/>
  <w15:docId w15:val="{D12DE2EF-4FB3-4209-A54B-CE312D67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AF4"/>
  </w:style>
  <w:style w:type="paragraph" w:styleId="Heading1">
    <w:name w:val="heading 1"/>
    <w:basedOn w:val="Normal"/>
    <w:next w:val="Normal"/>
    <w:link w:val="Heading1Char"/>
    <w:uiPriority w:val="9"/>
    <w:qFormat/>
    <w:rsid w:val="00526AF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F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F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F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F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F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F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AF4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526A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AF4"/>
    <w:rPr>
      <w:color w:val="0000FF"/>
      <w:u w:val="single"/>
    </w:rPr>
  </w:style>
  <w:style w:type="character" w:styleId="Strong">
    <w:name w:val="Strong"/>
    <w:uiPriority w:val="22"/>
    <w:qFormat/>
    <w:rsid w:val="00526AF4"/>
    <w:rPr>
      <w:b/>
      <w:bCs/>
    </w:rPr>
  </w:style>
  <w:style w:type="paragraph" w:customStyle="1" w:styleId="h5">
    <w:name w:val="h5"/>
    <w:basedOn w:val="Normal"/>
    <w:rsid w:val="00526A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526AF4"/>
  </w:style>
  <w:style w:type="character" w:customStyle="1" w:styleId="detail">
    <w:name w:val="detail"/>
    <w:basedOn w:val="DefaultParagraphFont"/>
    <w:rsid w:val="00526AF4"/>
  </w:style>
  <w:style w:type="character" w:customStyle="1" w:styleId="Heading1Char">
    <w:name w:val="Heading 1 Char"/>
    <w:basedOn w:val="DefaultParagraphFont"/>
    <w:link w:val="Heading1"/>
    <w:uiPriority w:val="9"/>
    <w:rsid w:val="00526AF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F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F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F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F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F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F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F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AF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6AF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AF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26AF4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526AF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26A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6AF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6AF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F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F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6AF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6AF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6AF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6AF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6AF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A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2.wallsandfloors.co.uk/media/amasty/amfile/attach/ltp_-_walls_floors_-_external_porcelain_-_cleaning_and_protection_guide_-_april_202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20mm-installation-guide_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20mm-paving-slab-trim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6</cp:revision>
  <dcterms:created xsi:type="dcterms:W3CDTF">2022-07-16T02:09:00Z</dcterms:created>
  <dcterms:modified xsi:type="dcterms:W3CDTF">2022-07-16T04:09:00Z</dcterms:modified>
</cp:coreProperties>
</file>