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18"/>
        </w:rPr>
        <w:t>NEXORA INDUSTRIES</w:t>
      </w:r>
    </w:p>
    <w:p>
      <w:pPr>
        <w:pStyle w:val="Title"/>
      </w:pPr>
      <w:r>
        <w:t>Calibration of Measuring Equipment</w:t>
      </w:r>
    </w:p>
    <w:p>
      <w:r>
        <w:rPr>
          <w:color w:val="505050"/>
          <w:sz w:val="17"/>
        </w:rPr>
        <w:t>Document ID: NX-QMS-003 | Version: 2.0 | Effective date: 1 February 2025 | Status: Current</w:t>
      </w:r>
    </w:p>
    <w:p>
      <w:r>
        <w:rPr>
          <w:color w:val="505050"/>
          <w:sz w:val="17"/>
        </w:rPr>
        <w:t>Owner: Metrology Manager | Classification: Internal</w:t>
      </w:r>
    </w:p>
    <w:p>
      <w:r>
        <w:rPr>
          <w:color w:val="505050"/>
          <w:sz w:val="17"/>
        </w:rPr>
        <w:t>Nexora Industries is a fictional company. This synthetic document was created for a portfolio demonstration and does not describe a real organisation.</w:t>
      </w:r>
    </w:p>
    <w:p>
      <w:pPr>
        <w:pStyle w:val="Heading1"/>
      </w:pPr>
      <w:r>
        <w:t>1. Scope</w:t>
      </w:r>
    </w:p>
    <w:p>
      <w:r>
        <w:rPr>
          <w:b w:val="0"/>
        </w:rPr>
        <w:t>This procedure applies to all inspection, measuring and test equipment used to accept products or to control processes, whether it belongs to Nexora, to an employee or to a customer.</w:t>
      </w:r>
    </w:p>
    <w:p>
      <w:pPr>
        <w:pStyle w:val="Heading1"/>
      </w:pPr>
      <w:r>
        <w:t>2. Identification</w:t>
      </w:r>
    </w:p>
    <w:p>
      <w:r>
        <w:rPr>
          <w:b w:val="0"/>
        </w:rPr>
        <w:t>Each instrument has a unique ID, recorded in the metrology software, and a label showing the date of its next calibration. An instrument without a label must not be used.</w:t>
      </w:r>
    </w:p>
    <w:p>
      <w:pPr>
        <w:pStyle w:val="Heading1"/>
      </w:pPr>
      <w:r>
        <w:t>3. Calibration intervals</w:t>
      </w:r>
    </w:p>
    <w:p>
      <w:pPr>
        <w:pStyle w:val="ListBullet"/>
      </w:pPr>
      <w:r>
        <w:rPr>
          <w:b w:val="0"/>
        </w:rPr>
        <w:t>The default calibration interval is 12 months.</w:t>
      </w:r>
    </w:p>
    <w:p>
      <w:pPr>
        <w:pStyle w:val="ListBullet"/>
      </w:pPr>
      <w:r>
        <w:rPr>
          <w:b w:val="0"/>
        </w:rPr>
        <w:t>Torque wrenches and go/no-go gauges used every day in production are calibrated every 6 months.</w:t>
      </w:r>
    </w:p>
    <w:p>
      <w:pPr>
        <w:pStyle w:val="ListBullet"/>
      </w:pPr>
      <w:r>
        <w:rPr>
          <w:b w:val="0"/>
        </w:rPr>
        <w:t>Coordinate measuring machines (CMM) are calibrated every 12 months and checked every week with a reference artefact.</w:t>
      </w:r>
    </w:p>
    <w:p>
      <w:pPr>
        <w:pStyle w:val="ListBullet"/>
      </w:pPr>
      <w:r>
        <w:rPr>
          <w:b w:val="0"/>
        </w:rPr>
        <w:t>The Metrology Manager can shorten an interval after an out-of-tolerance result, or extend it after three consecutive calibrations without drift, up to a maximum of 24 months.</w:t>
      </w:r>
    </w:p>
    <w:p>
      <w:pPr>
        <w:pStyle w:val="Heading1"/>
      </w:pPr>
      <w:r>
        <w:t>4. Calibration providers</w:t>
      </w:r>
    </w:p>
    <w:p>
      <w:r>
        <w:rPr>
          <w:b w:val="0"/>
        </w:rPr>
        <w:t>Calibrations are performed by laboratories accredited to ISO/IEC 17025, or by the Nexora metrology laboratory with standards that are traceable to national standards.</w:t>
      </w:r>
    </w:p>
    <w:p>
      <w:pPr>
        <w:pStyle w:val="Heading1"/>
      </w:pPr>
      <w:r>
        <w:t>5. Out-of-tolerance equipment</w:t>
      </w:r>
    </w:p>
    <w:p>
      <w:r>
        <w:rPr>
          <w:b w:val="0"/>
        </w:rPr>
        <w:t>An instrument found out of tolerance is immediately quarantined. Within 5 business days, the Quality Engineer assesses the impact on the products measured since its last valid calibration. If products that may be nonconforming have been shipped, the customer is informed and the nonconformance procedure (NX-QMS-002) applies.</w:t>
      </w:r>
    </w:p>
    <w:p>
      <w:pPr>
        <w:pStyle w:val="Heading1"/>
      </w:pPr>
      <w:r>
        <w:t>6. Overdue calibrations</w:t>
      </w:r>
    </w:p>
    <w:p>
      <w:r>
        <w:rPr>
          <w:b w:val="0"/>
        </w:rPr>
        <w:t>An instrument whose calibration is overdue is blocked in the metrology software and must not be used until it has been calibrated. The metrology team publishes the list of instruments due for calibration every month.</w:t>
      </w:r>
    </w:p>
    <w:p>
      <w:pPr>
        <w:pStyle w:val="Heading1"/>
      </w:pPr>
      <w:r>
        <w:t>7. Records</w:t>
      </w:r>
    </w:p>
    <w:p>
      <w:r>
        <w:rPr>
          <w:b w:val="0"/>
        </w:rPr>
        <w:t>Calibration certificates and records are kept for 10 years.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Nexora Industries | NX-QMS-003 v2.0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Nexora Industries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of Measuring Equipment</dc:title>
  <dc:subject/>
  <dc:creator>Nexora Industries</dc:creator>
  <cp:keywords/>
  <dc:description>generated by python-docx</dc:description>
  <cp:lastModifiedBy>Nexora Industries</cp:lastModifiedBy>
  <cp:revision>1</cp:revision>
  <dcterms:created xsi:type="dcterms:W3CDTF">2026-10-01T09:00:00Z</dcterms:created>
  <dcterms:modified xsi:type="dcterms:W3CDTF">2026-10-01T09:00:00Z</dcterms:modified>
  <cp:category/>
</cp:coreProperties>
</file>