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FATEC PRAIA GRANDE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PROJETO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SKY 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Venâncio Lima Ramos</w:t>
        <w:tab/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felipevlramos@gmail.com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Venâncio Lima Ramos</w:t>
        <w:tab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lucasvlramos@gmail.com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Thifany Nicastro</w:t>
        <w:tab/>
        <w:tab/>
        <w:tab/>
        <w:tab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thifanynicastro@hotmail.com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 - PRAIA GRANDE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SINOPSE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irá se aventurar como uma militar, que tem de passar os desafios que são impostos;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se passa com o protagonista tentando sobreviver.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precisa sobreviver aos níveis e aos inimigos e coletar as chaves para passar de nível.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ogo em 2D com exploração.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menu principal haverá as opções “Iniciar jogo”, “Opções” e “Sair do jogo”.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jogador/inimigo poderá morrer se perder todos os seus pontos de vida.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passar de cenário, o jogador ativará um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checkpoint</w:t>
      </w:r>
      <w:r w:rsidDel="00000000" w:rsidR="00000000" w:rsidRPr="00000000">
        <w:rPr>
          <w:sz w:val="24"/>
          <w:szCs w:val="24"/>
          <w:rtl w:val="0"/>
        </w:rPr>
        <w:t xml:space="preserve">”, que é o ponto para onde ele retornará caso morra.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poderá perder vida ao tomar um ataque do inimigo.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parte de movimentação, o jogador poderá se deslocar para esquerda e direita, saltar e agachar.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parte de combate, o jogador poderá atirar.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terá uma arma presa em seu braço.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terminar o jogo, será possível assistir aos créditos e no fim ver uma mensagem de agradecimento.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checkpoints </w:t>
      </w:r>
      <w:r w:rsidDel="00000000" w:rsidR="00000000" w:rsidRPr="00000000">
        <w:rPr>
          <w:sz w:val="24"/>
          <w:szCs w:val="24"/>
          <w:rtl w:val="0"/>
        </w:rPr>
        <w:t xml:space="preserve">estarão disponíveis toda vez que avançar de nível.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INIMIGOS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o </w:t>
      </w:r>
      <w:r w:rsidDel="00000000" w:rsidR="00000000" w:rsidRPr="00000000">
        <w:rPr>
          <w:sz w:val="24"/>
          <w:szCs w:val="24"/>
          <w:rtl w:val="0"/>
        </w:rPr>
        <w:t xml:space="preserve">jogo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 jogador encontrará algumas dificuldades.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inimigos serão variados, cada um com seus pontos fracos e fortes.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inimigos são capazes de atacar e andar.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Alguns inimigos irão voar.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</w:t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DE AMBIENTE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="360" w:lineRule="auto"/>
        <w:jc w:val="left"/>
        <w:rPr>
          <w:sz w:val="24"/>
          <w:szCs w:val="24"/>
        </w:rPr>
      </w:pPr>
      <w:bookmarkStart w:colFirst="0" w:colLast="0" w:name="_lhlx53gpu8pv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</w:rPr>
      </w:pPr>
      <w:bookmarkStart w:colFirst="0" w:colLast="0" w:name="_qhb008cwivg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40">
      <w:pPr>
        <w:spacing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Unity é uma Engine desenvolvida pela Unity Technologies, anunciado e lançado pela primeira vez em junho de 2005 na Worldwide Developers Conference da Apple Inc como uma Engine de jogos exclusiva para Mac OS X. partir de 2018, o mecanismo havia sido estendido para suportar mais de 25 plataformas. Pode ser usado para criar jogos de realidade virtual tridimensional, bidimensional e de realidade aumentada, além de simulações e outras experiências.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  <w:highlight w:val="white"/>
        </w:rPr>
      </w:pPr>
      <w:bookmarkStart w:colFirst="0" w:colLast="0" w:name="_f0soij294etk" w:id="2"/>
      <w:bookmarkEnd w:id="2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</w:t>
      </w:r>
      <w:r w:rsidDel="00000000" w:rsidR="00000000" w:rsidRPr="00000000">
        <w:rPr>
          <w:sz w:val="24"/>
          <w:szCs w:val="24"/>
          <w:rtl w:val="0"/>
        </w:rPr>
        <w:t xml:space="preserve"> Windows 7 SP1+, 8, 10, 64-bit versions only; macOS 10.12+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CPU:</w:t>
      </w:r>
      <w:r w:rsidDel="00000000" w:rsidR="00000000" w:rsidRPr="00000000">
        <w:rPr>
          <w:sz w:val="24"/>
          <w:szCs w:val="24"/>
          <w:rtl w:val="0"/>
        </w:rPr>
        <w:t xml:space="preserve"> Suporte para o conjunto de instruções SSE2.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GPU:</w:t>
      </w:r>
      <w:r w:rsidDel="00000000" w:rsidR="00000000" w:rsidRPr="00000000">
        <w:rPr>
          <w:sz w:val="24"/>
          <w:szCs w:val="24"/>
          <w:rtl w:val="0"/>
        </w:rPr>
        <w:t xml:space="preserve"> placa gráfica com recursos DX10 (shader model 4.0).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</w:t>
      </w:r>
    </w:p>
    <w:p w:rsidR="00000000" w:rsidDel="00000000" w:rsidP="00000000" w:rsidRDefault="00000000" w:rsidRPr="00000000" w14:paraId="00000048">
      <w:pPr>
        <w:spacing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Unity suporta C#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uma linguagem padrão do setor com algumas semelhanças com Java ou C++.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  <w:highlight w:val="white"/>
        </w:rPr>
      </w:pPr>
      <w:bookmarkStart w:colFirst="0" w:colLast="0" w:name="_pukgnk7xpkwh" w:id="3"/>
      <w:bookmarkEnd w:id="3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Versionamento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controle de versionamento é feito através do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https://github.com/Thifany-Nicastro/Sky-Ashes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="360" w:lineRule="auto"/>
        <w:jc w:val="left"/>
        <w:rPr>
          <w:sz w:val="24"/>
          <w:szCs w:val="24"/>
        </w:rPr>
      </w:pPr>
      <w:bookmarkStart w:colFirst="0" w:colLast="0" w:name="_in9cwhj1007a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Homologação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</w:rPr>
      </w:pPr>
      <w:bookmarkStart w:colFirst="0" w:colLast="0" w:name="_5bzhrxlkaz2d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</w:t>
      </w:r>
      <w:r w:rsidDel="00000000" w:rsidR="00000000" w:rsidRPr="00000000">
        <w:rPr>
          <w:sz w:val="24"/>
          <w:szCs w:val="24"/>
          <w:rtl w:val="0"/>
        </w:rPr>
        <w:t xml:space="preserve"> Windows 7 SP1+, 8, 10, 64-bit versions only; macOS 10.12+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CPU:</w:t>
      </w:r>
      <w:r w:rsidDel="00000000" w:rsidR="00000000" w:rsidRPr="00000000">
        <w:rPr>
          <w:sz w:val="24"/>
          <w:szCs w:val="24"/>
          <w:rtl w:val="0"/>
        </w:rPr>
        <w:t xml:space="preserve"> Suporte para o conjunto de instruções SSE2.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GPU:</w:t>
      </w:r>
      <w:r w:rsidDel="00000000" w:rsidR="00000000" w:rsidRPr="00000000">
        <w:rPr>
          <w:sz w:val="24"/>
          <w:szCs w:val="24"/>
          <w:rtl w:val="0"/>
        </w:rPr>
        <w:t xml:space="preserve"> placa gráfica com recursos DX10 (shader model 4.0).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="360" w:lineRule="auto"/>
        <w:jc w:val="left"/>
        <w:rPr>
          <w:sz w:val="24"/>
          <w:szCs w:val="24"/>
        </w:rPr>
      </w:pPr>
      <w:bookmarkStart w:colFirst="0" w:colLast="0" w:name="_tlfv98r5o14p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cenário de Produção reflete o comportamento apresentado no cenário de Homologação, com a ressalva de se tratar da máquina dos usuários finais e não da equipe de testes envolvida no desenvolvimento do jogo.</w:t>
      </w:r>
    </w:p>
    <w:p w:rsidR="00000000" w:rsidDel="00000000" w:rsidP="00000000" w:rsidRDefault="00000000" w:rsidRPr="00000000" w14:paraId="00000055">
      <w:pPr>
        <w:spacing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DE ENTREGA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Primeira entrega (40%)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entrega (80%)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final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Movimentação do personagem</w:t>
        <w:tab/>
        <w:t xml:space="preserve">(andar, pular, agachar)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  <w:tab/>
        <w:tab/>
        <w:tab/>
        <w:tab/>
        <w:tab/>
        <w:t xml:space="preserve">(Iniciar jogo, sair, opções)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</w:t>
        <w:tab/>
        <w:tab/>
        <w:tab/>
        <w:tab/>
        <w:t xml:space="preserve">(Completo)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DE TESTES</w:t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Documento de testes - Sky Ashes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</w:t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https://skyashes.000webhostapp.com/index.php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UNITY ASSETS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assets usados são disponibilizados gratuitamente na Unity Store</w:t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</w:t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Warped Caves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Pixel Font - Thaleah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SFX</w:t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Footstep(Snow and Grass)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FREE Casual Game SFX 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 sound</w:t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Deep In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  <w:sz w:val="24"/>
          <w:szCs w:val="24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Ultra Sci-Fi Game Audio Ambience Pack Vol.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ifany-Nicastro/Sky-Ashes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skyashes.000webhostapp.com/index.php" TargetMode="External"/><Relationship Id="rId12" Type="http://schemas.openxmlformats.org/officeDocument/2006/relationships/hyperlink" Target="https://docs.google.com/spreadsheets/d/1N_3bKxLJQD1ESv1ygjede5rtKzO0R1GUgXop6mgdKE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assetstore.unity.com/packages/2d/fonts/free-pixel-font-thaleah-140059" TargetMode="External"/><Relationship Id="rId14" Type="http://schemas.openxmlformats.org/officeDocument/2006/relationships/hyperlink" Target="https://assetstore.unity.com/packages/2d/characters/warped-caves-103250" TargetMode="External"/><Relationship Id="rId17" Type="http://schemas.openxmlformats.org/officeDocument/2006/relationships/hyperlink" Target="https://assetstore.unity.com/packages/audio/sound-fx/free-casual-game-sfx-pack-54116" TargetMode="External"/><Relationship Id="rId16" Type="http://schemas.openxmlformats.org/officeDocument/2006/relationships/hyperlink" Target="https://assetstore.unity.com/packages/audio/sound-fx/footstep-snow-and-grass-90678" TargetMode="External"/><Relationship Id="rId5" Type="http://schemas.openxmlformats.org/officeDocument/2006/relationships/styles" Target="styles.xml"/><Relationship Id="rId19" Type="http://schemas.openxmlformats.org/officeDocument/2006/relationships/hyperlink" Target="https://assetstore.unity.com/packages/audio/ambient/sci-fi/ultra-sci-fi-game-audio-ambience-pack-vol-1-109536" TargetMode="External"/><Relationship Id="rId6" Type="http://schemas.openxmlformats.org/officeDocument/2006/relationships/hyperlink" Target="mailto:felipevlramos@gmail.com" TargetMode="External"/><Relationship Id="rId18" Type="http://schemas.openxmlformats.org/officeDocument/2006/relationships/hyperlink" Target="https://assetstore.unity.com/packages/audio/music/electronic/deep-in-space-88071" TargetMode="External"/><Relationship Id="rId7" Type="http://schemas.openxmlformats.org/officeDocument/2006/relationships/hyperlink" Target="mailto:lucasvlramos@gmail.com" TargetMode="External"/><Relationship Id="rId8" Type="http://schemas.openxmlformats.org/officeDocument/2006/relationships/hyperlink" Target="mailto:thifanynicastr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