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pBdr>
          <w:bottom w:val="single" w:color="1A2F5A" w:sz="8" w:space="10"/>
        </w:pBdr>
        <w:spacing w:after="80" w:before="0"/>
        <w:jc w:val="center"/>
      </w:pPr>
      <w:r>
        <w:rPr>
          <w:rFonts w:ascii="Arial" w:cs="Arial" w:eastAsia="Arial" w:hAnsi="Arial"/>
          <w:b/>
          <w:bCs/>
          <w:color w:val="1A2F5A"/>
          <w:sz w:val="72"/>
          <w:szCs w:val="72"/>
        </w:rPr>
        <w:t xml:space="preserve">DevPilot</w:t>
      </w:r>
    </w:p>
    <w:p>
      <w:pPr>
        <w:spacing w:after="160" w:before="80"/>
        <w:jc w:val="center"/>
      </w:pPr>
      <w:r>
        <w:rPr>
          <w:rFonts w:ascii="Arial" w:cs="Arial" w:eastAsia="Arial" w:hAnsi="Arial"/>
          <w:color w:val="0F766E"/>
          <w:sz w:val="36"/>
          <w:szCs w:val="36"/>
        </w:rPr>
        <w:t xml:space="preserve">AI-Powered Terminal Coding Agent</w:t>
      </w:r>
    </w:p>
    <w:p>
      <w:pPr>
        <w:spacing w:after="480" w:before="0"/>
        <w:jc w:val="center"/>
      </w:pPr>
      <w:r>
        <w:rPr>
          <w:rFonts w:ascii="Arial" w:cs="Arial" w:eastAsia="Arial" w:hAnsi="Arial"/>
          <w:b/>
          <w:bCs/>
          <w:color w:val="6B7280"/>
          <w:sz w:val="30"/>
          <w:szCs w:val="30"/>
        </w:rPr>
        <w:t xml:space="preserve">Software Requirements Specification</w:t>
      </w:r>
    </w:p>
    <w:p>
      <w:pPr>
        <w:spacing w:after="80" w:before="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Document Title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Software Requirements Specification (SRS)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Project Name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DevPilot — AI-Powered Terminal Coding Agent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Version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1.0 — Initial Release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Date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14 May 2026</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Author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Thijesh Praveen V</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Institution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BMS College of Engineering, Bengaluru</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Methodology</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Agile Scrum — 4 Sprints x 2 Weeks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1A2F5A"/>
                <w:sz w:val="22"/>
                <w:szCs w:val="22"/>
              </w:rPr>
              <w:t xml:space="preserve">Status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color w:val="111827"/>
                <w:sz w:val="22"/>
                <w:szCs w:val="22"/>
              </w:rPr>
              <w:t xml:space="preserve">Draft — Under Review</w:t>
            </w:r>
          </w:p>
        </w:tc>
      </w:tr>
    </w:tbl>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i/>
          <w:iCs/>
          <w:color w:val="6B7280"/>
          <w:sz w:val="18"/>
          <w:szCs w:val="18"/>
        </w:rPr>
        <w:t xml:space="preserve">Confidential — For Academic and Portfolio Use Only</w:t>
      </w:r>
    </w:p>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1. Introduction</w:t>
      </w:r>
    </w:p>
    <w:p>
      <w:pPr>
        <w:pStyle w:val="Heading2"/>
        <w:spacing w:after="80" w:before="240"/>
      </w:pPr>
      <w:r>
        <w:rPr>
          <w:rFonts w:ascii="Arial" w:cs="Arial" w:eastAsia="Arial" w:hAnsi="Arial"/>
          <w:b/>
          <w:bCs/>
          <w:color w:val="1A2F5A"/>
          <w:sz w:val="24"/>
          <w:szCs w:val="24"/>
        </w:rPr>
        <w:t xml:space="preserve">1.1 Purpose</w:t>
      </w:r>
    </w:p>
    <w:p>
      <w:pPr>
        <w:spacing w:after="80" w:before="60"/>
      </w:pPr>
      <w:r>
        <w:rPr>
          <w:rFonts w:ascii="Arial" w:cs="Arial" w:eastAsia="Arial" w:hAnsi="Arial"/>
          <w:color w:val="111827"/>
          <w:sz w:val="22"/>
          <w:szCs w:val="22"/>
        </w:rPr>
        <w:t xml:space="preserve">This Software Requirements Specification (SRS) defines the complete functional and non-functional requirements for DevPilot, an AI-powered terminal-based coding agent. The document serves as the primary reference for design, development, testing, and project planning activities following the Agile Scrum methodology. It is intended for the developer, academic reviewers, and any stakeholders evaluating the system.</w:t>
      </w:r>
    </w:p>
    <w:p>
      <w:pPr>
        <w:spacing w:after="80" w:before="0"/>
      </w:pPr>
      <w:r>
        <w:t xml:space="preserve"/>
      </w:r>
    </w:p>
    <w:p>
      <w:pPr>
        <w:pStyle w:val="Heading2"/>
        <w:spacing w:after="80" w:before="240"/>
      </w:pPr>
      <w:r>
        <w:rPr>
          <w:rFonts w:ascii="Arial" w:cs="Arial" w:eastAsia="Arial" w:hAnsi="Arial"/>
          <w:b/>
          <w:bCs/>
          <w:color w:val="1A2F5A"/>
          <w:sz w:val="24"/>
          <w:szCs w:val="24"/>
        </w:rPr>
        <w:t xml:space="preserve">1.2 Scope</w:t>
      </w:r>
    </w:p>
    <w:p>
      <w:pPr>
        <w:spacing w:after="80" w:before="60"/>
      </w:pPr>
      <w:r>
        <w:rPr>
          <w:rFonts w:ascii="Arial" w:cs="Arial" w:eastAsia="Arial" w:hAnsi="Arial"/>
          <w:color w:val="111827"/>
          <w:sz w:val="22"/>
          <w:szCs w:val="22"/>
        </w:rPr>
        <w:t xml:space="preserve">DevPilot is a command-line agent that accepts natural-language coding tasks and fulfils them autonomously through an agentic loop that reads files, writes code, executes shell commands, and delegates to specialist agents. The system integrates two open protocols:</w:t>
      </w:r>
    </w:p>
    <w:p>
      <w:pPr>
        <w:pStyle w:val="ListParagraph"/>
        <w:numPr>
          <w:ilvl w:val="0"/>
          <w:numId w:val="2"/>
        </w:numPr>
        <w:spacing w:after="40" w:before="40"/>
      </w:pPr>
      <w:r>
        <w:rPr>
          <w:rFonts w:ascii="Arial" w:cs="Arial" w:eastAsia="Arial" w:hAnsi="Arial"/>
          <w:color w:val="111827"/>
          <w:sz w:val="22"/>
          <w:szCs w:val="22"/>
        </w:rPr>
        <w:t xml:space="preserve">Model Context Protocol (MCP) — for dynamic, pluggable tool discovery from external MCP servers.</w:t>
      </w:r>
    </w:p>
    <w:p>
      <w:pPr>
        <w:pStyle w:val="ListParagraph"/>
        <w:numPr>
          <w:ilvl w:val="0"/>
          <w:numId w:val="2"/>
        </w:numPr>
        <w:spacing w:after="40" w:before="40"/>
      </w:pPr>
      <w:r>
        <w:rPr>
          <w:rFonts w:ascii="Arial" w:cs="Arial" w:eastAsia="Arial" w:hAnsi="Arial"/>
          <w:color w:val="111827"/>
          <w:sz w:val="22"/>
          <w:szCs w:val="22"/>
        </w:rPr>
        <w:t xml:space="preserve">Agent-to-Agent Protocol (A2A) — for peer-agent communication enabling multi-agent workflows.</w:t>
      </w:r>
    </w:p>
    <w:p>
      <w:pPr>
        <w:spacing w:after="80" w:before="0"/>
      </w:pPr>
      <w:r>
        <w:t xml:space="preserve"/>
      </w:r>
    </w:p>
    <w:p>
      <w:pPr>
        <w:spacing w:after="80" w:before="60"/>
      </w:pPr>
      <w:r>
        <w:rPr>
          <w:rFonts w:ascii="Arial" w:cs="Arial" w:eastAsia="Arial" w:hAnsi="Arial"/>
          <w:color w:val="111827"/>
          <w:sz w:val="22"/>
          <w:szCs w:val="22"/>
        </w:rPr>
        <w:t xml:space="preserve">DevPilot is model-agnostic: it supports Anthropic Claude, OpenAI GPT models, and any OpenAI-compatible local model (Ollama). It is designed as a portfolio-grade open-source project demonstrating advanced agentic AI system design.</w:t>
      </w:r>
    </w:p>
    <w:p>
      <w:pPr>
        <w:spacing w:after="80" w:before="0"/>
      </w:pPr>
      <w:r>
        <w:t xml:space="preserve"/>
      </w:r>
    </w:p>
    <w:p>
      <w:pPr>
        <w:pStyle w:val="Heading2"/>
        <w:spacing w:after="80" w:before="240"/>
      </w:pPr>
      <w:r>
        <w:rPr>
          <w:rFonts w:ascii="Arial" w:cs="Arial" w:eastAsia="Arial" w:hAnsi="Arial"/>
          <w:b/>
          <w:bCs/>
          <w:color w:val="1A2F5A"/>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Term</w:t>
            </w:r>
          </w:p>
        </w:tc>
        <w:tc>
          <w:tcPr>
            <w:tcW w:type="dxa" w:w="73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Definition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Agentic Loop</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iterative cycle in which the model is called repeatedly until it produces a response with no tool invocations.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Model Context Protocol — Anthropic's open standard for connecting AI agents to external tool and data servers.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Agent-to-Agent Protocol — Google's open standard enabling agents to communicate, delegate tasks, and exchange artifacts.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AgentCard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 JSON document at /.well-known/agent.json describing an A2A agent's skills, endpoint, and supported operations.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Tool Registry</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in-memory store of all available tools (built-in + MCP-discovered) presented to the model as JSON schemas.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SSE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Server-Sent Events — an HTTP streaming protocol used by A2A for real-time task status and artifact delivery.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Provider</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abstraction layer that normalises Anthropic and OpenAI API differences for the rest of the system.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REPL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Read-Eval-Print Loop — the interactive terminal interface that accepts user input and displays agent output.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Functional Requirement.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Non-Functional Requirement.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User Story — an agile requirement expressed from the user's perspective.</w:t>
            </w:r>
          </w:p>
        </w:tc>
      </w:tr>
    </w:tbl>
    <w:p>
      <w:pPr>
        <w:spacing w:after="80" w:before="0"/>
      </w:pPr>
      <w:r>
        <w:t xml:space="preserve"/>
      </w:r>
    </w:p>
    <w:p>
      <w:pPr>
        <w:pStyle w:val="Heading2"/>
        <w:spacing w:after="80" w:before="240"/>
      </w:pPr>
      <w:r>
        <w:rPr>
          <w:rFonts w:ascii="Arial" w:cs="Arial" w:eastAsia="Arial" w:hAnsi="Arial"/>
          <w:b/>
          <w:bCs/>
          <w:color w:val="1A2F5A"/>
          <w:sz w:val="24"/>
          <w:szCs w:val="24"/>
        </w:rPr>
        <w:t xml:space="preserve">1.4 References</w:t>
      </w:r>
    </w:p>
    <w:p>
      <w:pPr>
        <w:pStyle w:val="ListParagraph"/>
        <w:numPr>
          <w:ilvl w:val="0"/>
          <w:numId w:val="2"/>
        </w:numPr>
        <w:spacing w:after="40" w:before="40"/>
      </w:pPr>
      <w:r>
        <w:rPr>
          <w:rFonts w:ascii="Arial" w:cs="Arial" w:eastAsia="Arial" w:hAnsi="Arial"/>
          <w:color w:val="111827"/>
          <w:sz w:val="22"/>
          <w:szCs w:val="22"/>
        </w:rPr>
        <w:t xml:space="preserve">Anthropic — Model Context Protocol Specification (https://modelcontextprotocol.io)</w:t>
      </w:r>
    </w:p>
    <w:p>
      <w:pPr>
        <w:pStyle w:val="ListParagraph"/>
        <w:numPr>
          <w:ilvl w:val="0"/>
          <w:numId w:val="2"/>
        </w:numPr>
        <w:spacing w:after="40" w:before="40"/>
      </w:pPr>
      <w:r>
        <w:rPr>
          <w:rFonts w:ascii="Arial" w:cs="Arial" w:eastAsia="Arial" w:hAnsi="Arial"/>
          <w:color w:val="111827"/>
          <w:sz w:val="22"/>
          <w:szCs w:val="22"/>
        </w:rPr>
        <w:t xml:space="preserve">Google — Agent-to-Agent Protocol Specification (https://google.github.io/A2A)</w:t>
      </w:r>
    </w:p>
    <w:p>
      <w:pPr>
        <w:pStyle w:val="ListParagraph"/>
        <w:numPr>
          <w:ilvl w:val="0"/>
          <w:numId w:val="2"/>
        </w:numPr>
        <w:spacing w:after="40" w:before="40"/>
      </w:pPr>
      <w:r>
        <w:rPr>
          <w:rFonts w:ascii="Arial" w:cs="Arial" w:eastAsia="Arial" w:hAnsi="Arial"/>
          <w:color w:val="111827"/>
          <w:sz w:val="22"/>
          <w:szCs w:val="22"/>
        </w:rPr>
        <w:t xml:space="preserve">Anthropic — Claude API Documentation (https://docs.anthropic.com)</w:t>
      </w:r>
    </w:p>
    <w:p>
      <w:pPr>
        <w:pStyle w:val="ListParagraph"/>
        <w:numPr>
          <w:ilvl w:val="0"/>
          <w:numId w:val="2"/>
        </w:numPr>
        <w:spacing w:after="40" w:before="40"/>
      </w:pPr>
      <w:r>
        <w:rPr>
          <w:rFonts w:ascii="Arial" w:cs="Arial" w:eastAsia="Arial" w:hAnsi="Arial"/>
          <w:color w:val="111827"/>
          <w:sz w:val="22"/>
          <w:szCs w:val="22"/>
        </w:rPr>
        <w:t xml:space="preserve">OpenAI — Chat Completions API with Tool Use (https://platform.openai.com/docs)</w:t>
      </w:r>
    </w:p>
    <w:p>
      <w:pPr>
        <w:pStyle w:val="ListParagraph"/>
        <w:numPr>
          <w:ilvl w:val="0"/>
          <w:numId w:val="2"/>
        </w:numPr>
        <w:spacing w:after="40" w:before="40"/>
      </w:pPr>
      <w:r>
        <w:rPr>
          <w:rFonts w:ascii="Arial" w:cs="Arial" w:eastAsia="Arial" w:hAnsi="Arial"/>
          <w:color w:val="111827"/>
          <w:sz w:val="22"/>
          <w:szCs w:val="22"/>
        </w:rPr>
        <w:t xml:space="preserve">IEEE Std 830-1998 — Recommended Practice for Software Requirements Specifications</w:t>
      </w:r>
    </w:p>
    <w:p>
      <w:pPr>
        <w:spacing w:after="80" w:before="0"/>
      </w:pPr>
      <w:r>
        <w:t xml:space="preserve"/>
      </w:r>
    </w:p>
    <w:p>
      <w:pPr>
        <w:pStyle w:val="Heading2"/>
        <w:spacing w:after="80" w:before="240"/>
      </w:pPr>
      <w:r>
        <w:rPr>
          <w:rFonts w:ascii="Arial" w:cs="Arial" w:eastAsia="Arial" w:hAnsi="Arial"/>
          <w:b/>
          <w:bCs/>
          <w:color w:val="1A2F5A"/>
          <w:sz w:val="24"/>
          <w:szCs w:val="24"/>
        </w:rPr>
        <w:t xml:space="preserve">1.5 Document Overview</w:t>
      </w:r>
    </w:p>
    <w:p>
      <w:pPr>
        <w:spacing w:after="80" w:before="60"/>
      </w:pPr>
      <w:r>
        <w:rPr>
          <w:rFonts w:ascii="Arial" w:cs="Arial" w:eastAsia="Arial" w:hAnsi="Arial"/>
          <w:color w:val="111827"/>
          <w:sz w:val="22"/>
          <w:szCs w:val="22"/>
        </w:rPr>
        <w:t xml:space="preserve">Section 2 describes the product context, users, and constraints. Section 3 details the system architecture. Section 4 lists functional requirements. Section 5 covers non-functional requirements. Section 6 presents the Agile development plan with user stories and sprint backlog. Section 7 defines the technology stack.</w:t>
      </w:r>
    </w:p>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2. Overall Description</w:t>
      </w:r>
    </w:p>
    <w:p>
      <w:pPr>
        <w:pStyle w:val="Heading2"/>
        <w:spacing w:after="80" w:before="240"/>
      </w:pPr>
      <w:r>
        <w:rPr>
          <w:rFonts w:ascii="Arial" w:cs="Arial" w:eastAsia="Arial" w:hAnsi="Arial"/>
          <w:b/>
          <w:bCs/>
          <w:color w:val="1A2F5A"/>
          <w:sz w:val="24"/>
          <w:szCs w:val="24"/>
        </w:rPr>
        <w:t xml:space="preserve">2.1 Product Perspective</w:t>
      </w:r>
    </w:p>
    <w:p>
      <w:pPr>
        <w:spacing w:after="80" w:before="60"/>
      </w:pPr>
      <w:r>
        <w:rPr>
          <w:rFonts w:ascii="Arial" w:cs="Arial" w:eastAsia="Arial" w:hAnsi="Arial"/>
          <w:color w:val="111827"/>
          <w:sz w:val="22"/>
          <w:szCs w:val="22"/>
        </w:rPr>
        <w:t xml:space="preserve">DevPilot is a standalone CLI application inspired by Claude Code (Anthropic) and Aider. It extends the category by adding two open-protocol integrations not present in existing tools:</w:t>
      </w:r>
    </w:p>
    <w:p>
      <w:pPr>
        <w:pStyle w:val="ListParagraph"/>
        <w:numPr>
          <w:ilvl w:val="0"/>
          <w:numId w:val="2"/>
        </w:numPr>
        <w:spacing w:after="40" w:before="40"/>
      </w:pPr>
      <w:r>
        <w:rPr>
          <w:rFonts w:ascii="Arial" w:cs="Arial" w:eastAsia="Arial" w:hAnsi="Arial"/>
          <w:color w:val="111827"/>
          <w:sz w:val="22"/>
          <w:szCs w:val="22"/>
        </w:rPr>
        <w:t xml:space="preserve">MCP Client — connects to any conforming MCP server at startup and exposes its tools to the model without code changes.</w:t>
      </w:r>
    </w:p>
    <w:p>
      <w:pPr>
        <w:pStyle w:val="ListParagraph"/>
        <w:numPr>
          <w:ilvl w:val="0"/>
          <w:numId w:val="2"/>
        </w:numPr>
        <w:spacing w:after="40" w:before="40"/>
      </w:pPr>
      <w:r>
        <w:rPr>
          <w:rFonts w:ascii="Arial" w:cs="Arial" w:eastAsia="Arial" w:hAnsi="Arial"/>
          <w:color w:val="111827"/>
          <w:sz w:val="22"/>
          <w:szCs w:val="22"/>
        </w:rPr>
        <w:t xml:space="preserve">A2A Dual-Role — acts simultaneously as an orchestrator (delegates to peer agents) and as a worker (accepts tasks from external agents via HTTP).</w:t>
      </w:r>
    </w:p>
    <w:p>
      <w:pPr>
        <w:spacing w:after="80" w:before="0"/>
      </w:pPr>
      <w:r>
        <w:t xml:space="preserve"/>
      </w:r>
    </w:p>
    <w:p>
      <w:pPr>
        <w:spacing w:after="80" w:before="60"/>
      </w:pPr>
      <w:r>
        <w:rPr>
          <w:rFonts w:ascii="Arial" w:cs="Arial" w:eastAsia="Arial" w:hAnsi="Arial"/>
          <w:color w:val="111827"/>
          <w:sz w:val="22"/>
          <w:szCs w:val="22"/>
        </w:rPr>
        <w:t xml:space="preserve">The system is model-agnostic by design. The provider abstraction layer normalises API differences so the agentic loop, tool system, and A2A layer are independent of which model is in use.</w:t>
      </w:r>
    </w:p>
    <w:p>
      <w:pPr>
        <w:spacing w:after="80" w:before="0"/>
      </w:pPr>
      <w:r>
        <w:t xml:space="preserve"/>
      </w:r>
    </w:p>
    <w:p>
      <w:pPr>
        <w:pStyle w:val="Heading2"/>
        <w:spacing w:after="80" w:before="240"/>
      </w:pPr>
      <w:r>
        <w:rPr>
          <w:rFonts w:ascii="Arial" w:cs="Arial" w:eastAsia="Arial" w:hAnsi="Arial"/>
          <w:b/>
          <w:bCs/>
          <w:color w:val="1A2F5A"/>
          <w:sz w:val="24"/>
          <w:szCs w:val="24"/>
        </w:rPr>
        <w:t xml:space="preserve">2.2 Product Functions Summary</w:t>
      </w:r>
    </w:p>
    <w:p>
      <w:pPr>
        <w:pStyle w:val="ListParagraph"/>
        <w:numPr>
          <w:ilvl w:val="0"/>
          <w:numId w:val="2"/>
        </w:numPr>
        <w:spacing w:after="40" w:before="40"/>
      </w:pPr>
      <w:r>
        <w:rPr>
          <w:rFonts w:ascii="Arial" w:cs="Arial" w:eastAsia="Arial" w:hAnsi="Arial"/>
          <w:color w:val="111827"/>
          <w:sz w:val="22"/>
          <w:szCs w:val="22"/>
        </w:rPr>
        <w:t xml:space="preserve">Natural-language coding task execution via agentic loop.</w:t>
      </w:r>
    </w:p>
    <w:p>
      <w:pPr>
        <w:pStyle w:val="ListParagraph"/>
        <w:numPr>
          <w:ilvl w:val="0"/>
          <w:numId w:val="2"/>
        </w:numPr>
        <w:spacing w:after="40" w:before="40"/>
      </w:pPr>
      <w:r>
        <w:rPr>
          <w:rFonts w:ascii="Arial" w:cs="Arial" w:eastAsia="Arial" w:hAnsi="Arial"/>
          <w:color w:val="111827"/>
          <w:sz w:val="22"/>
          <w:szCs w:val="22"/>
        </w:rPr>
        <w:t xml:space="preserve">File read/write, bash execution, and code search tools.</w:t>
      </w:r>
    </w:p>
    <w:p>
      <w:pPr>
        <w:pStyle w:val="ListParagraph"/>
        <w:numPr>
          <w:ilvl w:val="0"/>
          <w:numId w:val="2"/>
        </w:numPr>
        <w:spacing w:after="40" w:before="40"/>
      </w:pPr>
      <w:r>
        <w:rPr>
          <w:rFonts w:ascii="Arial" w:cs="Arial" w:eastAsia="Arial" w:hAnsi="Arial"/>
          <w:color w:val="111827"/>
          <w:sz w:val="22"/>
          <w:szCs w:val="22"/>
        </w:rPr>
        <w:t xml:space="preserve">Dynamic tool discovery and execution via MCP protocol.</w:t>
      </w:r>
    </w:p>
    <w:p>
      <w:pPr>
        <w:pStyle w:val="ListParagraph"/>
        <w:numPr>
          <w:ilvl w:val="0"/>
          <w:numId w:val="2"/>
        </w:numPr>
        <w:spacing w:after="40" w:before="40"/>
      </w:pPr>
      <w:r>
        <w:rPr>
          <w:rFonts w:ascii="Arial" w:cs="Arial" w:eastAsia="Arial" w:hAnsi="Arial"/>
          <w:color w:val="111827"/>
          <w:sz w:val="22"/>
          <w:szCs w:val="22"/>
        </w:rPr>
        <w:t xml:space="preserve">Multi-agent task delegation and reception via A2A protocol.</w:t>
      </w:r>
    </w:p>
    <w:p>
      <w:pPr>
        <w:pStyle w:val="ListParagraph"/>
        <w:numPr>
          <w:ilvl w:val="0"/>
          <w:numId w:val="2"/>
        </w:numPr>
        <w:spacing w:after="40" w:before="40"/>
      </w:pPr>
      <w:r>
        <w:rPr>
          <w:rFonts w:ascii="Arial" w:cs="Arial" w:eastAsia="Arial" w:hAnsi="Arial"/>
          <w:color w:val="111827"/>
          <w:sz w:val="22"/>
          <w:szCs w:val="22"/>
        </w:rPr>
        <w:t xml:space="preserve">Support for Anthropic, OpenAI, and local (Ollama) model providers.</w:t>
      </w:r>
    </w:p>
    <w:p>
      <w:pPr>
        <w:pStyle w:val="ListParagraph"/>
        <w:numPr>
          <w:ilvl w:val="0"/>
          <w:numId w:val="2"/>
        </w:numPr>
        <w:spacing w:after="40" w:before="40"/>
      </w:pPr>
      <w:r>
        <w:rPr>
          <w:rFonts w:ascii="Arial" w:cs="Arial" w:eastAsia="Arial" w:hAnsi="Arial"/>
          <w:color w:val="111827"/>
          <w:sz w:val="22"/>
          <w:szCs w:val="22"/>
        </w:rPr>
        <w:t xml:space="preserve">Persistent session history and CI-friendly one-shot mode.</w:t>
      </w:r>
    </w:p>
    <w:p>
      <w:pPr>
        <w:pStyle w:val="ListParagraph"/>
        <w:numPr>
          <w:ilvl w:val="0"/>
          <w:numId w:val="2"/>
        </w:numPr>
        <w:spacing w:after="40" w:before="40"/>
      </w:pPr>
      <w:r>
        <w:rPr>
          <w:rFonts w:ascii="Arial" w:cs="Arial" w:eastAsia="Arial" w:hAnsi="Arial"/>
          <w:color w:val="111827"/>
          <w:sz w:val="22"/>
          <w:szCs w:val="22"/>
        </w:rPr>
        <w:t xml:space="preserve">Permission guard for all destructive operations.</w:t>
      </w:r>
    </w:p>
    <w:p>
      <w:pPr>
        <w:spacing w:after="80" w:before="0"/>
      </w:pPr>
      <w:r>
        <w:t xml:space="preserve"/>
      </w:r>
    </w:p>
    <w:p>
      <w:pPr>
        <w:pStyle w:val="Heading2"/>
        <w:spacing w:after="80" w:before="240"/>
      </w:pPr>
      <w:r>
        <w:rPr>
          <w:rFonts w:ascii="Arial" w:cs="Arial" w:eastAsia="Arial" w:hAnsi="Arial"/>
          <w:b/>
          <w:bCs/>
          <w:color w:val="1A2F5A"/>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User Class</w:t>
            </w:r>
          </w:p>
        </w:tc>
        <w:tc>
          <w:tcPr>
            <w:tcW w:type="dxa" w:w="368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Characteristics</w:t>
            </w:r>
          </w:p>
        </w:tc>
        <w:tc>
          <w:tcPr>
            <w:tcW w:type="dxa" w:w="368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Primary Use Cases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Solo Developer</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Intermediate–expert; comfortable with terminal; uses VS Code or Vim.</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Ask DevPilot to fix bugs, write features, refactor code, run tests.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CI Pipeline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Automated system; no human; uses --no-confirm and --task flags.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Run automated code-review, doc generation, or test-writing as pipeline step.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Orchestrator Agent</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External A2A agent acting as task sender via HTTP API.</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Delegate specialised coding subtasks to DevPilot as a worker agent.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Researcher / Student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Exploring agentic AI systems; learning MCP and A2A protocols.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Study the codebase, extend with new MCP servers or A2A agents.</w:t>
            </w:r>
          </w:p>
        </w:tc>
      </w:tr>
    </w:tbl>
    <w:p>
      <w:pPr>
        <w:spacing w:after="80" w:before="0"/>
      </w:pPr>
      <w:r>
        <w:t xml:space="preserve"/>
      </w:r>
    </w:p>
    <w:p>
      <w:pPr>
        <w:pStyle w:val="Heading2"/>
        <w:spacing w:after="80" w:before="240"/>
      </w:pPr>
      <w:r>
        <w:rPr>
          <w:rFonts w:ascii="Arial" w:cs="Arial" w:eastAsia="Arial" w:hAnsi="Arial"/>
          <w:b/>
          <w:bCs/>
          <w:color w:val="1A2F5A"/>
          <w:sz w:val="24"/>
          <w:szCs w:val="24"/>
        </w:rPr>
        <w:t xml:space="preserve">2.4 Operating Environment</w:t>
      </w:r>
    </w:p>
    <w:p>
      <w:pPr>
        <w:pStyle w:val="ListParagraph"/>
        <w:numPr>
          <w:ilvl w:val="0"/>
          <w:numId w:val="2"/>
        </w:numPr>
        <w:spacing w:after="40" w:before="40"/>
      </w:pPr>
      <w:r>
        <w:rPr>
          <w:rFonts w:ascii="Arial" w:cs="Arial" w:eastAsia="Arial" w:hAnsi="Arial"/>
          <w:color w:val="111827"/>
          <w:sz w:val="22"/>
          <w:szCs w:val="22"/>
        </w:rPr>
        <w:t xml:space="preserve">Operating Systems: macOS 13+, Ubuntu 22.04+, Windows 11 with WSL2.</w:t>
      </w:r>
    </w:p>
    <w:p>
      <w:pPr>
        <w:pStyle w:val="ListParagraph"/>
        <w:numPr>
          <w:ilvl w:val="0"/>
          <w:numId w:val="2"/>
        </w:numPr>
        <w:spacing w:after="40" w:before="40"/>
      </w:pPr>
      <w:r>
        <w:rPr>
          <w:rFonts w:ascii="Arial" w:cs="Arial" w:eastAsia="Arial" w:hAnsi="Arial"/>
          <w:color w:val="111827"/>
          <w:sz w:val="22"/>
          <w:szCs w:val="22"/>
        </w:rPr>
        <w:t xml:space="preserve">Runtime: Python 3.11 or later.</w:t>
      </w:r>
    </w:p>
    <w:p>
      <w:pPr>
        <w:pStyle w:val="ListParagraph"/>
        <w:numPr>
          <w:ilvl w:val="0"/>
          <w:numId w:val="2"/>
        </w:numPr>
        <w:spacing w:after="40" w:before="40"/>
      </w:pPr>
      <w:r>
        <w:rPr>
          <w:rFonts w:ascii="Arial" w:cs="Arial" w:eastAsia="Arial" w:hAnsi="Arial"/>
          <w:color w:val="111827"/>
          <w:sz w:val="22"/>
          <w:szCs w:val="22"/>
        </w:rPr>
        <w:t xml:space="preserve">Network: Internet access for model API and remote MCP servers; local mode supported via Ollama.</w:t>
      </w:r>
    </w:p>
    <w:p>
      <w:pPr>
        <w:pStyle w:val="ListParagraph"/>
        <w:numPr>
          <w:ilvl w:val="0"/>
          <w:numId w:val="2"/>
        </w:numPr>
        <w:spacing w:after="40" w:before="40"/>
      </w:pPr>
      <w:r>
        <w:rPr>
          <w:rFonts w:ascii="Arial" w:cs="Arial" w:eastAsia="Arial" w:hAnsi="Arial"/>
          <w:color w:val="111827"/>
          <w:sz w:val="22"/>
          <w:szCs w:val="22"/>
        </w:rPr>
        <w:t xml:space="preserve">Terminal: Any ANSI-colour-capable terminal (iTerm2, Windows Terminal, GNOME Terminal, etc.).</w:t>
      </w:r>
    </w:p>
    <w:p>
      <w:pPr>
        <w:spacing w:after="80" w:before="0"/>
      </w:pPr>
      <w:r>
        <w:t xml:space="preserve"/>
      </w:r>
    </w:p>
    <w:p>
      <w:pPr>
        <w:pStyle w:val="Heading2"/>
        <w:spacing w:after="80" w:before="240"/>
      </w:pPr>
      <w:r>
        <w:rPr>
          <w:rFonts w:ascii="Arial" w:cs="Arial" w:eastAsia="Arial" w:hAnsi="Arial"/>
          <w:b/>
          <w:bCs/>
          <w:color w:val="1A2F5A"/>
          <w:sz w:val="24"/>
          <w:szCs w:val="24"/>
        </w:rPr>
        <w:t xml:space="preserve">2.5 Design and Implementation Constraints</w:t>
      </w:r>
    </w:p>
    <w:p>
      <w:pPr>
        <w:pStyle w:val="ListParagraph"/>
        <w:numPr>
          <w:ilvl w:val="0"/>
          <w:numId w:val="2"/>
        </w:numPr>
        <w:spacing w:after="40" w:before="40"/>
      </w:pPr>
      <w:r>
        <w:rPr>
          <w:rFonts w:ascii="Arial" w:cs="Arial" w:eastAsia="Arial" w:hAnsi="Arial"/>
          <w:color w:val="111827"/>
          <w:sz w:val="22"/>
          <w:szCs w:val="22"/>
        </w:rPr>
        <w:t xml:space="preserve">The agentic loop must be implemented without threading — all async I/O via Python asyncio.</w:t>
      </w:r>
    </w:p>
    <w:p>
      <w:pPr>
        <w:pStyle w:val="ListParagraph"/>
        <w:numPr>
          <w:ilvl w:val="0"/>
          <w:numId w:val="2"/>
        </w:numPr>
        <w:spacing w:after="40" w:before="40"/>
      </w:pPr>
      <w:r>
        <w:rPr>
          <w:rFonts w:ascii="Arial" w:cs="Arial" w:eastAsia="Arial" w:hAnsi="Arial"/>
          <w:color w:val="111827"/>
          <w:sz w:val="22"/>
          <w:szCs w:val="22"/>
        </w:rPr>
        <w:t xml:space="preserve">No third-party agent framework (LangChain, LlamaIndex) may be used in the core loop; protocol integrations are direct SDK calls.</w:t>
      </w:r>
    </w:p>
    <w:p>
      <w:pPr>
        <w:pStyle w:val="ListParagraph"/>
        <w:numPr>
          <w:ilvl w:val="0"/>
          <w:numId w:val="2"/>
        </w:numPr>
        <w:spacing w:after="40" w:before="40"/>
      </w:pPr>
      <w:r>
        <w:rPr>
          <w:rFonts w:ascii="Arial" w:cs="Arial" w:eastAsia="Arial" w:hAnsi="Arial"/>
          <w:color w:val="111827"/>
          <w:sz w:val="22"/>
          <w:szCs w:val="22"/>
        </w:rPr>
        <w:t xml:space="preserve">All API keys must be sourced from environment variables; hardcoded credentials are forbidden.</w:t>
      </w:r>
    </w:p>
    <w:p>
      <w:pPr>
        <w:pStyle w:val="ListParagraph"/>
        <w:numPr>
          <w:ilvl w:val="0"/>
          <w:numId w:val="2"/>
        </w:numPr>
        <w:spacing w:after="40" w:before="40"/>
      </w:pPr>
      <w:r>
        <w:rPr>
          <w:rFonts w:ascii="Arial" w:cs="Arial" w:eastAsia="Arial" w:hAnsi="Arial"/>
          <w:color w:val="111827"/>
          <w:sz w:val="22"/>
          <w:szCs w:val="22"/>
        </w:rPr>
        <w:t xml:space="preserve">The A2A server must comply with the Agent-to-Agent Protocol v0.2 specification.</w:t>
      </w:r>
    </w:p>
    <w:p>
      <w:pPr>
        <w:pStyle w:val="ListParagraph"/>
        <w:numPr>
          <w:ilvl w:val="0"/>
          <w:numId w:val="2"/>
        </w:numPr>
        <w:spacing w:after="40" w:before="40"/>
      </w:pPr>
      <w:r>
        <w:rPr>
          <w:rFonts w:ascii="Arial" w:cs="Arial" w:eastAsia="Arial" w:hAnsi="Arial"/>
          <w:color w:val="111827"/>
          <w:sz w:val="22"/>
          <w:szCs w:val="22"/>
        </w:rPr>
        <w:t xml:space="preserve">MCP client must comply with the Model Context Protocol specification using the official Python MCP SDK.</w:t>
      </w:r>
    </w:p>
    <w:p>
      <w:pPr>
        <w:spacing w:after="80" w:before="0"/>
      </w:pPr>
      <w:r>
        <w:t xml:space="preserve"/>
      </w:r>
    </w:p>
    <w:p>
      <w:pPr>
        <w:pStyle w:val="Heading2"/>
        <w:spacing w:after="80" w:before="240"/>
      </w:pPr>
      <w:r>
        <w:rPr>
          <w:rFonts w:ascii="Arial" w:cs="Arial" w:eastAsia="Arial" w:hAnsi="Arial"/>
          <w:b/>
          <w:bCs/>
          <w:color w:val="1A2F5A"/>
          <w:sz w:val="24"/>
          <w:szCs w:val="24"/>
        </w:rPr>
        <w:t xml:space="preserve">2.6 Assumptions and Dependencies</w:t>
      </w:r>
    </w:p>
    <w:p>
      <w:pPr>
        <w:pStyle w:val="ListParagraph"/>
        <w:numPr>
          <w:ilvl w:val="0"/>
          <w:numId w:val="2"/>
        </w:numPr>
        <w:spacing w:after="40" w:before="40"/>
      </w:pPr>
      <w:r>
        <w:rPr>
          <w:rFonts w:ascii="Arial" w:cs="Arial" w:eastAsia="Arial" w:hAnsi="Arial"/>
          <w:color w:val="111827"/>
          <w:sz w:val="22"/>
          <w:szCs w:val="22"/>
        </w:rPr>
        <w:t xml:space="preserve">The model provider exposes a tool-use / function-calling API compatible with Anthropic or OpenAI schemas.</w:t>
      </w:r>
    </w:p>
    <w:p>
      <w:pPr>
        <w:pStyle w:val="ListParagraph"/>
        <w:numPr>
          <w:ilvl w:val="0"/>
          <w:numId w:val="2"/>
        </w:numPr>
        <w:spacing w:after="40" w:before="40"/>
      </w:pPr>
      <w:r>
        <w:rPr>
          <w:rFonts w:ascii="Arial" w:cs="Arial" w:eastAsia="Arial" w:hAnsi="Arial"/>
          <w:color w:val="111827"/>
          <w:sz w:val="22"/>
          <w:szCs w:val="22"/>
        </w:rPr>
        <w:t xml:space="preserve">MCP servers are reachable via stdio transport or HTTP SSE transport at startup.</w:t>
      </w:r>
    </w:p>
    <w:p>
      <w:pPr>
        <w:pStyle w:val="ListParagraph"/>
        <w:numPr>
          <w:ilvl w:val="0"/>
          <w:numId w:val="2"/>
        </w:numPr>
        <w:spacing w:after="40" w:before="40"/>
      </w:pPr>
      <w:r>
        <w:rPr>
          <w:rFonts w:ascii="Arial" w:cs="Arial" w:eastAsia="Arial" w:hAnsi="Arial"/>
          <w:color w:val="111827"/>
          <w:sz w:val="22"/>
          <w:szCs w:val="22"/>
        </w:rPr>
        <w:t xml:space="preserve">Peer A2A agents expose conforming AgentCard and tasks/send endpoints.</w:t>
      </w:r>
    </w:p>
    <w:p>
      <w:pPr>
        <w:pStyle w:val="ListParagraph"/>
        <w:numPr>
          <w:ilvl w:val="0"/>
          <w:numId w:val="2"/>
        </w:numPr>
        <w:spacing w:after="40" w:before="40"/>
      </w:pPr>
      <w:r>
        <w:rPr>
          <w:rFonts w:ascii="Arial" w:cs="Arial" w:eastAsia="Arial" w:hAnsi="Arial"/>
          <w:color w:val="111827"/>
          <w:sz w:val="22"/>
          <w:szCs w:val="22"/>
        </w:rPr>
        <w:t xml:space="preserve">The host machine has Python 3.11+, pip, and network access available.</w:t>
      </w:r>
    </w:p>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3. System Architecture</w:t>
      </w:r>
    </w:p>
    <w:p>
      <w:pPr>
        <w:pStyle w:val="Heading2"/>
        <w:spacing w:after="80" w:before="240"/>
      </w:pPr>
      <w:r>
        <w:rPr>
          <w:rFonts w:ascii="Arial" w:cs="Arial" w:eastAsia="Arial" w:hAnsi="Arial"/>
          <w:b/>
          <w:bCs/>
          <w:color w:val="1A2F5A"/>
          <w:sz w:val="24"/>
          <w:szCs w:val="24"/>
        </w:rPr>
        <w:t xml:space="preserve">3.1 Architectural Overview</w:t>
      </w:r>
    </w:p>
    <w:p>
      <w:pPr>
        <w:spacing w:after="80" w:before="60"/>
      </w:pPr>
      <w:r>
        <w:rPr>
          <w:rFonts w:ascii="Arial" w:cs="Arial" w:eastAsia="Arial" w:hAnsi="Arial"/>
          <w:color w:val="111827"/>
          <w:sz w:val="22"/>
          <w:szCs w:val="22"/>
        </w:rPr>
        <w:t xml:space="preserve">DevPilot follows a layered architecture with four internal layers and two external protocol boundaries. All layers communicate vertically; no layer skips a neighbour. External MCP servers and A2A peer agents are connected via open standard protocols and are treated as external services.</w:t>
      </w:r>
    </w:p>
    <w:p>
      <w:pPr>
        <w:spacing w:after="80" w:before="0"/>
      </w:pPr>
      <w:r>
        <w:t xml:space="preserve"/>
      </w:r>
    </w:p>
    <w:p>
      <w:pPr>
        <w:pStyle w:val="Heading2"/>
        <w:spacing w:after="80" w:before="240"/>
      </w:pPr>
      <w:r>
        <w:rPr>
          <w:rFonts w:ascii="Arial" w:cs="Arial" w:eastAsia="Arial" w:hAnsi="Arial"/>
          <w:b/>
          <w:bCs/>
          <w:color w:val="1A2F5A"/>
          <w:sz w:val="24"/>
          <w:szCs w:val="24"/>
        </w:rPr>
        <w:t xml:space="preserve">3.2 Layer 1 — Interface Layer</w:t>
      </w:r>
    </w:p>
    <w:p>
      <w:pPr>
        <w:spacing w:after="80" w:before="60"/>
      </w:pPr>
      <w:r>
        <w:rPr>
          <w:rFonts w:ascii="Arial" w:cs="Arial" w:eastAsia="Arial" w:hAnsi="Arial"/>
          <w:color w:val="111827"/>
          <w:sz w:val="22"/>
          <w:szCs w:val="22"/>
        </w:rPr>
        <w:t xml:space="preserve">Responsibilities: accept user input (keyboard or A2A HTTP), render agent output (text, tool traces, diffs, errors), and manage the session lifecycle (start, save, resume, exit).</w:t>
      </w:r>
    </w:p>
    <w:p>
      <w:pPr>
        <w:pStyle w:val="ListParagraph"/>
        <w:numPr>
          <w:ilvl w:val="0"/>
          <w:numId w:val="2"/>
        </w:numPr>
        <w:spacing w:after="40" w:before="40"/>
      </w:pPr>
      <w:r>
        <w:rPr>
          <w:rFonts w:ascii="Arial" w:cs="Arial" w:eastAsia="Arial" w:hAnsi="Arial"/>
          <w:color w:val="111827"/>
          <w:sz w:val="22"/>
          <w:szCs w:val="22"/>
        </w:rPr>
        <w:t xml:space="preserve">Terminal REPL: built with prompt_toolkit for history, autocomplete, and multiline input.</w:t>
      </w:r>
    </w:p>
    <w:p>
      <w:pPr>
        <w:pStyle w:val="ListParagraph"/>
        <w:numPr>
          <w:ilvl w:val="0"/>
          <w:numId w:val="2"/>
        </w:numPr>
        <w:spacing w:after="40" w:before="40"/>
      </w:pPr>
      <w:r>
        <w:rPr>
          <w:rFonts w:ascii="Arial" w:cs="Arial" w:eastAsia="Arial" w:hAnsi="Arial"/>
          <w:color w:val="111827"/>
          <w:sz w:val="22"/>
          <w:szCs w:val="22"/>
        </w:rPr>
        <w:t xml:space="preserve">Output Renderer: uses Rich library for panels, syntax-highlighted diffs, collapsible tool traces, and colour-coded status.</w:t>
      </w:r>
    </w:p>
    <w:p>
      <w:pPr>
        <w:pStyle w:val="ListParagraph"/>
        <w:numPr>
          <w:ilvl w:val="0"/>
          <w:numId w:val="2"/>
        </w:numPr>
        <w:spacing w:after="40" w:before="40"/>
      </w:pPr>
      <w:r>
        <w:rPr>
          <w:rFonts w:ascii="Arial" w:cs="Arial" w:eastAsia="Arial" w:hAnsi="Arial"/>
          <w:color w:val="111827"/>
          <w:sz w:val="22"/>
          <w:szCs w:val="22"/>
        </w:rPr>
        <w:t xml:space="preserve">A2A Task Receiver: a FastAPI endpoint that accepts incoming A2A tasks and forwards them into the same agentic loop used for interactive sessions.</w:t>
      </w:r>
    </w:p>
    <w:p>
      <w:pPr>
        <w:spacing w:after="80" w:before="0"/>
      </w:pPr>
      <w:r>
        <w:t xml:space="preserve"/>
      </w:r>
    </w:p>
    <w:p>
      <w:pPr>
        <w:pStyle w:val="Heading2"/>
        <w:spacing w:after="80" w:before="240"/>
      </w:pPr>
      <w:r>
        <w:rPr>
          <w:rFonts w:ascii="Arial" w:cs="Arial" w:eastAsia="Arial" w:hAnsi="Arial"/>
          <w:b/>
          <w:bCs/>
          <w:color w:val="1A2F5A"/>
          <w:sz w:val="24"/>
          <w:szCs w:val="24"/>
        </w:rPr>
        <w:t xml:space="preserve">3.3 Layer 2 — Orchestration Layer</w:t>
      </w:r>
    </w:p>
    <w:p>
      <w:pPr>
        <w:spacing w:after="80" w:before="60"/>
      </w:pPr>
      <w:r>
        <w:rPr>
          <w:rFonts w:ascii="Arial" w:cs="Arial" w:eastAsia="Arial" w:hAnsi="Arial"/>
          <w:color w:val="111827"/>
          <w:sz w:val="22"/>
          <w:szCs w:val="22"/>
        </w:rPr>
        <w:t xml:space="preserve">Responsibilities: run the agentic loop, maintain conversation history, manage context window size, and coordinate A2A client calls.</w:t>
      </w:r>
    </w:p>
    <w:p>
      <w:pPr>
        <w:pStyle w:val="ListParagraph"/>
        <w:numPr>
          <w:ilvl w:val="0"/>
          <w:numId w:val="2"/>
        </w:numPr>
        <w:spacing w:after="40" w:before="40"/>
      </w:pPr>
      <w:r>
        <w:rPr>
          <w:rFonts w:ascii="Arial" w:cs="Arial" w:eastAsia="Arial" w:hAnsi="Arial"/>
          <w:color w:val="111827"/>
          <w:sz w:val="22"/>
          <w:szCs w:val="22"/>
        </w:rPr>
        <w:t xml:space="preserve">Agentic Loop: iterates model-call → parse response → execute tools → append results → repeat, until no tool_use blocks remain or max_iterations is reached.</w:t>
      </w:r>
    </w:p>
    <w:p>
      <w:pPr>
        <w:pStyle w:val="ListParagraph"/>
        <w:numPr>
          <w:ilvl w:val="0"/>
          <w:numId w:val="2"/>
        </w:numPr>
        <w:spacing w:after="40" w:before="40"/>
      </w:pPr>
      <w:r>
        <w:rPr>
          <w:rFonts w:ascii="Arial" w:cs="Arial" w:eastAsia="Arial" w:hAnsi="Arial"/>
          <w:color w:val="111827"/>
          <w:sz w:val="22"/>
          <w:szCs w:val="22"/>
        </w:rPr>
        <w:t xml:space="preserve">Conversation History: stores the full message thread as a Python list; serialised to JSON for session persistence.</w:t>
      </w:r>
    </w:p>
    <w:p>
      <w:pPr>
        <w:pStyle w:val="ListParagraph"/>
        <w:numPr>
          <w:ilvl w:val="0"/>
          <w:numId w:val="2"/>
        </w:numPr>
        <w:spacing w:after="40" w:before="40"/>
      </w:pPr>
      <w:r>
        <w:rPr>
          <w:rFonts w:ascii="Arial" w:cs="Arial" w:eastAsia="Arial" w:hAnsi="Arial"/>
          <w:color w:val="111827"/>
          <w:sz w:val="22"/>
          <w:szCs w:val="22"/>
        </w:rPr>
        <w:t xml:space="preserve">Context Manager: monitors token count and truncates the oldest non-system messages when the context window limit is approached.</w:t>
      </w:r>
    </w:p>
    <w:p>
      <w:pPr>
        <w:pStyle w:val="ListParagraph"/>
        <w:numPr>
          <w:ilvl w:val="0"/>
          <w:numId w:val="2"/>
        </w:numPr>
        <w:spacing w:after="40" w:before="40"/>
      </w:pPr>
      <w:r>
        <w:rPr>
          <w:rFonts w:ascii="Arial" w:cs="Arial" w:eastAsia="Arial" w:hAnsi="Arial"/>
          <w:color w:val="111827"/>
          <w:sz w:val="22"/>
          <w:szCs w:val="22"/>
        </w:rPr>
        <w:t xml:space="preserve">A2A Client: discovers peer agents via their AgentCard, delegates subtasks, consumes SSE streams, and injects resulting artifacts as tool_result messages.</w:t>
      </w:r>
    </w:p>
    <w:p>
      <w:pPr>
        <w:spacing w:after="80" w:before="0"/>
      </w:pPr>
      <w:r>
        <w:t xml:space="preserve"/>
      </w:r>
    </w:p>
    <w:p>
      <w:pPr>
        <w:pStyle w:val="Heading2"/>
        <w:spacing w:after="80" w:before="240"/>
      </w:pPr>
      <w:r>
        <w:rPr>
          <w:rFonts w:ascii="Arial" w:cs="Arial" w:eastAsia="Arial" w:hAnsi="Arial"/>
          <w:b/>
          <w:bCs/>
          <w:color w:val="1A2F5A"/>
          <w:sz w:val="24"/>
          <w:szCs w:val="24"/>
        </w:rPr>
        <w:t xml:space="preserve">3.4 Layer 3 — MCP Tool Layer</w:t>
      </w:r>
    </w:p>
    <w:p>
      <w:pPr>
        <w:spacing w:after="80" w:before="60"/>
      </w:pPr>
      <w:r>
        <w:rPr>
          <w:rFonts w:ascii="Arial" w:cs="Arial" w:eastAsia="Arial" w:hAnsi="Arial"/>
          <w:color w:val="111827"/>
          <w:sz w:val="22"/>
          <w:szCs w:val="22"/>
        </w:rPr>
        <w:t xml:space="preserve">Responsibilities: connect to configured MCP servers, discover available tools, maintain a unified tool registry, execute tool calls (local or proxied), and enforce the permission guard.</w:t>
      </w:r>
    </w:p>
    <w:p>
      <w:pPr>
        <w:pStyle w:val="ListParagraph"/>
        <w:numPr>
          <w:ilvl w:val="0"/>
          <w:numId w:val="2"/>
        </w:numPr>
        <w:spacing w:after="40" w:before="40"/>
      </w:pPr>
      <w:r>
        <w:rPr>
          <w:rFonts w:ascii="Arial" w:cs="Arial" w:eastAsia="Arial" w:hAnsi="Arial"/>
          <w:color w:val="111827"/>
          <w:sz w:val="22"/>
          <w:szCs w:val="22"/>
        </w:rPr>
        <w:t xml:space="preserve">MCP Client: connects to each server in mcp_servers.json on startup and calls tools/list to retrieve schemas.</w:t>
      </w:r>
    </w:p>
    <w:p>
      <w:pPr>
        <w:pStyle w:val="ListParagraph"/>
        <w:numPr>
          <w:ilvl w:val="0"/>
          <w:numId w:val="2"/>
        </w:numPr>
        <w:spacing w:after="40" w:before="40"/>
      </w:pPr>
      <w:r>
        <w:rPr>
          <w:rFonts w:ascii="Arial" w:cs="Arial" w:eastAsia="Arial" w:hAnsi="Arial"/>
          <w:color w:val="111827"/>
          <w:sz w:val="22"/>
          <w:szCs w:val="22"/>
        </w:rPr>
        <w:t xml:space="preserve">Tool Registry: a dict mapping tool name to (schema, executor) pairs; built-in tools and MCP tools are stored identically so the agentic loop needs no awareness of the distinction.</w:t>
      </w:r>
    </w:p>
    <w:p>
      <w:pPr>
        <w:pStyle w:val="ListParagraph"/>
        <w:numPr>
          <w:ilvl w:val="0"/>
          <w:numId w:val="2"/>
        </w:numPr>
        <w:spacing w:after="40" w:before="40"/>
      </w:pPr>
      <w:r>
        <w:rPr>
          <w:rFonts w:ascii="Arial" w:cs="Arial" w:eastAsia="Arial" w:hAnsi="Arial"/>
          <w:color w:val="111827"/>
          <w:sz w:val="22"/>
          <w:szCs w:val="22"/>
        </w:rPr>
        <w:t xml:space="preserve">Tool Executor: for built-in tools, executes Python code directly; for MCP tools, proxies a tools/call request to the originating server.</w:t>
      </w:r>
    </w:p>
    <w:p>
      <w:pPr>
        <w:pStyle w:val="ListParagraph"/>
        <w:numPr>
          <w:ilvl w:val="0"/>
          <w:numId w:val="2"/>
        </w:numPr>
        <w:spacing w:after="40" w:before="40"/>
      </w:pPr>
      <w:r>
        <w:rPr>
          <w:rFonts w:ascii="Arial" w:cs="Arial" w:eastAsia="Arial" w:hAnsi="Arial"/>
          <w:color w:val="111827"/>
          <w:sz w:val="22"/>
          <w:szCs w:val="22"/>
        </w:rPr>
        <w:t xml:space="preserve">Permission Guard: intercepts write_file and run_bash calls; prompts the user (or blocks with error if in --no-confirm mode without the flag).</w:t>
      </w:r>
    </w:p>
    <w:p>
      <w:pPr>
        <w:spacing w:after="80" w:before="0"/>
      </w:pPr>
      <w:r>
        <w:t xml:space="preserve"/>
      </w:r>
    </w:p>
    <w:p>
      <w:pPr>
        <w:pStyle w:val="Heading2"/>
        <w:spacing w:after="80" w:before="240"/>
      </w:pPr>
      <w:r>
        <w:rPr>
          <w:rFonts w:ascii="Arial" w:cs="Arial" w:eastAsia="Arial" w:hAnsi="Arial"/>
          <w:b/>
          <w:bCs/>
          <w:color w:val="1A2F5A"/>
          <w:sz w:val="24"/>
          <w:szCs w:val="24"/>
        </w:rPr>
        <w:t xml:space="preserve">3.5 Layer 4 — Provider Layer</w:t>
      </w:r>
    </w:p>
    <w:p>
      <w:pPr>
        <w:spacing w:after="80" w:before="60"/>
      </w:pPr>
      <w:r>
        <w:rPr>
          <w:rFonts w:ascii="Arial" w:cs="Arial" w:eastAsia="Arial" w:hAnsi="Arial"/>
          <w:color w:val="111827"/>
          <w:sz w:val="22"/>
          <w:szCs w:val="22"/>
        </w:rPr>
        <w:t xml:space="preserve">Responsibilities: format conversation history and tool schemas into the correct API request body, send requests to the model API, parse the response, and identify text versus tool_use blocks.</w:t>
      </w:r>
    </w:p>
    <w:p>
      <w:pPr>
        <w:pStyle w:val="ListParagraph"/>
        <w:numPr>
          <w:ilvl w:val="0"/>
          <w:numId w:val="2"/>
        </w:numPr>
        <w:spacing w:after="40" w:before="40"/>
      </w:pPr>
      <w:r>
        <w:rPr>
          <w:rFonts w:ascii="Arial" w:cs="Arial" w:eastAsia="Arial" w:hAnsi="Arial"/>
          <w:color w:val="111827"/>
          <w:sz w:val="22"/>
          <w:szCs w:val="22"/>
        </w:rPr>
        <w:t xml:space="preserve">AnthropicProvider: uses the official anthropic Python SDK; maps the shared message format to Anthropic's messages.create() call.</w:t>
      </w:r>
    </w:p>
    <w:p>
      <w:pPr>
        <w:pStyle w:val="ListParagraph"/>
        <w:numPr>
          <w:ilvl w:val="0"/>
          <w:numId w:val="2"/>
        </w:numPr>
        <w:spacing w:after="40" w:before="40"/>
      </w:pPr>
      <w:r>
        <w:rPr>
          <w:rFonts w:ascii="Arial" w:cs="Arial" w:eastAsia="Arial" w:hAnsi="Arial"/>
          <w:color w:val="111827"/>
          <w:sz w:val="22"/>
          <w:szCs w:val="22"/>
        </w:rPr>
        <w:t xml:space="preserve">OpenAIProvider: uses the official openai Python SDK; maps the same shared format to chat.completions.create() with tools=[...].</w:t>
      </w:r>
    </w:p>
    <w:p>
      <w:pPr>
        <w:pStyle w:val="ListParagraph"/>
        <w:numPr>
          <w:ilvl w:val="0"/>
          <w:numId w:val="2"/>
        </w:numPr>
        <w:spacing w:after="40" w:before="40"/>
      </w:pPr>
      <w:r>
        <w:rPr>
          <w:rFonts w:ascii="Arial" w:cs="Arial" w:eastAsia="Arial" w:hAnsi="Arial"/>
          <w:color w:val="111827"/>
          <w:sz w:val="22"/>
          <w:szCs w:val="22"/>
        </w:rPr>
        <w:t xml:space="preserve">Response Parser: normalises Anthropic and OpenAI response structures into a common list of (type, content) blocks consumed by the agentic loop.</w:t>
      </w:r>
    </w:p>
    <w:p>
      <w:pPr>
        <w:spacing w:after="80" w:before="0"/>
      </w:pPr>
      <w:r>
        <w:t xml:space="preserve"/>
      </w:r>
    </w:p>
    <w:p>
      <w:pPr>
        <w:pStyle w:val="Heading2"/>
        <w:spacing w:after="80" w:before="240"/>
      </w:pPr>
      <w:r>
        <w:rPr>
          <w:rFonts w:ascii="Arial" w:cs="Arial" w:eastAsia="Arial" w:hAnsi="Arial"/>
          <w:b/>
          <w:bCs/>
          <w:color w:val="1A2F5A"/>
          <w:sz w:val="24"/>
          <w:szCs w:val="24"/>
        </w:rPr>
        <w:t xml:space="preserve">3.6 External Integrations</w:t>
      </w:r>
    </w:p>
    <w:p>
      <w:pPr>
        <w:pStyle w:val="Heading3"/>
        <w:spacing w:after="60" w:before="160"/>
      </w:pPr>
      <w:r>
        <w:rPr>
          <w:rFonts w:ascii="Arial" w:cs="Arial" w:eastAsia="Arial" w:hAnsi="Arial"/>
          <w:b/>
          <w:bCs/>
          <w:color w:val="0F766E"/>
          <w:sz w:val="22"/>
          <w:szCs w:val="22"/>
        </w:rPr>
        <w:t xml:space="preserve">MCP Servers</w:t>
      </w:r>
    </w:p>
    <w:p>
      <w:pPr>
        <w:spacing w:after="80" w:before="60"/>
      </w:pPr>
      <w:r>
        <w:rPr>
          <w:rFonts w:ascii="Arial" w:cs="Arial" w:eastAsia="Arial" w:hAnsi="Arial"/>
          <w:color w:val="111827"/>
          <w:sz w:val="22"/>
          <w:szCs w:val="22"/>
        </w:rPr>
        <w:t xml:space="preserve">DevPilot connects to MCP servers over stdio or HTTP SSE transport. Supported servers include the official filesystem MCP server, GitHub MCP server, any third-party MCP server, and custom user-built servers. The client is transport-agnostic via the MCP Python SDK.</w:t>
      </w:r>
    </w:p>
    <w:p>
      <w:pPr>
        <w:spacing w:after="80" w:before="0"/>
      </w:pPr>
      <w:r>
        <w:t xml:space="preserve"/>
      </w:r>
    </w:p>
    <w:p>
      <w:pPr>
        <w:pStyle w:val="Heading3"/>
        <w:spacing w:after="60" w:before="160"/>
      </w:pPr>
      <w:r>
        <w:rPr>
          <w:rFonts w:ascii="Arial" w:cs="Arial" w:eastAsia="Arial" w:hAnsi="Arial"/>
          <w:b/>
          <w:bCs/>
          <w:color w:val="0F766E"/>
          <w:sz w:val="22"/>
          <w:szCs w:val="22"/>
        </w:rPr>
        <w:t xml:space="preserve">A2A Agent Network</w:t>
      </w:r>
    </w:p>
    <w:p>
      <w:pPr>
        <w:spacing w:after="80" w:before="60"/>
      </w:pPr>
      <w:r>
        <w:rPr>
          <w:rFonts w:ascii="Arial" w:cs="Arial" w:eastAsia="Arial" w:hAnsi="Arial"/>
          <w:color w:val="111827"/>
          <w:sz w:val="22"/>
          <w:szCs w:val="22"/>
        </w:rPr>
        <w:t xml:space="preserve">DevPilot can communicate with any A2A-compliant agent. As a client it fetches the peer's AgentCard, sends a task, and consumes the SSE stream. As a server it publishes its own AgentCard at /.well-known/agent.json and handles incoming task requests. The A2A server runs on a configurable port (default 8000) alongside the terminal REPL.</w:t>
      </w:r>
    </w:p>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4. Functional Requirements</w:t>
      </w:r>
    </w:p>
    <w:p>
      <w:pPr>
        <w:spacing w:after="80" w:before="60"/>
      </w:pPr>
      <w:r>
        <w:rPr>
          <w:rFonts w:ascii="Arial" w:cs="Arial" w:eastAsia="Arial" w:hAnsi="Arial"/>
          <w:color w:val="111827"/>
          <w:sz w:val="22"/>
          <w:szCs w:val="22"/>
        </w:rPr>
        <w:t xml:space="preserve">All functional requirements are derived from user stories and are traceable to the agile backlog in Section 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460"/>
        <w:gridCol w:w="1200"/>
        <w:gridCol w:w="1800"/>
      </w:tblGrid>
      <w:tr>
        <w:trPr>
          <w:tblHeader/>
        </w:trPr>
        <w:tc>
          <w:tcPr>
            <w:tcW w:type="dxa" w:w="9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10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Category</w:t>
            </w:r>
          </w:p>
        </w:tc>
        <w:tc>
          <w:tcPr>
            <w:tcW w:type="dxa" w:w="44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12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Priority</w:t>
            </w:r>
          </w:p>
        </w:tc>
        <w:tc>
          <w:tcPr>
            <w:tcW w:type="dxa" w:w="18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Related Story</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FR-01</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Core Loop</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maintain an agentic loop that continues calling the model API until a response contains no tool_use blocks.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Core Loop</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append every tool_result to the conversation history before the next model call.</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US-01</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FR-03</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Core Loop</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enforce a configurable max_iterations cap (default 50) to prevent infinite loops.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FR-04</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Tool System</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provide built-in tools: read_file, write_file, list_files, run_bash, and search_code.</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US-02, US-03</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FR-05</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Tool System</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Every tool shall expose a JSON schema to the model describing its name, description, and parameter types.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Safety</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prompt the user for confirmation before executing write_file or run_bash unless --no-confirm is set.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US-04</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FR-07</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Provider</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abstract model API calls behind a provider interface supporting Anthropic and OpenAI-compatible endpoints.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US-05, US-06</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FR-08</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On startup the system shall connect to all MCP servers listed in mcp_servers.json and call tools/list on each.</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US-07</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FR-09</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MCP-discovered tools shall be merged into the tool registry and presented to the model alongside built-in tools.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US-07, US-08</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FR-10</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When the model selects an MCP tool, the system shall proxy the tools/call request to the appropriate MCP server and return the result.</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US-08</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FR-11</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If an MCP server disconnects, its tools shall be deregistered and a warning displayed; the agent shall continue with remaining tools.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US-09</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FR-12</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Server</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expose GET /.well-known/agent.json returning an AgentCard describing its skills, endpoint, and supported protocols.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US-10</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FR-13</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Server</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accept POST /tasks/send requests, execute the task through the agentic loop, and return results.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US-10</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FR-14</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Server</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stream task status and artifact events via Server-Sent Events on GET /tasks/{id}/stream.</w:t>
            </w:r>
          </w:p>
        </w:tc>
        <w:tc>
          <w:tcPr>
            <w:tcW w:type="dxa" w:w="1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US-12</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FR-15</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Client</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discover peer A2A agents via their AgentCard and delegate subtasks to them via POST /tasks/send.</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US-11</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FR-16</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Client</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consume SSE streams from peer agents and inject artifacts as tool_result messages into the active conversation.</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US-11</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FR-17</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Session</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persist conversation history as a JSON file and support resumption via --resume &lt;session-id&gt;.</w:t>
            </w:r>
          </w:p>
        </w:tc>
        <w:tc>
          <w:tcPr>
            <w:tcW w:type="dxa" w:w="1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US-14</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FR-18</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UX</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render tool call traces, diffs, and errors using the Rich terminal library with color-coded output.</w:t>
            </w:r>
          </w:p>
        </w:tc>
        <w:tc>
          <w:tcPr>
            <w:tcW w:type="dxa" w:w="1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US-13</w:t>
            </w:r>
          </w:p>
        </w:tc>
      </w:tr>
    </w:tbl>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5. Non-Functional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60"/>
        <w:gridCol w:w="1400"/>
        <w:gridCol w:w="1300"/>
      </w:tblGrid>
      <w:tr>
        <w:trPr>
          <w:tblHeader/>
        </w:trPr>
        <w:tc>
          <w:tcPr>
            <w:tcW w:type="dxa" w:w="9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NFR ID</w:t>
            </w:r>
          </w:p>
        </w:tc>
        <w:tc>
          <w:tcPr>
            <w:tcW w:type="dxa" w:w="12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Category</w:t>
            </w:r>
          </w:p>
        </w:tc>
        <w:tc>
          <w:tcPr>
            <w:tcW w:type="dxa" w:w="45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Requirement</w:t>
            </w:r>
          </w:p>
        </w:tc>
        <w:tc>
          <w:tcPr>
            <w:tcW w:type="dxa" w:w="1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Metric</w:t>
            </w:r>
          </w:p>
        </w:tc>
        <w:tc>
          <w:tcPr>
            <w:tcW w:type="dxa" w:w="13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Priority</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Performance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agentic loop shall add no more than 50 ms of overhead per iteration excluding API latency.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&lt;50 ms/iter</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Performance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 tool discovery at startup shall complete within 2 seconds for up to 5 connected servers.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&lt;2 s startup</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NFR-03</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Performance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SSE events shall be emitted within 100 ms of the corresponding internal state change.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&lt;100 ms event lag</w:t>
            </w:r>
          </w:p>
        </w:tc>
        <w:tc>
          <w:tcPr>
            <w:tcW w:type="dxa" w:w="13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Security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API keys shall never be written to disk, logs, or conversation history; they shall be read from environment variables only.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0 key leaks</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NFR-05</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Security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permission guard shall block all write_file and run_bash calls without explicit user or --no-confirm override.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100% blocked</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NFR-06</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Security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server endpoints shall support optional bearer token authentication via Authorization header.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Auth enforced</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NFR-07</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Reliability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handle API rate-limit errors with exponential backoff up to 3 retries before surfacing the error.</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3 retries + backoff</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NFR-08</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Reliability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 server failures shall not crash the agent; errors shall be caught, logged, and surfaced as non-fatal warnings.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0 unhandled crashes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NFR-09</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Maintainability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All tool implementations shall be registered via a plugin interface requiring no changes to the core agentic loop.</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Open/closed principle</w:t>
            </w:r>
          </w:p>
        </w:tc>
        <w:tc>
          <w:tcPr>
            <w:tcW w:type="dxa" w:w="13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NFR-10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Portability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run on macOS, Ubuntu 22+, and Windows 11 (WSL2) without platform-specific code paths.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3 OS targets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NFR-11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Context</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The system shall automatically truncate conversation history to stay within the model's context window limit.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0 context overflow errors</w:t>
            </w:r>
          </w:p>
        </w:tc>
        <w:tc>
          <w:tcPr>
            <w:tcW w:type="dxa" w:w="13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r>
    </w:tbl>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6. Agile Development Plan</w:t>
      </w:r>
    </w:p>
    <w:p>
      <w:pPr>
        <w:pStyle w:val="Heading2"/>
        <w:spacing w:after="80" w:before="240"/>
      </w:pPr>
      <w:r>
        <w:rPr>
          <w:rFonts w:ascii="Arial" w:cs="Arial" w:eastAsia="Arial" w:hAnsi="Arial"/>
          <w:b/>
          <w:bCs/>
          <w:color w:val="1A2F5A"/>
          <w:sz w:val="24"/>
          <w:szCs w:val="24"/>
        </w:rPr>
        <w:t xml:space="preserve">6.1 Methodology</w:t>
      </w:r>
    </w:p>
    <w:p>
      <w:pPr>
        <w:spacing w:after="80" w:before="60"/>
      </w:pPr>
      <w:r>
        <w:rPr>
          <w:rFonts w:ascii="Arial" w:cs="Arial" w:eastAsia="Arial" w:hAnsi="Arial"/>
          <w:color w:val="111827"/>
          <w:sz w:val="22"/>
          <w:szCs w:val="22"/>
        </w:rPr>
        <w:t xml:space="preserve">DevPilot is developed using Agile Scrum with 2-week sprints. Each sprint delivers a working vertical slice of functionality that can be demonstrated and evaluated independently. The backlog is maintained as a prioritised list of user stories estimated in story points (Fibonacci scale). Acceptance criteria define the definition of done for each story.</w:t>
      </w:r>
    </w:p>
    <w:p>
      <w:pPr>
        <w:spacing w:after="8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Sprint cadence: 2 weeks per sprint, 4 sprints total (8-week project).</w:t>
      </w:r>
    </w:p>
    <w:p>
      <w:pPr>
        <w:pStyle w:val="ListParagraph"/>
        <w:numPr>
          <w:ilvl w:val="0"/>
          <w:numId w:val="2"/>
        </w:numPr>
        <w:spacing w:after="40" w:before="40"/>
      </w:pPr>
      <w:r>
        <w:rPr>
          <w:rFonts w:ascii="Arial" w:cs="Arial" w:eastAsia="Arial" w:hAnsi="Arial"/>
          <w:color w:val="111827"/>
          <w:sz w:val="22"/>
          <w:szCs w:val="22"/>
        </w:rPr>
        <w:t xml:space="preserve">Story point scale: Fibonacci — 1, 2, 3, 5, 8, 13.</w:t>
      </w:r>
    </w:p>
    <w:p>
      <w:pPr>
        <w:pStyle w:val="ListParagraph"/>
        <w:numPr>
          <w:ilvl w:val="0"/>
          <w:numId w:val="2"/>
        </w:numPr>
        <w:spacing w:after="40" w:before="40"/>
      </w:pPr>
      <w:r>
        <w:rPr>
          <w:rFonts w:ascii="Arial" w:cs="Arial" w:eastAsia="Arial" w:hAnsi="Arial"/>
          <w:color w:val="111827"/>
          <w:sz w:val="22"/>
          <w:szCs w:val="22"/>
        </w:rPr>
        <w:t xml:space="preserve">Team velocity target: 25–35 points per sprint.</w:t>
      </w:r>
    </w:p>
    <w:p>
      <w:pPr>
        <w:pStyle w:val="ListParagraph"/>
        <w:numPr>
          <w:ilvl w:val="0"/>
          <w:numId w:val="2"/>
        </w:numPr>
        <w:spacing w:after="40" w:before="40"/>
      </w:pPr>
      <w:r>
        <w:rPr>
          <w:rFonts w:ascii="Arial" w:cs="Arial" w:eastAsia="Arial" w:hAnsi="Arial"/>
          <w:color w:val="111827"/>
          <w:sz w:val="22"/>
          <w:szCs w:val="22"/>
        </w:rPr>
        <w:t xml:space="preserve">Ceremonies: Sprint Planning (Day 1), Daily Standup (15 min), Sprint Review (Day 14), Retrospective (Day 14).</w:t>
      </w:r>
    </w:p>
    <w:p>
      <w:pPr>
        <w:pStyle w:val="ListParagraph"/>
        <w:numPr>
          <w:ilvl w:val="0"/>
          <w:numId w:val="2"/>
        </w:numPr>
        <w:spacing w:after="40" w:before="40"/>
      </w:pPr>
      <w:r>
        <w:rPr>
          <w:rFonts w:ascii="Arial" w:cs="Arial" w:eastAsia="Arial" w:hAnsi="Arial"/>
          <w:color w:val="111827"/>
          <w:sz w:val="22"/>
          <w:szCs w:val="22"/>
        </w:rPr>
        <w:t xml:space="preserve">Tools: GitHub Issues (backlog), GitHub Projects (Kanban board), GitHub Actions (CI).</w:t>
      </w:r>
    </w:p>
    <w:p>
      <w:pPr>
        <w:spacing w:after="80" w:before="0"/>
      </w:pPr>
      <w:r>
        <w:t xml:space="preserve"/>
      </w:r>
    </w:p>
    <w:p>
      <w:pPr>
        <w:pStyle w:val="Heading2"/>
        <w:spacing w:after="80" w:before="240"/>
      </w:pPr>
      <w:r>
        <w:rPr>
          <w:rFonts w:ascii="Arial" w:cs="Arial" w:eastAsia="Arial" w:hAnsi="Arial"/>
          <w:b/>
          <w:bCs/>
          <w:color w:val="1A2F5A"/>
          <w:sz w:val="24"/>
          <w:szCs w:val="24"/>
        </w:rPr>
        <w:t xml:space="preserve">6.2 Epics</w:t>
      </w:r>
    </w:p>
    <w:p>
      <w:pPr>
        <w:pStyle w:val="ListParagraph"/>
        <w:numPr>
          <w:ilvl w:val="0"/>
          <w:numId w:val="2"/>
        </w:numPr>
        <w:spacing w:after="40" w:before="40"/>
      </w:pPr>
      <w:r>
        <w:rPr>
          <w:rFonts w:ascii="Arial" w:cs="Arial" w:eastAsia="Arial" w:hAnsi="Arial"/>
          <w:color w:val="111827"/>
          <w:sz w:val="22"/>
          <w:szCs w:val="22"/>
        </w:rPr>
        <w:t xml:space="preserve">Epic 1 — Core CLI Agent: terminal REPL, agentic loop, local built-in tools, permission guard.</w:t>
      </w:r>
    </w:p>
    <w:p>
      <w:pPr>
        <w:pStyle w:val="ListParagraph"/>
        <w:numPr>
          <w:ilvl w:val="0"/>
          <w:numId w:val="2"/>
        </w:numPr>
        <w:spacing w:after="40" w:before="40"/>
      </w:pPr>
      <w:r>
        <w:rPr>
          <w:rFonts w:ascii="Arial" w:cs="Arial" w:eastAsia="Arial" w:hAnsi="Arial"/>
          <w:color w:val="111827"/>
          <w:sz w:val="22"/>
          <w:szCs w:val="22"/>
        </w:rPr>
        <w:t xml:space="preserve">Epic 2 — Multi-Provider &amp; UX: Anthropic/OpenAI/Ollama switching, rich output, session persistence, CI mode.</w:t>
      </w:r>
    </w:p>
    <w:p>
      <w:pPr>
        <w:pStyle w:val="ListParagraph"/>
        <w:numPr>
          <w:ilvl w:val="0"/>
          <w:numId w:val="2"/>
        </w:numPr>
        <w:spacing w:after="40" w:before="40"/>
      </w:pPr>
      <w:r>
        <w:rPr>
          <w:rFonts w:ascii="Arial" w:cs="Arial" w:eastAsia="Arial" w:hAnsi="Arial"/>
          <w:color w:val="111827"/>
          <w:sz w:val="22"/>
          <w:szCs w:val="22"/>
        </w:rPr>
        <w:t xml:space="preserve">Epic 3 — MCP Integration: MCP client, tool discovery, execution proxy, graceful disconnection.</w:t>
      </w:r>
    </w:p>
    <w:p>
      <w:pPr>
        <w:pStyle w:val="ListParagraph"/>
        <w:numPr>
          <w:ilvl w:val="0"/>
          <w:numId w:val="2"/>
        </w:numPr>
        <w:spacing w:after="40" w:before="40"/>
      </w:pPr>
      <w:r>
        <w:rPr>
          <w:rFonts w:ascii="Arial" w:cs="Arial" w:eastAsia="Arial" w:hAnsi="Arial"/>
          <w:color w:val="111827"/>
          <w:sz w:val="22"/>
          <w:szCs w:val="22"/>
        </w:rPr>
        <w:t xml:space="preserve">Epic 4 — A2A Protocol: A2A server endpoint, A2A client delegation, SSE streaming.</w:t>
      </w:r>
    </w:p>
    <w:p>
      <w:pPr>
        <w:spacing w:after="80" w:before="0"/>
      </w:pPr>
      <w:r>
        <w:t xml:space="preserve"/>
      </w:r>
    </w:p>
    <w:p>
      <w:pPr>
        <w:pStyle w:val="Heading2"/>
        <w:spacing w:after="80" w:before="240"/>
      </w:pPr>
      <w:r>
        <w:rPr>
          <w:rFonts w:ascii="Arial" w:cs="Arial" w:eastAsia="Arial" w:hAnsi="Arial"/>
          <w:b/>
          <w:bCs/>
          <w:color w:val="1A2F5A"/>
          <w:sz w:val="24"/>
          <w:szCs w:val="24"/>
        </w:rPr>
        <w:t xml:space="preserve">6.3 User Story Backlog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1200"/>
        <w:gridCol w:w="2500"/>
        <w:gridCol w:w="1400"/>
        <w:gridCol w:w="1500"/>
        <w:gridCol w:w="2100"/>
      </w:tblGrid>
      <w:tr>
        <w:trPr>
          <w:tblHeader/>
        </w:trPr>
        <w:tc>
          <w:tcPr>
            <w:tcW w:type="dxa" w:w="6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ID</w:t>
            </w:r>
          </w:p>
        </w:tc>
        <w:tc>
          <w:tcPr>
            <w:tcW w:type="dxa" w:w="12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Role</w:t>
            </w:r>
          </w:p>
        </w:tc>
        <w:tc>
          <w:tcPr>
            <w:tcW w:type="dxa" w:w="25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Story</w:t>
            </w:r>
          </w:p>
        </w:tc>
        <w:tc>
          <w:tcPr>
            <w:tcW w:type="dxa" w:w="1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Priority</w:t>
            </w:r>
          </w:p>
        </w:tc>
        <w:tc>
          <w:tcPr>
            <w:tcW w:type="dxa" w:w="15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Points</w:t>
            </w:r>
          </w:p>
        </w:tc>
        <w:tc>
          <w:tcPr>
            <w:tcW w:type="dxa" w:w="21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Acceptance Criteria</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to launch DevPilot in my terminal and type natural language tasks so that the agent can execute them autonomously.</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8</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CLI starts, accepts input, displays agent response with tool trace.</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the agent to read and write files in my project directory so that it can make real code changes.</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8</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 reads, creates and modifies files; shows diff before write.</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US-03</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the agent to run bash commands and show output so that it can build, test and debug my project.</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8</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Bash runs in working directory; stdout/stderr returned to model.</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a confirmation prompt before any destructive operation so that I stay in control of my codebase.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5</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Write and bash ops prompt Y/N; --no-confirm flag bypasses for CI.</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US-05</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to switch between Anthropic and OpenAI models via a CLI flag so that I can compare outputs or reduce cost.</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5</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--provider anthropic|openai and --model flags work; same tool loop.</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US-06</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to point DevPilot at a local Ollama base URL so that I can run the agent fully offline.</w:t>
            </w:r>
          </w:p>
        </w:tc>
        <w:tc>
          <w:tcPr>
            <w:tcW w:type="dxa" w:w="1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3</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--base-url flag accepted; model responds and tools execute normally.</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US-07</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to configure MCP servers in a config file so that DevPilot discovers their tools automatically at startup.</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40" w:before="40"/>
            </w:pPr>
            <w:r>
              <w:rPr>
                <w:rFonts w:ascii="Arial" w:cs="Arial" w:eastAsia="Arial" w:hAnsi="Arial"/>
                <w:b/>
                <w:bCs/>
                <w:color w:val="DC2626"/>
                <w:sz w:val="20"/>
                <w:szCs w:val="20"/>
              </w:rPr>
              <w:t xml:space="preserve">Critical</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13</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mcp_servers.json parsed; tools/list called; schemas merged into model context.</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US-08</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the agent to call MCP-provided tools (e.g. GitHub MCP) so that it can create PRs and manage issues without hardcoded code.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8</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tools/call proxied to MCP server; tool_result returned to agentic loop.</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US-09</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DevPilot to handle MCP server disconnection gracefully so that local tools still work when an MCP server is unavailable.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5</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Disconnected server tools removed from registry; warning shown; loop continues.</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DevPilot to expose an A2A server endpoint so that other agents can delegate coding tasks to it.</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13</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GET /.well-known/agent.json returns AgentCard; POST /tasks/send accepted.</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DevPilot to act as an A2A client and delegate subtasks to specialist agents so that complex workflows are parallelised.</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13</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client calls peer agent; streams results; artifacts merged into conversation.</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the A2A server to stream task status and artifacts via SSE so that callers get real-time progress.</w:t>
            </w:r>
          </w:p>
        </w:tc>
        <w:tc>
          <w:tcPr>
            <w:tcW w:type="dxa" w:w="1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8</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SSE endpoint emits status:working, artifact, and status:completed events.</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US-13</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rich terminal output with colors, diff views and tool trace so that I can follow what the agent is doing.</w:t>
            </w:r>
          </w:p>
        </w:tc>
        <w:tc>
          <w:tcPr>
            <w:tcW w:type="dxa" w:w="1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5</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Rich library used; tool calls printed as collapsible trace; errors in red.</w:t>
            </w:r>
          </w:p>
        </w:tc>
      </w:tr>
      <w:tr>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session history persisted to disk so that I can resume conversations after restarting DevPilot.</w:t>
            </w:r>
          </w:p>
        </w:tc>
        <w:tc>
          <w:tcPr>
            <w:tcW w:type="dxa" w:w="1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40" w:before="40"/>
            </w:pPr>
            <w:r>
              <w:rPr>
                <w:rFonts w:ascii="Arial" w:cs="Arial" w:eastAsia="Arial" w:hAnsi="Arial"/>
                <w:b/>
                <w:bCs/>
                <w:color w:val="16A34A"/>
                <w:sz w:val="20"/>
                <w:szCs w:val="20"/>
              </w:rPr>
              <w:t xml:space="preserve">Medium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5</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Session saved as JSON; --resume &lt;session-id&gt; flag loads it.</w:t>
            </w:r>
          </w:p>
        </w:tc>
      </w:tr>
      <w:tr>
        <w:tc>
          <w:tcPr>
            <w:tcW w:type="dxa" w:w="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US-15</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Developer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 want a --task flag for one-shot non-interactive mode so that DevPilot can be used in CI pipelines.</w:t>
            </w:r>
          </w:p>
        </w:tc>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40" w:before="40"/>
            </w:pPr>
            <w:r>
              <w:rPr>
                <w:rFonts w:ascii="Arial" w:cs="Arial" w:eastAsia="Arial" w:hAnsi="Arial"/>
                <w:b/>
                <w:bCs/>
                <w:color w:val="B45309"/>
                <w:sz w:val="20"/>
                <w:szCs w:val="20"/>
              </w:rPr>
              <w:t xml:space="preserve">High</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3</w:t>
            </w:r>
          </w:p>
        </w:tc>
        <w:tc>
          <w:tcPr>
            <w:tcW w:type="dxa" w:w="21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 runs, completes task, exits 0 on success, 1 on failure.</w:t>
            </w:r>
          </w:p>
        </w:tc>
      </w:tr>
    </w:tbl>
    <w:p>
      <w:pPr>
        <w:spacing w:after="80" w:before="0"/>
      </w:pPr>
      <w:r>
        <w:t xml:space="preserve"/>
      </w:r>
    </w:p>
    <w:p>
      <w:pPr>
        <w:pStyle w:val="Heading2"/>
        <w:spacing w:after="80" w:before="240"/>
      </w:pPr>
      <w:r>
        <w:rPr>
          <w:rFonts w:ascii="Arial" w:cs="Arial" w:eastAsia="Arial" w:hAnsi="Arial"/>
          <w:b/>
          <w:bCs/>
          <w:color w:val="1A2F5A"/>
          <w:sz w:val="24"/>
          <w:szCs w:val="24"/>
        </w:rPr>
        <w:t xml:space="preserve">6.4 Sprint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1200"/>
        <w:gridCol w:w="1000"/>
      </w:tblGrid>
      <w:tr>
        <w:trPr>
          <w:tblHeader/>
        </w:trPr>
        <w:tc>
          <w:tcPr>
            <w:tcW w:type="dxa" w:w="12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Sprint</w:t>
            </w:r>
          </w:p>
        </w:tc>
        <w:tc>
          <w:tcPr>
            <w:tcW w:type="dxa" w:w="1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Duration</w:t>
            </w:r>
          </w:p>
        </w:tc>
        <w:tc>
          <w:tcPr>
            <w:tcW w:type="dxa" w:w="45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Goal &amp; Stories</w:t>
            </w:r>
          </w:p>
        </w:tc>
        <w:tc>
          <w:tcPr>
            <w:tcW w:type="dxa" w:w="12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Velocity</w:t>
            </w:r>
          </w:p>
        </w:tc>
        <w:tc>
          <w:tcPr>
            <w:tcW w:type="dxa" w:w="10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Status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Sprint 1</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Week 1-2</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Foundation — CLI skeleton, agentic loop, local tools (US-01, US-02, US-03, US-04)</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29 pts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6B7280"/>
                <w:sz w:val="20"/>
                <w:szCs w:val="20"/>
              </w:rPr>
              <w:t xml:space="preserve">Planned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Sprint 2</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Week 3-4</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Multi-provider + session + CI mode (US-05, US-06, US-13, US-14, US-15)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21 pts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6B7280"/>
                <w:sz w:val="20"/>
                <w:szCs w:val="20"/>
              </w:rPr>
              <w:t xml:space="preserve">Planned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Sprint 3</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Week 5-6</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 integration — client, tool discovery, error handling (US-07, US-08, US-09)</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26 pts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6B7280"/>
                <w:sz w:val="20"/>
                <w:szCs w:val="20"/>
              </w:rPr>
              <w:t xml:space="preserve">Planned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Sprint 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Week 7-8</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protocol — server endpoint, client delegation, SSE streaming (US-10, US-11, US-12)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34 pts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b/>
                <w:bCs/>
                <w:color w:val="6B7280"/>
                <w:sz w:val="20"/>
                <w:szCs w:val="20"/>
              </w:rPr>
              <w:t xml:space="preserve">Planned</w:t>
            </w:r>
          </w:p>
        </w:tc>
      </w:tr>
    </w:tbl>
    <w:p>
      <w:pPr>
        <w:spacing w:after="80" w:before="0"/>
      </w:pPr>
      <w:r>
        <w:t xml:space="preserve"/>
      </w:r>
    </w:p>
    <w:p>
      <w:pPr>
        <w:pStyle w:val="Heading2"/>
        <w:spacing w:after="80" w:before="240"/>
      </w:pPr>
      <w:r>
        <w:rPr>
          <w:rFonts w:ascii="Arial" w:cs="Arial" w:eastAsia="Arial" w:hAnsi="Arial"/>
          <w:b/>
          <w:bCs/>
          <w:color w:val="1A2F5A"/>
          <w:sz w:val="24"/>
          <w:szCs w:val="24"/>
        </w:rPr>
        <w:t xml:space="preserve">6.5 Definition of Done</w:t>
      </w:r>
    </w:p>
    <w:p>
      <w:pPr>
        <w:spacing w:after="80" w:before="60"/>
      </w:pPr>
      <w:r>
        <w:rPr>
          <w:rFonts w:ascii="Arial" w:cs="Arial" w:eastAsia="Arial" w:hAnsi="Arial"/>
          <w:color w:val="111827"/>
          <w:sz w:val="22"/>
          <w:szCs w:val="22"/>
        </w:rPr>
        <w:t xml:space="preserve">A user story is considered done when all of the following are satisfied:</w:t>
      </w:r>
    </w:p>
    <w:p>
      <w:pPr>
        <w:pStyle w:val="ListParagraph"/>
        <w:numPr>
          <w:ilvl w:val="0"/>
          <w:numId w:val="3"/>
        </w:numPr>
        <w:spacing w:after="40" w:before="40"/>
      </w:pPr>
      <w:r>
        <w:rPr>
          <w:rFonts w:ascii="Arial" w:cs="Arial" w:eastAsia="Arial" w:hAnsi="Arial"/>
          <w:color w:val="111827"/>
          <w:sz w:val="22"/>
          <w:szCs w:val="22"/>
        </w:rPr>
        <w:t xml:space="preserve">All acceptance criteria pass with manual verification.</w:t>
      </w:r>
    </w:p>
    <w:p>
      <w:pPr>
        <w:pStyle w:val="ListParagraph"/>
        <w:numPr>
          <w:ilvl w:val="0"/>
          <w:numId w:val="3"/>
        </w:numPr>
        <w:spacing w:after="40" w:before="40"/>
      </w:pPr>
      <w:r>
        <w:rPr>
          <w:rFonts w:ascii="Arial" w:cs="Arial" w:eastAsia="Arial" w:hAnsi="Arial"/>
          <w:color w:val="111827"/>
          <w:sz w:val="22"/>
          <w:szCs w:val="22"/>
        </w:rPr>
        <w:t xml:space="preserve">Unit tests written and passing (pytest); coverage &gt;= 80% for changed modules.</w:t>
      </w:r>
    </w:p>
    <w:p>
      <w:pPr>
        <w:pStyle w:val="ListParagraph"/>
        <w:numPr>
          <w:ilvl w:val="0"/>
          <w:numId w:val="3"/>
        </w:numPr>
        <w:spacing w:after="40" w:before="40"/>
      </w:pPr>
      <w:r>
        <w:rPr>
          <w:rFonts w:ascii="Arial" w:cs="Arial" w:eastAsia="Arial" w:hAnsi="Arial"/>
          <w:color w:val="111827"/>
          <w:sz w:val="22"/>
          <w:szCs w:val="22"/>
        </w:rPr>
        <w:t xml:space="preserve">Code reviewed (self-review with checklist for solo project) and linted (ruff, mypy).</w:t>
      </w:r>
    </w:p>
    <w:p>
      <w:pPr>
        <w:pStyle w:val="ListParagraph"/>
        <w:numPr>
          <w:ilvl w:val="0"/>
          <w:numId w:val="3"/>
        </w:numPr>
        <w:spacing w:after="40" w:before="40"/>
      </w:pPr>
      <w:r>
        <w:rPr>
          <w:rFonts w:ascii="Arial" w:cs="Arial" w:eastAsia="Arial" w:hAnsi="Arial"/>
          <w:color w:val="111827"/>
          <w:sz w:val="22"/>
          <w:szCs w:val="22"/>
        </w:rPr>
        <w:t xml:space="preserve">Feature documented in the project README or inline docstrings.</w:t>
      </w:r>
    </w:p>
    <w:p>
      <w:pPr>
        <w:pStyle w:val="ListParagraph"/>
        <w:numPr>
          <w:ilvl w:val="0"/>
          <w:numId w:val="3"/>
        </w:numPr>
        <w:spacing w:after="40" w:before="40"/>
      </w:pPr>
      <w:r>
        <w:rPr>
          <w:rFonts w:ascii="Arial" w:cs="Arial" w:eastAsia="Arial" w:hAnsi="Arial"/>
          <w:color w:val="111827"/>
          <w:sz w:val="22"/>
          <w:szCs w:val="22"/>
        </w:rPr>
        <w:t xml:space="preserve">No regressions in previously passing tests.</w:t>
      </w:r>
    </w:p>
    <w:p>
      <w:pPr>
        <w:pStyle w:val="ListParagraph"/>
        <w:numPr>
          <w:ilvl w:val="0"/>
          <w:numId w:val="3"/>
        </w:numPr>
        <w:spacing w:after="40" w:before="40"/>
      </w:pPr>
      <w:r>
        <w:rPr>
          <w:rFonts w:ascii="Arial" w:cs="Arial" w:eastAsia="Arial" w:hAnsi="Arial"/>
          <w:color w:val="111827"/>
          <w:sz w:val="22"/>
          <w:szCs w:val="22"/>
        </w:rPr>
        <w:t xml:space="preserve">Demo-able in a terminal session without setup beyond pip install -r requirements.txt.</w:t>
      </w:r>
    </w:p>
    <w:p>
      <w:r>
        <w:br w:type="page"/>
      </w:r>
    </w:p>
    <w:p>
      <w:pPr>
        <w:pStyle w:val="Heading1"/>
        <w:pBdr>
          <w:bottom w:val="single" w:color="1A2F5A" w:sz="4" w:space="6"/>
        </w:pBdr>
        <w:spacing w:after="120" w:before="360"/>
      </w:pPr>
      <w:r>
        <w:rPr>
          <w:rFonts w:ascii="Arial" w:cs="Arial" w:eastAsia="Arial" w:hAnsi="Arial"/>
          <w:b/>
          <w:bCs/>
          <w:color w:val="1A2F5A"/>
          <w:sz w:val="28"/>
          <w:szCs w:val="28"/>
        </w:rPr>
        <w:t xml:space="preserve">7.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rPr>
          <w:tblHeader/>
        </w:trPr>
        <w:tc>
          <w:tcPr>
            <w:tcW w:type="dxa" w:w="18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Layer</w:t>
            </w:r>
          </w:p>
        </w:tc>
        <w:tc>
          <w:tcPr>
            <w:tcW w:type="dxa" w:w="2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Technology</w:t>
            </w:r>
          </w:p>
        </w:tc>
        <w:tc>
          <w:tcPr>
            <w:tcW w:type="dxa" w:w="31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Purpose</w:t>
            </w:r>
          </w:p>
        </w:tc>
        <w:tc>
          <w:tcPr>
            <w:tcW w:type="dxa" w:w="20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Rationale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Interface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Python 3.11+, Rich, prompt_toolkit</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Terminal REPL, colored output, history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Rich gives production-grade terminal UI with zero effort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Orchestration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asyncio, Python dataclasses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Agentic loop, conversation state, A2A client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Async native for concurrent A2A calls and SSE streaming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 SDK (Python), JSON-RPC over stdio/SSE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MCP client — tool discovery and execution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Official SDK ensures protocol compliance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Server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FastAPI, uvicorn, SSE-Starlette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HTTP server, /tasks/send, SSE stream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FastAPI gives async HTTP + OpenAPI docs out of the box</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A2A Client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httpx, anyio</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Delegate tasks to peer agents, consume SSE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httpx is async-first and handles SSE cleanly</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Provider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anthropic SDK, openai SDK</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Model API calls, tool-use response parsing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Official SDKs abstract auth, retries, and schema differences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Storage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JSON files (sessions), dotenv</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Session persistence, config, API keys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No database dependency; portable and simple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Tooling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pytest, ruff, mypy, pre-commit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Testing, linting, type-checking, CI hooks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Industry-standard Python dev toolchain</w:t>
            </w:r>
          </w:p>
        </w:tc>
      </w:tr>
    </w:tbl>
    <w:p>
      <w:pPr>
        <w:spacing w:after="80" w:before="0"/>
      </w:pPr>
      <w:r>
        <w:t xml:space="preserve"/>
      </w:r>
    </w:p>
    <w:p>
      <w:pPr>
        <w:pStyle w:val="Heading2"/>
        <w:spacing w:after="80" w:before="240"/>
      </w:pPr>
      <w:r>
        <w:rPr>
          <w:rFonts w:ascii="Arial" w:cs="Arial" w:eastAsia="Arial" w:hAnsi="Arial"/>
          <w:b/>
          <w:bCs/>
          <w:color w:val="1A2F5A"/>
          <w:sz w:val="24"/>
          <w:szCs w:val="24"/>
        </w:rPr>
        <w:t xml:space="preserve">7.1 Project Structure</w:t>
      </w:r>
    </w:p>
    <w:p>
      <w:pPr>
        <w:spacing w:after="80" w:before="60"/>
      </w:pPr>
      <w:r>
        <w:rPr>
          <w:rFonts w:ascii="Arial" w:cs="Arial" w:eastAsia="Arial" w:hAnsi="Arial"/>
          <w:b/>
          <w:bCs/>
          <w:color w:val="111827"/>
          <w:sz w:val="22"/>
          <w:szCs w:val="22"/>
        </w:rPr>
        <w:t xml:space="preserve">devpilot/</w:t>
      </w:r>
      <w:r>
        <w:rPr>
          <w:rFonts w:ascii="Arial" w:cs="Arial" w:eastAsia="Arial" w:hAnsi="Arial"/>
          <w:color w:val="111827"/>
          <w:sz w:val="22"/>
          <w:szCs w:val="22"/>
        </w:rPr>
        <w:t xml:space="preserve"> — root</w:t>
      </w:r>
    </w:p>
    <w:p>
      <w:pPr>
        <w:pStyle w:val="ListParagraph"/>
        <w:numPr>
          <w:ilvl w:val="0"/>
          <w:numId w:val="2"/>
        </w:numPr>
        <w:spacing w:after="40" w:before="40"/>
      </w:pPr>
      <w:r>
        <w:rPr>
          <w:rFonts w:ascii="Arial" w:cs="Arial" w:eastAsia="Arial" w:hAnsi="Arial"/>
          <w:color w:val="111827"/>
          <w:sz w:val="22"/>
          <w:szCs w:val="22"/>
        </w:rPr>
        <w:t xml:space="preserve">main.py — CLI entry point, argument parsing, startup sequence.</w:t>
      </w:r>
    </w:p>
    <w:p>
      <w:pPr>
        <w:pStyle w:val="ListParagraph"/>
        <w:numPr>
          <w:ilvl w:val="0"/>
          <w:numId w:val="2"/>
        </w:numPr>
        <w:spacing w:after="40" w:before="40"/>
      </w:pPr>
      <w:r>
        <w:rPr>
          <w:rFonts w:ascii="Arial" w:cs="Arial" w:eastAsia="Arial" w:hAnsi="Arial"/>
          <w:color w:val="111827"/>
          <w:sz w:val="22"/>
          <w:szCs w:val="22"/>
        </w:rPr>
        <w:t xml:space="preserve">agent/loop.py — agentic loop, context manager, iteration cap.</w:t>
      </w:r>
    </w:p>
    <w:p>
      <w:pPr>
        <w:pStyle w:val="ListParagraph"/>
        <w:numPr>
          <w:ilvl w:val="0"/>
          <w:numId w:val="2"/>
        </w:numPr>
        <w:spacing w:after="40" w:before="40"/>
      </w:pPr>
      <w:r>
        <w:rPr>
          <w:rFonts w:ascii="Arial" w:cs="Arial" w:eastAsia="Arial" w:hAnsi="Arial"/>
          <w:color w:val="111827"/>
          <w:sz w:val="22"/>
          <w:szCs w:val="22"/>
        </w:rPr>
        <w:t xml:space="preserve">agent/history.py — conversation history, session persistence.</w:t>
      </w:r>
    </w:p>
    <w:p>
      <w:pPr>
        <w:pStyle w:val="ListParagraph"/>
        <w:numPr>
          <w:ilvl w:val="0"/>
          <w:numId w:val="2"/>
        </w:numPr>
        <w:spacing w:after="40" w:before="40"/>
      </w:pPr>
      <w:r>
        <w:rPr>
          <w:rFonts w:ascii="Arial" w:cs="Arial" w:eastAsia="Arial" w:hAnsi="Arial"/>
          <w:color w:val="111827"/>
          <w:sz w:val="22"/>
          <w:szCs w:val="22"/>
        </w:rPr>
        <w:t xml:space="preserve">agent/tools.py — tool registry, built-in executors, permission guard.</w:t>
      </w:r>
    </w:p>
    <w:p>
      <w:pPr>
        <w:pStyle w:val="ListParagraph"/>
        <w:numPr>
          <w:ilvl w:val="0"/>
          <w:numId w:val="2"/>
        </w:numPr>
        <w:spacing w:after="40" w:before="40"/>
      </w:pPr>
      <w:r>
        <w:rPr>
          <w:rFonts w:ascii="Arial" w:cs="Arial" w:eastAsia="Arial" w:hAnsi="Arial"/>
          <w:color w:val="111827"/>
          <w:sz w:val="22"/>
          <w:szCs w:val="22"/>
        </w:rPr>
        <w:t xml:space="preserve">agent/mcp_client.py — MCP server connections, tool discovery, proxy executor.</w:t>
      </w:r>
    </w:p>
    <w:p>
      <w:pPr>
        <w:pStyle w:val="ListParagraph"/>
        <w:numPr>
          <w:ilvl w:val="0"/>
          <w:numId w:val="2"/>
        </w:numPr>
        <w:spacing w:after="40" w:before="40"/>
      </w:pPr>
      <w:r>
        <w:rPr>
          <w:rFonts w:ascii="Arial" w:cs="Arial" w:eastAsia="Arial" w:hAnsi="Arial"/>
          <w:color w:val="111827"/>
          <w:sz w:val="22"/>
          <w:szCs w:val="22"/>
        </w:rPr>
        <w:t xml:space="preserve">agent/a2a_server.py — FastAPI A2A server (AgentCard, /tasks/send, SSE stream).</w:t>
      </w:r>
    </w:p>
    <w:p>
      <w:pPr>
        <w:pStyle w:val="ListParagraph"/>
        <w:numPr>
          <w:ilvl w:val="0"/>
          <w:numId w:val="2"/>
        </w:numPr>
        <w:spacing w:after="40" w:before="40"/>
      </w:pPr>
      <w:r>
        <w:rPr>
          <w:rFonts w:ascii="Arial" w:cs="Arial" w:eastAsia="Arial" w:hAnsi="Arial"/>
          <w:color w:val="111827"/>
          <w:sz w:val="22"/>
          <w:szCs w:val="22"/>
        </w:rPr>
        <w:t xml:space="preserve">agent/a2a_client.py — A2A peer discovery, task delegation, SSE consumer.</w:t>
      </w:r>
    </w:p>
    <w:p>
      <w:pPr>
        <w:pStyle w:val="ListParagraph"/>
        <w:numPr>
          <w:ilvl w:val="0"/>
          <w:numId w:val="2"/>
        </w:numPr>
        <w:spacing w:after="40" w:before="40"/>
      </w:pPr>
      <w:r>
        <w:rPr>
          <w:rFonts w:ascii="Arial" w:cs="Arial" w:eastAsia="Arial" w:hAnsi="Arial"/>
          <w:color w:val="111827"/>
          <w:sz w:val="22"/>
          <w:szCs w:val="22"/>
        </w:rPr>
        <w:t xml:space="preserve">agent/providers/ — AnthropicProvider, OpenAIProvider, base interface.</w:t>
      </w:r>
    </w:p>
    <w:p>
      <w:pPr>
        <w:pStyle w:val="ListParagraph"/>
        <w:numPr>
          <w:ilvl w:val="0"/>
          <w:numId w:val="2"/>
        </w:numPr>
        <w:spacing w:after="40" w:before="40"/>
      </w:pPr>
      <w:r>
        <w:rPr>
          <w:rFonts w:ascii="Arial" w:cs="Arial" w:eastAsia="Arial" w:hAnsi="Arial"/>
          <w:color w:val="111827"/>
          <w:sz w:val="22"/>
          <w:szCs w:val="22"/>
        </w:rPr>
        <w:t xml:space="preserve">agent/ui.py — Rich-based terminal output, banner, diff renderer, tool trace.</w:t>
      </w:r>
    </w:p>
    <w:p>
      <w:pPr>
        <w:pStyle w:val="ListParagraph"/>
        <w:numPr>
          <w:ilvl w:val="0"/>
          <w:numId w:val="2"/>
        </w:numPr>
        <w:spacing w:after="40" w:before="40"/>
      </w:pPr>
      <w:r>
        <w:rPr>
          <w:rFonts w:ascii="Arial" w:cs="Arial" w:eastAsia="Arial" w:hAnsi="Arial"/>
          <w:color w:val="111827"/>
          <w:sz w:val="22"/>
          <w:szCs w:val="22"/>
        </w:rPr>
        <w:t xml:space="preserve">agent/config.py — Config dataclass, env-var resolution, validation.</w:t>
      </w:r>
    </w:p>
    <w:p>
      <w:pPr>
        <w:pStyle w:val="ListParagraph"/>
        <w:numPr>
          <w:ilvl w:val="0"/>
          <w:numId w:val="2"/>
        </w:numPr>
        <w:spacing w:after="40" w:before="40"/>
      </w:pPr>
      <w:r>
        <w:rPr>
          <w:rFonts w:ascii="Arial" w:cs="Arial" w:eastAsia="Arial" w:hAnsi="Arial"/>
          <w:color w:val="111827"/>
          <w:sz w:val="22"/>
          <w:szCs w:val="22"/>
        </w:rPr>
        <w:t xml:space="preserve">mcp_servers.json — user-configured list of MCP servers.</w:t>
      </w:r>
    </w:p>
    <w:p>
      <w:pPr>
        <w:pStyle w:val="ListParagraph"/>
        <w:numPr>
          <w:ilvl w:val="0"/>
          <w:numId w:val="2"/>
        </w:numPr>
        <w:spacing w:after="40" w:before="40"/>
      </w:pPr>
      <w:r>
        <w:rPr>
          <w:rFonts w:ascii="Arial" w:cs="Arial" w:eastAsia="Arial" w:hAnsi="Arial"/>
          <w:color w:val="111827"/>
          <w:sz w:val="22"/>
          <w:szCs w:val="22"/>
        </w:rPr>
        <w:t xml:space="preserve">tests/ — pytest unit and integration tests.</w:t>
      </w:r>
    </w:p>
    <w:p>
      <w:pPr>
        <w:spacing w:after="80" w:before="0"/>
      </w:pPr>
      <w:r>
        <w:t xml:space="preserve"/>
      </w:r>
    </w:p>
    <w:p>
      <w:pPr>
        <w:pStyle w:val="Heading1"/>
        <w:pBdr>
          <w:bottom w:val="single" w:color="1A2F5A" w:sz="4" w:space="6"/>
        </w:pBdr>
        <w:spacing w:after="120" w:before="360"/>
      </w:pPr>
      <w:r>
        <w:rPr>
          <w:rFonts w:ascii="Arial" w:cs="Arial" w:eastAsia="Arial" w:hAnsi="Arial"/>
          <w:b/>
          <w:bCs/>
          <w:color w:val="1A2F5A"/>
          <w:sz w:val="28"/>
          <w:szCs w:val="28"/>
        </w:rPr>
        <w:t xml:space="preserve">Appendix A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760"/>
        <w:gridCol w:w="1400"/>
      </w:tblGrid>
      <w:tr>
        <w:trPr>
          <w:tblHeader/>
        </w:trPr>
        <w:tc>
          <w:tcPr>
            <w:tcW w:type="dxa" w:w="1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Version</w:t>
            </w:r>
          </w:p>
        </w:tc>
        <w:tc>
          <w:tcPr>
            <w:tcW w:type="dxa" w:w="18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Date</w:t>
            </w:r>
          </w:p>
        </w:tc>
        <w:tc>
          <w:tcPr>
            <w:tcW w:type="dxa" w:w="476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1400"/>
            <w:tcBorders>
              <w:top w:val="single" w:color="1A2F5A" w:sz="1"/>
              <w:left w:val="single" w:color="1A2F5A" w:sz="1"/>
              <w:bottom w:val="single" w:color="1A2F5A" w:sz="1"/>
              <w:right w:val="single" w:color="1A2F5A" w:sz="1"/>
            </w:tcBorders>
            <w:shd w:fill="1A2F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Author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14/5/2026</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Initial SRS — architecture, all requirements, agile plan, tech stack.</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40" w:before="40"/>
            </w:pPr>
            <w:r>
              <w:rPr>
                <w:rFonts w:ascii="Arial" w:cs="Arial" w:eastAsia="Arial" w:hAnsi="Arial"/>
                <w:color w:val="111827"/>
                <w:sz w:val="22"/>
                <w:szCs w:val="22"/>
              </w:rPr>
              <w:t xml:space="preserve">Thijesh P</w:t>
            </w:r>
          </w:p>
        </w:tc>
      </w:tr>
    </w:tbl>
    <w:p>
      <w:pPr>
        <w:spacing w:after="80" w:before="0"/>
      </w:pPr>
      <w:r>
        <w:t xml:space="preserve"/>
      </w:r>
    </w:p>
    <w:p>
      <w:pPr>
        <w:pBdr>
          <w:top w:val="single" w:color="E5E7EB" w:sz="2" w:space="10"/>
        </w:pBdr>
        <w:spacing w:before="480"/>
        <w:jc w:val="center"/>
      </w:pPr>
      <w:r>
        <w:rPr>
          <w:rFonts w:ascii="Arial" w:cs="Arial" w:eastAsia="Arial" w:hAnsi="Arial"/>
          <w:i/>
          <w:iCs/>
          <w:color w:val="6B7280"/>
          <w:sz w:val="18"/>
          <w:szCs w:val="18"/>
        </w:rPr>
        <w:t xml:space="preserve">End of Document — DevPilot SRS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026"/>
      </w:tabs>
    </w:pPr>
    <w:r>
      <w:rPr>
        <w:rFonts w:ascii="Arial" w:cs="Arial" w:eastAsia="Arial" w:hAnsi="Arial"/>
        <w:color w:val="6B7280"/>
        <w:sz w:val="18"/>
        <w:szCs w:val="18"/>
      </w:rPr>
      <w:t xml:space="preserve">DevPilot SRS v1.0  |  Thijesh Praveen V</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F5A" w:sz="4" w:space="6"/>
      </w:pBdr>
      <w:tabs>
        <w:tab w:val="right" w:pos="9026"/>
      </w:tabs>
    </w:pPr>
    <w:r>
      <w:rPr>
        <w:rFonts w:ascii="Arial" w:cs="Arial" w:eastAsia="Arial" w:hAnsi="Arial"/>
        <w:color w:val="6B7280"/>
        <w:sz w:val="18"/>
        <w:szCs w:val="18"/>
      </w:rPr>
      <w:t xml:space="preserve">DevPilot — Software Requirements Specification</w:t>
    </w:r>
    <w:r>
      <w:rPr>
        <w:rFonts w:ascii="Arial" w:cs="Arial" w:eastAsia="Arial" w:hAnsi="Arial"/>
        <w:sz w:val="18"/>
        <w:szCs w:val="18"/>
      </w:rPr>
      <w:t xml:space="preserve">	</w:t>
    </w:r>
    <w:r>
      <w:rPr>
        <w:rFonts w:ascii="Arial" w:cs="Arial" w:eastAsia="Arial" w:hAnsi="Arial"/>
        <w:b/>
        <w:bCs/>
        <w:color w:val="B45309"/>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F5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F5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2026-05-14T07:29:16.099Z</dcterms:created>
  <dcterms:modified xsi:type="dcterms:W3CDTF">2026-05-14T07:29:16.099Z</dcterms:modified>
</cp:coreProperties>
</file>

<file path=docProps/custom.xml><?xml version="1.0" encoding="utf-8"?>
<Properties xmlns="http://schemas.openxmlformats.org/officeDocument/2006/custom-properties" xmlns:vt="http://schemas.openxmlformats.org/officeDocument/2006/docPropsVTypes"/>
</file>