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SQL SERVER SEQUENCE</w:t>
      </w:r>
    </w:p>
    <w:p>
      <w:pPr>
        <w:jc w:val="center"/>
      </w:pPr>
      <w:r>
        <w:rPr>
          <w:i/>
          <w:color w:val="404040"/>
          <w:sz w:val="22"/>
        </w:rPr>
        <w:t>Complete Guide: Database Objects, Numbering Control, and Real-World Applications</w:t>
      </w:r>
    </w:p>
    <w:p/>
    <w:p>
      <w:pPr>
        <w:pStyle w:val="Heading1"/>
      </w:pPr>
      <w:r>
        <w:rPr>
          <w:b/>
          <w:color w:val="003366"/>
          <w:sz w:val="28"/>
        </w:rPr>
        <w:t>1. What is SEQUENCE?</w:t>
      </w:r>
    </w:p>
    <w:p/>
    <w:p>
      <w:r>
        <w:rPr>
          <w:b/>
          <w:color w:val="C00000"/>
          <w:sz w:val="22"/>
        </w:rPr>
        <w:t>SEQUENCE</w:t>
      </w:r>
      <w:r>
        <w:t xml:space="preserve"> is a </w:t>
      </w:r>
      <w:r>
        <w:rPr>
          <w:b/>
        </w:rPr>
        <w:t>database object</w:t>
      </w:r>
      <w:r>
        <w:t xml:space="preserve"> that generates sequential numbers independently of any table.</w:t>
      </w:r>
    </w:p>
    <w:p/>
    <w:p>
      <w:r>
        <w:rPr>
          <w:b/>
        </w:rPr>
        <w:t>Key Characteristics:</w:t>
      </w:r>
    </w:p>
    <w:p>
      <w:pPr>
        <w:pStyle w:val="ListBullet2"/>
      </w:pPr>
      <w:r>
        <w:t>✓ Independent database object (not tied to any table)</w:t>
      </w:r>
    </w:p>
    <w:p>
      <w:pPr>
        <w:pStyle w:val="ListBullet2"/>
      </w:pPr>
      <w:r>
        <w:t>✓ Generate numbers ON DEMAND using NEXT VALUE FOR</w:t>
      </w:r>
    </w:p>
    <w:p>
      <w:pPr>
        <w:pStyle w:val="ListBullet2"/>
      </w:pPr>
      <w:r>
        <w:t>✓ Use the SAME sequence across MULTIPLE tables</w:t>
      </w:r>
    </w:p>
    <w:p>
      <w:pPr>
        <w:pStyle w:val="ListBullet2"/>
      </w:pPr>
      <w:r>
        <w:t>✓ Full control over numbering and resets</w:t>
      </w:r>
    </w:p>
    <w:p>
      <w:pPr>
        <w:pStyle w:val="ListBullet2"/>
      </w:pPr>
      <w:r>
        <w:t>✓ Supports CYCLE (auto-restart at max value)</w:t>
      </w:r>
    </w:p>
    <w:p>
      <w:pPr>
        <w:pStyle w:val="ListBullet2"/>
      </w:pPr>
      <w:r>
        <w:t>✓ Supports CACHE (improved performance)</w:t>
      </w:r>
    </w:p>
    <w:p/>
    <w:p>
      <w:r>
        <w:rPr>
          <w:b/>
        </w:rPr>
        <w:t>Real-World Analogy:</w:t>
      </w:r>
    </w:p>
    <w:p>
      <w:pPr>
        <w:pStyle w:val="ListBullet"/>
      </w:pPr>
      <w:r>
        <w:t>Think of SEQUENCE like a 'number machine' outside the building. Anyone in any room can use it to get the next number before doing anything with it.</w:t>
      </w:r>
    </w:p>
    <w:p/>
    <w:p>
      <w:pPr>
        <w:pStyle w:val="Heading1"/>
      </w:pPr>
      <w:r>
        <w:rPr>
          <w:b/>
          <w:color w:val="003366"/>
          <w:sz w:val="28"/>
        </w:rPr>
        <w:t>2. IDENTITY vs SEQUENCE - Complete Comparison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12" w:space="0" w:color="0066CC"/>
          <w:left w:val="single" w:sz="12" w:space="0" w:color="0066CC"/>
          <w:bottom w:val="single" w:sz="12" w:space="0" w:color="0066CC"/>
          <w:right w:val="single" w:sz="12" w:space="0" w:color="0066CC"/>
          <w:insideH w:val="single" w:sz="12" w:space="0" w:color="0066CC"/>
          <w:insideV w:val="single" w:sz="12" w:space="0" w:color="0066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IDENTITY</w:t>
            </w:r>
          </w:p>
        </w:tc>
        <w:tc>
          <w:tcPr>
            <w:tcW w:type="dxa" w:w="2880"/>
          </w:tcPr>
          <w:p>
            <w:r>
              <w:t>SEQUENCE</w:t>
            </w:r>
          </w:p>
        </w:tc>
      </w:tr>
      <w:tr>
        <w:tc>
          <w:tcPr>
            <w:tcW w:type="dxa" w:w="2880"/>
          </w:tcPr>
          <w:p>
            <w:r>
              <w:t>Object Type</w:t>
            </w:r>
          </w:p>
        </w:tc>
        <w:tc>
          <w:tcPr>
            <w:tcW w:type="dxa" w:w="2880"/>
          </w:tcPr>
          <w:p>
            <w:r>
              <w:t>Column property</w:t>
            </w:r>
          </w:p>
        </w:tc>
        <w:tc>
          <w:tcPr>
            <w:tcW w:type="dxa" w:w="2880"/>
          </w:tcPr>
          <w:p>
            <w:r>
              <w:t>Database object ✓</w:t>
            </w:r>
          </w:p>
        </w:tc>
      </w:tr>
      <w:tr>
        <w:tc>
          <w:tcPr>
            <w:tcW w:type="dxa" w:w="2880"/>
          </w:tcPr>
          <w:p>
            <w:r>
              <w:t>Independent of Table</w:t>
            </w:r>
          </w:p>
        </w:tc>
        <w:tc>
          <w:tcPr>
            <w:tcW w:type="dxa" w:w="2880"/>
          </w:tcPr>
          <w:p>
            <w:r>
              <w:t>❌ Depends on table</w:t>
            </w:r>
          </w:p>
        </w:tc>
        <w:tc>
          <w:tcPr>
            <w:tcW w:type="dxa" w:w="2880"/>
          </w:tcPr>
          <w:p>
            <w:r>
              <w:t>✅ Standalone ✓</w:t>
            </w:r>
          </w:p>
        </w:tc>
      </w:tr>
      <w:tr>
        <w:tc>
          <w:tcPr>
            <w:tcW w:type="dxa" w:w="2880"/>
          </w:tcPr>
          <w:p>
            <w:r>
              <w:t>Value Generation</w:t>
            </w:r>
          </w:p>
        </w:tc>
        <w:tc>
          <w:tcPr>
            <w:tcW w:type="dxa" w:w="2880"/>
          </w:tcPr>
          <w:p>
            <w:r>
              <w:t>On INSERT only</w:t>
            </w:r>
          </w:p>
        </w:tc>
        <w:tc>
          <w:tcPr>
            <w:tcW w:type="dxa" w:w="2880"/>
          </w:tcPr>
          <w:p>
            <w:r>
              <w:t>On demand (NEXT VALUE FOR) ✓</w:t>
            </w:r>
          </w:p>
        </w:tc>
      </w:tr>
      <w:tr>
        <w:tc>
          <w:tcPr>
            <w:tcW w:type="dxa" w:w="2880"/>
          </w:tcPr>
          <w:p>
            <w:r>
              <w:t>Multiple Table Usage</w:t>
            </w:r>
          </w:p>
        </w:tc>
        <w:tc>
          <w:tcPr>
            <w:tcW w:type="dxa" w:w="2880"/>
          </w:tcPr>
          <w:p>
            <w:r>
              <w:t>❌ Not possible</w:t>
            </w:r>
          </w:p>
        </w:tc>
        <w:tc>
          <w:tcPr>
            <w:tcW w:type="dxa" w:w="2880"/>
          </w:tcPr>
          <w:p>
            <w:r>
              <w:t>✅ Use same sequence ✓</w:t>
            </w:r>
          </w:p>
        </w:tc>
      </w:tr>
      <w:tr>
        <w:tc>
          <w:tcPr>
            <w:tcW w:type="dxa" w:w="2880"/>
          </w:tcPr>
          <w:p>
            <w:r>
              <w:t>Manual Value Insert</w:t>
            </w:r>
          </w:p>
        </w:tc>
        <w:tc>
          <w:tcPr>
            <w:tcW w:type="dxa" w:w="2880"/>
          </w:tcPr>
          <w:p>
            <w:r>
              <w:t>❌ Limited (IDENTITY_INSERT)</w:t>
            </w:r>
          </w:p>
        </w:tc>
        <w:tc>
          <w:tcPr>
            <w:tcW w:type="dxa" w:w="2880"/>
          </w:tcPr>
          <w:p>
            <w:r>
              <w:t>✅ Always allowed ✓</w:t>
            </w:r>
          </w:p>
        </w:tc>
      </w:tr>
      <w:tr>
        <w:tc>
          <w:tcPr>
            <w:tcW w:type="dxa" w:w="2880"/>
          </w:tcPr>
          <w:p>
            <w:r>
              <w:t>Reset Value</w:t>
            </w:r>
          </w:p>
        </w:tc>
        <w:tc>
          <w:tcPr>
            <w:tcW w:type="dxa" w:w="2880"/>
          </w:tcPr>
          <w:p>
            <w:r>
              <w:t>DBCC / TRUNCATE</w:t>
            </w:r>
          </w:p>
        </w:tc>
        <w:tc>
          <w:tcPr>
            <w:tcW w:type="dxa" w:w="2880"/>
          </w:tcPr>
          <w:p>
            <w:r>
              <w:t>ALTER SEQUENCE ✓</w:t>
            </w:r>
          </w:p>
        </w:tc>
      </w:tr>
      <w:tr>
        <w:tc>
          <w:tcPr>
            <w:tcW w:type="dxa" w:w="2880"/>
          </w:tcPr>
          <w:p>
            <w:r>
              <w:t>Identity Gaps</w:t>
            </w:r>
          </w:p>
        </w:tc>
        <w:tc>
          <w:tcPr>
            <w:tcW w:type="dxa" w:w="2880"/>
          </w:tcPr>
          <w:p>
            <w:r>
              <w:t>Gaps remain</w:t>
            </w:r>
          </w:p>
        </w:tc>
        <w:tc>
          <w:tcPr>
            <w:tcW w:type="dxa" w:w="2880"/>
          </w:tcPr>
          <w:p>
            <w:r>
              <w:t>Gaps remain</w:t>
            </w:r>
          </w:p>
        </w:tc>
      </w:tr>
      <w:tr>
        <w:tc>
          <w:tcPr>
            <w:tcW w:type="dxa" w:w="2880"/>
          </w:tcPr>
          <w:p>
            <w:r>
              <w:t>CYCLE Support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t>✅ Yes ✓</w:t>
            </w:r>
          </w:p>
        </w:tc>
      </w:tr>
      <w:tr>
        <w:tc>
          <w:tcPr>
            <w:tcW w:type="dxa" w:w="2880"/>
          </w:tcPr>
          <w:p>
            <w:r>
              <w:t>CACHE Support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t>✅ Yes ✓</w:t>
            </w:r>
          </w:p>
        </w:tc>
      </w:tr>
      <w:tr>
        <w:tc>
          <w:tcPr>
            <w:tcW w:type="dxa" w:w="2880"/>
          </w:tcPr>
          <w:p>
            <w:r>
              <w:t>Generate Before INSERT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t>✅ Yes ✓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Better (with CACHE) ✓</w:t>
            </w:r>
          </w:p>
        </w:tc>
      </w:tr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Simple single PK</w:t>
            </w:r>
          </w:p>
        </w:tc>
        <w:tc>
          <w:tcPr>
            <w:tcW w:type="dxa" w:w="2880"/>
          </w:tcPr>
          <w:p>
            <w:r>
              <w:t>Complex numbering ✓</w:t>
            </w:r>
          </w:p>
        </w:tc>
      </w:tr>
      <w:tr>
        <w:tc>
          <w:tcPr>
            <w:tcW w:type="dxa" w:w="2880"/>
          </w:tcPr>
          <w:p>
            <w:r>
              <w:t>Control Level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High ✓</w:t>
            </w:r>
          </w:p>
        </w:tc>
      </w:tr>
      <w:tr>
        <w:tc>
          <w:tcPr>
            <w:tcW w:type="dxa" w:w="2880"/>
          </w:tcPr>
          <w:p>
            <w:r>
              <w:t>Shared Usage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t>✅ Multiple tables ✓</w:t>
            </w:r>
          </w:p>
        </w:tc>
      </w:tr>
    </w:tbl>
    <w:p/>
    <w:p>
      <w:r>
        <w:rPr>
          <w:b/>
        </w:rPr>
        <w:t>✓ When to Use SEQUENCE:</w:t>
      </w:r>
      <w:r>
        <w:t xml:space="preserve"> Multiple tables needing same number series, business documents, invoice numbering</w:t>
      </w:r>
    </w:p>
    <w:p/>
    <w:p>
      <w:r>
        <w:rPr>
          <w:b/>
        </w:rPr>
        <w:t>✓ When to Use IDENTITY:</w:t>
      </w:r>
      <w:r>
        <w:t xml:space="preserve"> Single table, auto-increment primary key, simple and fast</w:t>
      </w:r>
    </w:p>
    <w:p/>
    <w:p>
      <w:pPr>
        <w:pStyle w:val="Heading1"/>
      </w:pPr>
      <w:r>
        <w:rPr>
          <w:b/>
          <w:color w:val="003366"/>
          <w:sz w:val="28"/>
        </w:rPr>
        <w:t>3. Choosing Between IDENTITY and SEQUENCE</w:t>
      </w:r>
    </w:p>
    <w:p/>
    <w:p>
      <w:r>
        <w:rPr>
          <w:b/>
          <w:color w:val="0066CC"/>
        </w:rPr>
        <w:t>Simple Employee Table</w:t>
      </w:r>
    </w:p>
    <w:p>
      <w:pPr>
        <w:pStyle w:val="ListBullet2"/>
      </w:pPr>
      <w:r>
        <w:t>Scenario: Only one table, auto-increment PK, gaps okay</w:t>
      </w:r>
    </w:p>
    <w:p>
      <w:pPr>
        <w:pStyle w:val="ListBullet2"/>
      </w:pPr>
      <w:r>
        <w:t>USE IDENTITY ✓</w:t>
      </w:r>
    </w:p>
    <w:p>
      <w:r>
        <w:rPr>
          <w:b/>
          <w:color w:val="0066CC"/>
        </w:rPr>
        <w:t>Multiple Tables Same Numbers</w:t>
      </w:r>
    </w:p>
    <w:p>
      <w:pPr>
        <w:pStyle w:val="ListBullet2"/>
      </w:pPr>
      <w:r>
        <w:t>Scenario: sales_order, purchase_order, return_order all need same series</w:t>
      </w:r>
    </w:p>
    <w:p>
      <w:pPr>
        <w:pStyle w:val="ListBullet2"/>
      </w:pPr>
      <w:r>
        <w:t>USE SEQUENCE ✓</w:t>
      </w:r>
    </w:p>
    <w:p>
      <w:r>
        <w:rPr>
          <w:b/>
          <w:color w:val="0066CC"/>
        </w:rPr>
        <w:t>Business Documents</w:t>
      </w:r>
    </w:p>
    <w:p>
      <w:pPr>
        <w:pStyle w:val="ListBullet2"/>
      </w:pPr>
      <w:r>
        <w:t>Scenario: Invoice numbers resetting yearly, shared across tables</w:t>
      </w:r>
    </w:p>
    <w:p>
      <w:pPr>
        <w:pStyle w:val="ListBullet2"/>
      </w:pPr>
      <w:r>
        <w:t>USE SEQUENCE ✓</w:t>
      </w:r>
    </w:p>
    <w:p>
      <w:r>
        <w:rPr>
          <w:b/>
          <w:color w:val="0066CC"/>
        </w:rPr>
        <w:t>Ticketing System</w:t>
      </w:r>
    </w:p>
    <w:p>
      <w:pPr>
        <w:pStyle w:val="ListBullet2"/>
      </w:pPr>
      <w:r>
        <w:t>Scenario: Ticket IDs independent, reused in logs table</w:t>
      </w:r>
    </w:p>
    <w:p>
      <w:pPr>
        <w:pStyle w:val="ListBullet2"/>
      </w:pPr>
      <w:r>
        <w:t>USE SEQUENCE ✓</w:t>
      </w:r>
    </w:p>
    <w:p>
      <w:r>
        <w:rPr>
          <w:b/>
          <w:color w:val="0066CC"/>
        </w:rPr>
        <w:t>Order Management</w:t>
      </w:r>
    </w:p>
    <w:p>
      <w:pPr>
        <w:pStyle w:val="ListBullet2"/>
      </w:pPr>
      <w:r>
        <w:t>Scenario: Different order types (sales, purchase) need unified numbering</w:t>
      </w:r>
    </w:p>
    <w:p>
      <w:pPr>
        <w:pStyle w:val="ListBullet2"/>
      </w:pPr>
      <w:r>
        <w:t>USE SEQUENCE ✓</w:t>
      </w:r>
    </w:p>
    <w:p/>
    <w:p>
      <w:pPr>
        <w:pStyle w:val="Heading1"/>
      </w:pPr>
      <w:r>
        <w:rPr>
          <w:b/>
          <w:color w:val="003366"/>
          <w:sz w:val="28"/>
        </w:rPr>
        <w:t>4. Create and Use SEQUENCE</w:t>
      </w:r>
    </w:p>
    <w:p/>
    <w:p>
      <w:r>
        <w:rPr>
          <w:b/>
        </w:rPr>
        <w:t>SEQUENCE Syntax:</w:t>
      </w:r>
    </w:p>
    <w:p>
      <w:r>
        <w:rPr>
          <w:b/>
          <w:sz w:val="20"/>
        </w:rPr>
        <w:t>Basic Syntax:</w:t>
      </w:r>
    </w:p>
    <w:p>
      <w:pPr>
        <w:ind w:left="432" w:right="432"/>
        <w:shd w:fill="F0F0F0"/>
      </w:pPr>
      <w:r>
        <w:rPr>
          <w:rFonts w:ascii="Courier New" w:hAnsi="Courier New"/>
          <w:color w:val="000080"/>
          <w:sz w:val="18"/>
        </w:rPr>
        <w:t>CREATE SEQUENCE sequence_name</w:t>
        <w:br/>
        <w:t>AS INT</w:t>
        <w:br/>
        <w:t>START WITH 1</w:t>
        <w:br/>
        <w:t>INCREMENT BY 1</w:t>
        <w:br/>
        <w:t>NO CACHE;</w:t>
      </w:r>
    </w:p>
    <w:p/>
    <w:p>
      <w:r>
        <w:rPr>
          <w:b/>
        </w:rPr>
        <w:t>Parameters:</w:t>
      </w:r>
    </w:p>
    <w:p>
      <w:pPr>
        <w:pStyle w:val="ListBullet2"/>
      </w:pPr>
      <w:r>
        <w:t>AS INT - Data type (INT, BIGINT, SMALLINT, TINYINT)</w:t>
      </w:r>
    </w:p>
    <w:p>
      <w:pPr>
        <w:pStyle w:val="ListBullet2"/>
      </w:pPr>
      <w:r>
        <w:t>START WITH - Starting value for sequence</w:t>
      </w:r>
    </w:p>
    <w:p>
      <w:pPr>
        <w:pStyle w:val="ListBullet2"/>
      </w:pPr>
      <w:r>
        <w:t>INCREMENT BY - Step size (1, 5, 10, etc.)</w:t>
      </w:r>
    </w:p>
    <w:p>
      <w:pPr>
        <w:pStyle w:val="ListBullet2"/>
      </w:pPr>
      <w:r>
        <w:t>NO CACHE / CACHE - Performance optimization</w:t>
      </w:r>
    </w:p>
    <w:p/>
    <w:p>
      <w:r>
        <w:rPr>
          <w:b/>
        </w:rPr>
        <w:t>Complete Example:</w:t>
      </w:r>
    </w:p>
    <w:p>
      <w:r>
        <w:rPr>
          <w:b/>
          <w:sz w:val="20"/>
        </w:rPr>
        <w:t>Complete Example:</w:t>
      </w:r>
    </w:p>
    <w:p>
      <w:pPr>
        <w:ind w:left="432" w:right="432"/>
        <w:shd w:fill="F0F0F0"/>
      </w:pPr>
      <w:r>
        <w:rPr>
          <w:rFonts w:ascii="Courier New" w:hAnsi="Courier New"/>
          <w:color w:val="000080"/>
          <w:sz w:val="18"/>
        </w:rPr>
        <w:t>-- Step 1: Create SEQUENCE (independent object)</w:t>
        <w:br/>
        <w:t>IF OBJECT_ID('EMP_SEQ', 'SO') IS NOT NULL</w:t>
        <w:br/>
        <w:t xml:space="preserve">    DROP SEQUENCE EMP_SEQ;</w:t>
        <w:br/>
        <w:br/>
        <w:t>CREATE SEQUENCE EMP_SEQ</w:t>
        <w:br/>
        <w:t>AS INT</w:t>
        <w:br/>
        <w:t>START WITH 1</w:t>
        <w:br/>
        <w:t>INCREMENT BY 1</w:t>
        <w:br/>
        <w:t>NO CACHE;</w:t>
        <w:br/>
        <w:br/>
        <w:t>-- Step 2: Create table</w:t>
        <w:br/>
        <w:t>IF OBJECT_ID('emp_sequence') IS NOT NULL</w:t>
        <w:br/>
        <w:t xml:space="preserve">    DROP TABLE emp_sequence;</w:t>
        <w:br/>
        <w:br/>
        <w:t>CREATE TABLE emp_sequence</w:t>
        <w:br/>
        <w:t>(</w:t>
        <w:br/>
        <w:t xml:space="preserve">    empid INT PRIMARY KEY,</w:t>
        <w:br/>
        <w:t xml:space="preserve">    empname VARCHAR(30)</w:t>
        <w:br/>
        <w:t>);</w:t>
        <w:br/>
        <w:br/>
        <w:t>-- Step 3: Insert using NEXT VALUE FOR</w:t>
        <w:br/>
        <w:t>INSERT INTO emp_sequence</w:t>
        <w:br/>
        <w:t>VALUES (NEXT VALUE FOR EMP_SEQ, 'Arun'),</w:t>
        <w:br/>
        <w:t xml:space="preserve">       (NEXT VALUE FOR EMP_SEQ, 'Meena'),</w:t>
        <w:br/>
        <w:t xml:space="preserve">       (NEXT VALUE FOR EMP_SEQ, 'Vikram');</w:t>
        <w:br/>
        <w:br/>
        <w:t>SELECT * FROM emp_sequence;</w:t>
      </w:r>
    </w:p>
    <w:p/>
    <w:p>
      <w:r>
        <w:rPr>
          <w:b/>
        </w:rPr>
        <w:t>✓ Important:</w:t>
      </w:r>
      <w:r>
        <w:t xml:space="preserve"> Use </w:t>
      </w:r>
      <w:r>
        <w:rPr>
          <w:b/>
          <w:color w:val="C00000"/>
        </w:rPr>
        <w:t>NEXT VALUE FOR sequence_name</w:t>
      </w:r>
      <w:r>
        <w:t xml:space="preserve"> to get the next sequential number</w:t>
      </w:r>
    </w:p>
    <w:p/>
    <w:p>
      <w:pPr>
        <w:pStyle w:val="Heading1"/>
      </w:pPr>
      <w:r>
        <w:rPr>
          <w:b/>
          <w:color w:val="003366"/>
          <w:sz w:val="28"/>
        </w:rPr>
        <w:t>5. Get NEXT VALUE BEFORE Inserting</w:t>
      </w:r>
    </w:p>
    <w:p>
      <w:r>
        <w:t>One key advantage of SEQUENCE - you can get the next number BEFORE inserting into a table!</w:t>
      </w:r>
    </w:p>
    <w:p/>
    <w:p>
      <w:r>
        <w:rPr>
          <w:b/>
        </w:rPr>
        <w:t>Example:</w:t>
      </w:r>
    </w:p>
    <w:p>
      <w:r>
        <w:rPr>
          <w:b/>
          <w:sz w:val="20"/>
        </w:rPr>
        <w:t>Get Number On Demand:</w:t>
      </w:r>
    </w:p>
    <w:p>
      <w:pPr>
        <w:ind w:left="432" w:right="432"/>
        <w:shd w:fill="F0F0F0"/>
      </w:pPr>
      <w:r>
        <w:rPr>
          <w:rFonts w:ascii="Courier New" w:hAnsi="Courier New"/>
          <w:color w:val="000080"/>
          <w:sz w:val="18"/>
        </w:rPr>
        <w:t>-- Get next number without inserting</w:t>
        <w:br/>
        <w:t>SELECT NEXT VALUE FOR EMP_SEQ AS NextEmployeeID;</w:t>
        <w:br/>
        <w:br/>
        <w:t>-- Result: 4</w:t>
        <w:br/>
        <w:br/>
        <w:t>-- Now you can use this number for business logic</w:t>
        <w:br/>
        <w:t>DECLARE @nextID INT = (SELECT NEXT VALUE FOR EMP_SEQ);</w:t>
        <w:br/>
        <w:t>-- Use @nextID for invoice, document, etc.</w:t>
        <w:br/>
        <w:br/>
        <w:t>-- Then insert when ready</w:t>
        <w:br/>
        <w:t>INSERT INTO emp_sequence</w:t>
        <w:br/>
        <w:t>VALUES (@nextID, 'New Employee');</w:t>
      </w:r>
    </w:p>
    <w:p/>
    <w:p>
      <w:r>
        <w:rPr>
          <w:b/>
        </w:rPr>
        <w:t>Use Case: Invoice System</w:t>
      </w:r>
    </w:p>
    <w:p>
      <w:r>
        <w:rPr>
          <w:b/>
          <w:sz w:val="20"/>
        </w:rPr>
        <w:t>Real-World Example:</w:t>
      </w:r>
    </w:p>
    <w:p>
      <w:pPr>
        <w:ind w:left="432" w:right="432"/>
        <w:shd w:fill="F0F0F0"/>
      </w:pPr>
      <w:r>
        <w:rPr>
          <w:rFonts w:ascii="Courier New" w:hAnsi="Courier New"/>
          <w:color w:val="000080"/>
          <w:sz w:val="18"/>
        </w:rPr>
        <w:t>-- Get next invoice number</w:t>
        <w:br/>
        <w:t>DECLARE @InvoiceNumber INT = (SELECT NEXT VALUE FOR INVOICE_SEQ);</w:t>
        <w:br/>
        <w:br/>
        <w:t>-- Display to user (they need number first)</w:t>
        <w:br/>
        <w:t>PRINT 'Your invoice number is: ' + CAST(@InvoiceNumber AS VARCHAR);</w:t>
        <w:br/>
        <w:br/>
        <w:t>-- Send to printer/email</w:t>
        <w:br/>
        <w:br/>
        <w:t>-- THEN insert invoice into database</w:t>
        <w:br/>
        <w:t>INSERT INTO Invoices VALUES (@InvoiceNumber, GETDATE(), 'Customer XYZ', 5000);</w:t>
      </w:r>
    </w:p>
    <w:p/>
    <w:p>
      <w:pPr>
        <w:pStyle w:val="Heading1"/>
      </w:pPr>
      <w:r>
        <w:rPr>
          <w:b/>
          <w:color w:val="003366"/>
          <w:sz w:val="28"/>
        </w:rPr>
        <w:t>6. Reset SEQUENCE Value</w:t>
      </w:r>
    </w:p>
    <w:p/>
    <w:p>
      <w:r>
        <w:rPr>
          <w:b/>
        </w:rPr>
        <w:t>Alter SEQUENCE to Reset:</w:t>
      </w:r>
    </w:p>
    <w:p>
      <w:r>
        <w:rPr>
          <w:b/>
          <w:sz w:val="20"/>
        </w:rPr>
        <w:t>Reset Example:</w:t>
      </w:r>
    </w:p>
    <w:p>
      <w:pPr>
        <w:ind w:left="432" w:right="432"/>
        <w:shd w:fill="F0F0F0"/>
      </w:pPr>
      <w:r>
        <w:rPr>
          <w:rFonts w:ascii="Courier New" w:hAnsi="Courier New"/>
          <w:color w:val="000080"/>
          <w:sz w:val="18"/>
        </w:rPr>
        <w:t>-- Reset sequence to specific value</w:t>
        <w:br/>
        <w:t>ALTER SEQUENCE EMP_SEQ RESTART WITH 100;</w:t>
        <w:br/>
        <w:br/>
        <w:t>-- Next call will return 100</w:t>
        <w:br/>
        <w:t>SELECT NEXT VALUE FOR EMP_SEQ;  -- Result: 100</w:t>
      </w:r>
    </w:p>
    <w:p/>
    <w:p>
      <w:r>
        <w:rPr>
          <w:b/>
        </w:rPr>
        <w:t>✓ Common Use Case:</w:t>
      </w:r>
    </w:p>
    <w:p>
      <w:pPr>
        <w:pStyle w:val="ListBullet2"/>
      </w:pPr>
      <w:r>
        <w:t>Year-end reset for invoice numbers (INV-2026-001, INV-2026-002, etc.)</w:t>
      </w:r>
    </w:p>
    <w:p/>
    <w:p>
      <w:pPr>
        <w:pStyle w:val="Heading1"/>
      </w:pPr>
      <w:r>
        <w:rPr>
          <w:b/>
          <w:color w:val="003366"/>
          <w:sz w:val="28"/>
        </w:rPr>
        <w:t>7. CYCLE and CACHE - Advanced Features</w:t>
      </w:r>
    </w:p>
    <w:p/>
    <w:p>
      <w:r>
        <w:rPr>
          <w:b/>
        </w:rPr>
        <w:t>CYCLE:</w:t>
      </w:r>
      <w:r>
        <w:t xml:space="preserve"> Automatically restart sequence after reaching maximum value</w:t>
      </w:r>
    </w:p>
    <w:p>
      <w:r>
        <w:rPr>
          <w:b/>
          <w:sz w:val="20"/>
        </w:rPr>
        <w:t>CYCLE Example:</w:t>
      </w:r>
    </w:p>
    <w:p>
      <w:pPr>
        <w:ind w:left="432" w:right="432"/>
        <w:shd w:fill="F0F0F0"/>
      </w:pPr>
      <w:r>
        <w:rPr>
          <w:rFonts w:ascii="Courier New" w:hAnsi="Courier New"/>
          <w:color w:val="000080"/>
          <w:sz w:val="18"/>
        </w:rPr>
        <w:t>CREATE SEQUENCE MONTHLY_INVOICE</w:t>
        <w:br/>
        <w:t>AS INT</w:t>
        <w:br/>
        <w:t>START WITH 1</w:t>
        <w:br/>
        <w:t>INCREMENT BY 1</w:t>
        <w:br/>
        <w:t>MINVALUE 1</w:t>
        <w:br/>
        <w:t>MAXVALUE 9999</w:t>
        <w:br/>
        <w:t>CYCLE;  -- Restarts to 1 after 9999</w:t>
        <w:br/>
        <w:br/>
        <w:t>-- Gets: 1, 2, 3, ..., 9999, 1, 2, 3, ...</w:t>
        <w:br/>
        <w:t>SELECT NEXT VALUE FOR MONTHLY_INVOICE;</w:t>
      </w:r>
    </w:p>
    <w:p/>
    <w:p>
      <w:r>
        <w:rPr>
          <w:b/>
        </w:rPr>
        <w:t>CACHE:</w:t>
      </w:r>
      <w:r>
        <w:t xml:space="preserve"> Preload numbers in memory for better performance</w:t>
      </w:r>
    </w:p>
    <w:p>
      <w:r>
        <w:rPr>
          <w:b/>
          <w:sz w:val="20"/>
        </w:rPr>
        <w:t>CACHE Example:</w:t>
      </w:r>
    </w:p>
    <w:p>
      <w:pPr>
        <w:ind w:left="432" w:right="432"/>
        <w:shd w:fill="F0F0F0"/>
      </w:pPr>
      <w:r>
        <w:rPr>
          <w:rFonts w:ascii="Courier New" w:hAnsi="Courier New"/>
          <w:color w:val="000080"/>
          <w:sz w:val="18"/>
        </w:rPr>
        <w:t>CREATE SEQUENCE CACHED_SEQ</w:t>
        <w:br/>
        <w:t>AS INT</w:t>
        <w:br/>
        <w:t>START WITH 1</w:t>
        <w:br/>
        <w:t>INCREMENT BY 1</w:t>
        <w:br/>
        <w:t>CACHE 100;  -- Preload 100 numbers in memory</w:t>
        <w:br/>
        <w:br/>
        <w:t>-- Much faster for high-volume inserts</w:t>
        <w:br/>
        <w:t>SELECT NEXT VALUE FOR CACHED_SEQ;</w:t>
      </w:r>
    </w:p>
    <w:p/>
    <w:p>
      <w:pPr>
        <w:pStyle w:val="Heading1"/>
      </w:pPr>
      <w:r>
        <w:rPr>
          <w:b/>
          <w:color w:val="003366"/>
          <w:sz w:val="28"/>
        </w:rPr>
        <w:t>8. Using SAME SEQUENCE in Multiple Tables</w:t>
      </w:r>
    </w:p>
    <w:p/>
    <w:p>
      <w:r>
        <w:rPr>
          <w:b/>
        </w:rPr>
        <w:t>Scenario:</w:t>
      </w:r>
    </w:p>
    <w:p>
      <w:pPr>
        <w:pStyle w:val="ListBullet"/>
      </w:pPr>
      <w:r>
        <w:t>Sales Orders, Purchase Orders, and Return Orders all need sequential numbering from one source</w:t>
      </w:r>
    </w:p>
    <w:p/>
    <w:p>
      <w:r>
        <w:rPr>
          <w:b/>
          <w:sz w:val="20"/>
        </w:rPr>
        <w:t>Multiple Tables - Same Sequence:</w:t>
      </w:r>
    </w:p>
    <w:p>
      <w:pPr>
        <w:ind w:left="432" w:right="432"/>
        <w:shd w:fill="F0F0F0"/>
      </w:pPr>
      <w:r>
        <w:rPr>
          <w:rFonts w:ascii="Courier New" w:hAnsi="Courier New"/>
          <w:color w:val="000080"/>
          <w:sz w:val="18"/>
        </w:rPr>
        <w:t>-- Single SEQUENCE for all order types</w:t>
        <w:br/>
        <w:t>CREATE SEQUENCE ORDER_SEQ</w:t>
        <w:br/>
        <w:t>AS INT</w:t>
        <w:br/>
        <w:t>START WITH 10001</w:t>
        <w:br/>
        <w:t>INCREMENT BY 1;</w:t>
        <w:br/>
        <w:br/>
        <w:t>-- Sales Orders table</w:t>
        <w:br/>
        <w:t>CREATE TABLE SalesOrders</w:t>
        <w:br/>
        <w:t>(</w:t>
        <w:br/>
        <w:t xml:space="preserve">    OrderID INT PRIMARY KEY,</w:t>
        <w:br/>
        <w:t xml:space="preserve">    CustomerName VARCHAR(100),</w:t>
        <w:br/>
        <w:t xml:space="preserve">    Amount DECIMAL(12,2)</w:t>
        <w:br/>
        <w:t>);</w:t>
        <w:br/>
        <w:br/>
        <w:t>-- Purchase Orders table</w:t>
        <w:br/>
        <w:t>CREATE TABLE PurchaseOrders</w:t>
        <w:br/>
        <w:t>(</w:t>
        <w:br/>
        <w:t xml:space="preserve">    OrderID INT PRIMARY KEY,</w:t>
        <w:br/>
        <w:t xml:space="preserve">    SupplierName VARCHAR(100),</w:t>
        <w:br/>
        <w:t xml:space="preserve">    Amount DECIMAL(12,2)</w:t>
        <w:br/>
        <w:t>);</w:t>
        <w:br/>
        <w:br/>
        <w:t>-- Return Orders table</w:t>
        <w:br/>
        <w:t>CREATE TABLE ReturnOrders</w:t>
        <w:br/>
        <w:t>(</w:t>
        <w:br/>
        <w:t xml:space="preserve">    OrderID INT PRIMARY KEY,</w:t>
        <w:br/>
        <w:t xml:space="preserve">    ReasonCode VARCHAR(20),</w:t>
        <w:br/>
        <w:t xml:space="preserve">    Amount DECIMAL(12,2)</w:t>
        <w:br/>
        <w:t>);</w:t>
        <w:br/>
        <w:br/>
        <w:t>-- ALL tables use the SAME sequence!</w:t>
        <w:br/>
        <w:t>INSERT INTO SalesOrders VALUES (NEXT VALUE FOR ORDER_SEQ, 'Customer A', 5000);</w:t>
        <w:br/>
        <w:t>INSERT INTO PurchaseOrders VALUES (NEXT VALUE FOR ORDER_SEQ, 'Supplier B', 3000);</w:t>
        <w:br/>
        <w:t>INSERT INTO ReturnOrders VALUES (NEXT VALUE FOR ORDER_SEQ, 'DEFECT', 1000);</w:t>
        <w:br/>
        <w:br/>
        <w:t>-- Result: OrderIDs are 10001, 10002, 10003 (unified numbering!)</w:t>
      </w:r>
    </w:p>
    <w:p/>
    <w:p>
      <w:r>
        <w:rPr>
          <w:b/>
        </w:rPr>
        <w:t>✓ Advantage:</w:t>
      </w:r>
    </w:p>
    <w:p>
      <w:pPr>
        <w:pStyle w:val="ListBullet"/>
      </w:pPr>
      <w:r>
        <w:t>All orders have unified sequential IDs across different table types - perfect for audit trails!</w:t>
      </w:r>
    </w:p>
    <w:p/>
    <w:p>
      <w:pPr>
        <w:pStyle w:val="Heading1"/>
      </w:pPr>
      <w:r>
        <w:rPr>
          <w:b/>
          <w:color w:val="003366"/>
          <w:sz w:val="28"/>
        </w:rPr>
        <w:t>9. Key Takeaways</w:t>
      </w:r>
    </w:p>
    <w:p>
      <w:r>
        <w:rPr>
          <w:b/>
          <w:color w:val="C00000"/>
        </w:rPr>
        <w:t xml:space="preserve">SEQUENCE: </w:t>
      </w:r>
      <w:r>
        <w:t>Database object generating sequential numbers independently</w:t>
      </w:r>
    </w:p>
    <w:p>
      <w:r>
        <w:rPr>
          <w:b/>
          <w:color w:val="C00000"/>
        </w:rPr>
        <w:t xml:space="preserve">IDENTITY: </w:t>
      </w:r>
      <w:r>
        <w:t>Column property auto-generating numbers on INSERT</w:t>
      </w:r>
    </w:p>
    <w:p>
      <w:r>
        <w:rPr>
          <w:b/>
          <w:color w:val="C00000"/>
        </w:rPr>
        <w:t xml:space="preserve">NEXT VALUE FOR: </w:t>
      </w:r>
      <w:r>
        <w:t>Function to get next SEQUENCE value</w:t>
      </w:r>
    </w:p>
    <w:p>
      <w:r>
        <w:rPr>
          <w:b/>
          <w:color w:val="C00000"/>
        </w:rPr>
        <w:t xml:space="preserve">On Demand: </w:t>
      </w:r>
      <w:r>
        <w:t>SEQUENCE can generate numbers before INSERT</w:t>
      </w:r>
    </w:p>
    <w:p>
      <w:r>
        <w:rPr>
          <w:b/>
          <w:color w:val="C00000"/>
        </w:rPr>
        <w:t xml:space="preserve">Multiple Tables: </w:t>
      </w:r>
      <w:r>
        <w:t>Same SEQUENCE can be used in many tables</w:t>
      </w:r>
    </w:p>
    <w:p>
      <w:r>
        <w:rPr>
          <w:b/>
          <w:color w:val="C00000"/>
        </w:rPr>
        <w:t xml:space="preserve">CYCLE: </w:t>
      </w:r>
      <w:r>
        <w:t>Auto-restart SEQUENCE after max value</w:t>
      </w:r>
    </w:p>
    <w:p>
      <w:r>
        <w:rPr>
          <w:b/>
          <w:color w:val="C00000"/>
        </w:rPr>
        <w:t xml:space="preserve">CACHE: </w:t>
      </w:r>
      <w:r>
        <w:t>Improves performance by preloading numbers</w:t>
      </w:r>
    </w:p>
    <w:p>
      <w:r>
        <w:rPr>
          <w:b/>
          <w:color w:val="C00000"/>
        </w:rPr>
        <w:t xml:space="preserve">ALTER SEQUENCE: </w:t>
      </w:r>
      <w:r>
        <w:t>Reset or modify SEQUENCE properties</w:t>
      </w:r>
    </w:p>
    <w:p>
      <w:r>
        <w:rPr>
          <w:b/>
          <w:color w:val="C00000"/>
        </w:rPr>
        <w:t xml:space="preserve">Business Documents: </w:t>
      </w:r>
      <w:r>
        <w:t>Ideal use case for invoice, ticket, order numbers</w:t>
      </w:r>
    </w:p>
    <w:p>
      <w:r>
        <w:rPr>
          <w:b/>
          <w:color w:val="C00000"/>
        </w:rPr>
        <w:t xml:space="preserve">Use SEQUENCE When: </w:t>
      </w:r>
      <w:r>
        <w:t>Need shared numbering across multiple tables</w:t>
      </w:r>
    </w:p>
    <w:p>
      <w:r>
        <w:rPr>
          <w:b/>
          <w:color w:val="C00000"/>
        </w:rPr>
        <w:t xml:space="preserve">Use IDENTITY When: </w:t>
      </w:r>
      <w:r>
        <w:t>Single table, simple auto-increment needed</w:t>
      </w:r>
    </w:p>
    <w:p/>
    <w:p>
      <w:pPr>
        <w:pStyle w:val="Heading1"/>
      </w:pPr>
      <w:r>
        <w:rPr>
          <w:b/>
          <w:color w:val="003366"/>
          <w:sz w:val="28"/>
        </w:rPr>
        <w:t>10. Practice Exercises</w:t>
      </w:r>
    </w:p>
    <w:p>
      <w:pPr>
        <w:pStyle w:val="ListNumber"/>
      </w:pPr>
      <w:r>
        <w:t>Create a SEQUENCE starting at 1000 with increment 1</w:t>
      </w:r>
    </w:p>
    <w:p>
      <w:pPr>
        <w:pStyle w:val="ListNumber"/>
      </w:pPr>
      <w:r>
        <w:t>Use NEXT VALUE FOR to insert 5 rows in a table</w:t>
      </w:r>
    </w:p>
    <w:p>
      <w:pPr>
        <w:pStyle w:val="ListNumber"/>
      </w:pPr>
      <w:r>
        <w:t>Get a SEQUENCE value without inserting into table</w:t>
      </w:r>
    </w:p>
    <w:p>
      <w:pPr>
        <w:pStyle w:val="ListNumber"/>
      </w:pPr>
      <w:r>
        <w:t>Reset SEQUENCE to 5000 using ALTER SEQUENCE</w:t>
      </w:r>
    </w:p>
    <w:p>
      <w:pPr>
        <w:pStyle w:val="ListNumber"/>
      </w:pPr>
      <w:r>
        <w:t>Create SEQUENCE with CYCLE (max 999, restart to 1)</w:t>
      </w:r>
    </w:p>
    <w:p>
      <w:pPr>
        <w:pStyle w:val="ListNumber"/>
      </w:pPr>
      <w:r>
        <w:t>Create SEQUENCE with CACHE for performance</w:t>
      </w:r>
    </w:p>
    <w:p>
      <w:pPr>
        <w:pStyle w:val="ListNumber"/>
      </w:pPr>
      <w:r>
        <w:t>Use same SEQUENCE in two different tables</w:t>
      </w:r>
    </w:p>
    <w:p>
      <w:pPr>
        <w:pStyle w:val="ListNumber"/>
      </w:pPr>
      <w:r>
        <w:t>Compare IDENTITY vs SEQUENCE performance</w:t>
      </w:r>
    </w:p>
    <w:p>
      <w:pPr>
        <w:pStyle w:val="ListNumber"/>
      </w:pPr>
      <w:r>
        <w:t>Create invoice system using SEQUENCE</w:t>
      </w:r>
    </w:p>
    <w:p>
      <w:pPr>
        <w:pStyle w:val="ListNumber"/>
      </w:pPr>
      <w:r>
        <w:t>Implement year-end reset for invoice sequence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